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8D" w:rsidRDefault="0078638D" w:rsidP="00663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38D" w:rsidRPr="00E94CEB" w:rsidRDefault="0078638D" w:rsidP="00663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4CEB">
        <w:rPr>
          <w:rFonts w:ascii="Times New Roman" w:hAnsi="Times New Roman" w:cs="Times New Roman"/>
          <w:sz w:val="28"/>
          <w:szCs w:val="28"/>
          <w:lang w:eastAsia="ru-RU"/>
        </w:rPr>
        <w:t>ДУМА ГОРОДА НЕВИННОМЫССКА</w:t>
      </w:r>
    </w:p>
    <w:p w:rsidR="0078638D" w:rsidRPr="00E94CEB" w:rsidRDefault="0078638D" w:rsidP="00663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4CEB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78638D" w:rsidRPr="00E94CEB" w:rsidRDefault="0078638D" w:rsidP="00663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38D" w:rsidRPr="00E94CEB" w:rsidRDefault="0078638D" w:rsidP="00663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4CEB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78638D" w:rsidRPr="00E94CEB" w:rsidRDefault="0078638D" w:rsidP="00663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38D" w:rsidRPr="00E94CEB" w:rsidRDefault="0078638D" w:rsidP="00663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38D" w:rsidRPr="00E94CEB" w:rsidRDefault="0078638D" w:rsidP="00663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E94CEB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25 февраля 2021 г. </w:t>
      </w:r>
      <w:r w:rsidRPr="00E94CEB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ab/>
      </w:r>
      <w:r w:rsidRPr="00E94CEB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ab/>
      </w:r>
      <w:r w:rsidRPr="00E94CEB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№ 62</w:t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4</w:t>
      </w:r>
      <w:r w:rsidRPr="00E94CEB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-78</w:t>
      </w:r>
    </w:p>
    <w:p w:rsidR="0078638D" w:rsidRDefault="0078638D" w:rsidP="006634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38D" w:rsidRPr="00E94CEB" w:rsidRDefault="0078638D" w:rsidP="006634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94CEB">
        <w:rPr>
          <w:rFonts w:ascii="Times New Roman" w:hAnsi="Times New Roman" w:cs="Times New Roman"/>
          <w:sz w:val="24"/>
          <w:szCs w:val="24"/>
          <w:lang w:eastAsia="ru-RU"/>
        </w:rPr>
        <w:t>Невинномысск</w:t>
      </w:r>
    </w:p>
    <w:p w:rsidR="0078638D" w:rsidRPr="00663444" w:rsidRDefault="0078638D" w:rsidP="0066344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638D" w:rsidRPr="00663444" w:rsidRDefault="0078638D" w:rsidP="0066344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638D" w:rsidRDefault="0078638D" w:rsidP="002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1B2">
        <w:rPr>
          <w:rFonts w:ascii="Times New Roman" w:hAnsi="Times New Roman" w:cs="Times New Roman"/>
          <w:sz w:val="28"/>
          <w:szCs w:val="28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города Невинномысска</w:t>
      </w:r>
    </w:p>
    <w:p w:rsidR="0078638D" w:rsidRDefault="0078638D" w:rsidP="002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38D" w:rsidRDefault="0078638D" w:rsidP="002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638D" w:rsidRPr="002001B2" w:rsidRDefault="0078638D" w:rsidP="002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01B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города Невинномысска Ставропольского края Дума города Невинномысска</w:t>
      </w:r>
    </w:p>
    <w:p w:rsidR="0078638D" w:rsidRPr="002001B2" w:rsidRDefault="0078638D" w:rsidP="002001B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1B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78638D" w:rsidRPr="002001B2" w:rsidRDefault="0078638D" w:rsidP="002001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38D" w:rsidRPr="002001B2" w:rsidRDefault="0078638D" w:rsidP="002001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1B2">
        <w:rPr>
          <w:rFonts w:ascii="Times New Roman" w:hAnsi="Times New Roman" w:cs="Times New Roman"/>
          <w:sz w:val="28"/>
          <w:szCs w:val="28"/>
        </w:rPr>
        <w:t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города Невинномысска согласно приложению.</w:t>
      </w:r>
    </w:p>
    <w:p w:rsidR="0078638D" w:rsidRPr="002001B2" w:rsidRDefault="0078638D" w:rsidP="002001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1B2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постоянную комиссию Думы города Невинномысска по бюджету и налоговой политике (Шалимов).</w:t>
      </w:r>
    </w:p>
    <w:p w:rsidR="0078638D" w:rsidRPr="002001B2" w:rsidRDefault="0078638D" w:rsidP="002001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38D" w:rsidRPr="002001B2" w:rsidRDefault="0078638D" w:rsidP="002001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38D" w:rsidRPr="002001B2" w:rsidRDefault="0078638D" w:rsidP="002001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jc w:val="center"/>
        <w:tblLook w:val="01E0"/>
      </w:tblPr>
      <w:tblGrid>
        <w:gridCol w:w="4371"/>
        <w:gridCol w:w="867"/>
        <w:gridCol w:w="4242"/>
      </w:tblGrid>
      <w:tr w:rsidR="0078638D" w:rsidRPr="002001B2">
        <w:trPr>
          <w:trHeight w:val="1002"/>
          <w:jc w:val="center"/>
        </w:trPr>
        <w:tc>
          <w:tcPr>
            <w:tcW w:w="4371" w:type="dxa"/>
          </w:tcPr>
          <w:p w:rsidR="0078638D" w:rsidRPr="002001B2" w:rsidRDefault="0078638D" w:rsidP="002001B2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Думы</w:t>
            </w:r>
          </w:p>
          <w:p w:rsidR="0078638D" w:rsidRPr="002001B2" w:rsidRDefault="0078638D" w:rsidP="00E31B86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города Невинномысска</w:t>
            </w:r>
          </w:p>
          <w:p w:rsidR="0078638D" w:rsidRPr="002001B2" w:rsidRDefault="0078638D" w:rsidP="002001B2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7" w:type="dxa"/>
          </w:tcPr>
          <w:p w:rsidR="0078638D" w:rsidRPr="002001B2" w:rsidRDefault="0078638D" w:rsidP="002001B2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2" w:type="dxa"/>
          </w:tcPr>
          <w:p w:rsidR="0078638D" w:rsidRPr="002001B2" w:rsidRDefault="0078638D" w:rsidP="002001B2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</w:t>
            </w:r>
          </w:p>
          <w:p w:rsidR="0078638D" w:rsidRPr="002001B2" w:rsidRDefault="0078638D" w:rsidP="002001B2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города Невинномысска</w:t>
            </w:r>
          </w:p>
          <w:p w:rsidR="0078638D" w:rsidRPr="002001B2" w:rsidRDefault="0078638D" w:rsidP="002001B2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638D" w:rsidRPr="002001B2">
        <w:trPr>
          <w:trHeight w:val="438"/>
          <w:jc w:val="center"/>
        </w:trPr>
        <w:tc>
          <w:tcPr>
            <w:tcW w:w="4371" w:type="dxa"/>
            <w:vAlign w:val="bottom"/>
          </w:tcPr>
          <w:p w:rsidR="0078638D" w:rsidRPr="002001B2" w:rsidRDefault="0078638D" w:rsidP="002001B2">
            <w:pPr>
              <w:pStyle w:val="ConsPlusNormal"/>
              <w:ind w:firstLine="7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А.А. Медяник</w:t>
            </w:r>
          </w:p>
        </w:tc>
        <w:tc>
          <w:tcPr>
            <w:tcW w:w="867" w:type="dxa"/>
            <w:vAlign w:val="bottom"/>
          </w:tcPr>
          <w:p w:rsidR="0078638D" w:rsidRPr="002001B2" w:rsidRDefault="0078638D" w:rsidP="002001B2">
            <w:pPr>
              <w:pStyle w:val="ConsPlusNormal"/>
              <w:ind w:firstLine="7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2" w:type="dxa"/>
            <w:vAlign w:val="bottom"/>
          </w:tcPr>
          <w:p w:rsidR="0078638D" w:rsidRPr="002001B2" w:rsidRDefault="0078638D" w:rsidP="002001B2">
            <w:pPr>
              <w:pStyle w:val="ConsPlusNormal"/>
              <w:ind w:firstLine="7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0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М.А. Миненков</w:t>
            </w:r>
          </w:p>
        </w:tc>
      </w:tr>
    </w:tbl>
    <w:p w:rsidR="0078638D" w:rsidRPr="002001B2" w:rsidRDefault="0078638D" w:rsidP="002001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38D" w:rsidRPr="002001B2" w:rsidRDefault="0078638D" w:rsidP="002001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38D" w:rsidRPr="002001B2" w:rsidRDefault="0078638D" w:rsidP="002001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38D" w:rsidRPr="002001B2" w:rsidRDefault="0078638D" w:rsidP="002001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38D" w:rsidRPr="002001B2" w:rsidRDefault="0078638D" w:rsidP="002001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38D" w:rsidRPr="002001B2" w:rsidRDefault="0078638D" w:rsidP="002001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38D" w:rsidRPr="002001B2" w:rsidRDefault="0078638D" w:rsidP="002001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38D" w:rsidRDefault="0078638D" w:rsidP="002001B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638D" w:rsidRPr="002001B2" w:rsidRDefault="0078638D" w:rsidP="002001B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01B2">
        <w:rPr>
          <w:rFonts w:ascii="Times New Roman" w:hAnsi="Times New Roman" w:cs="Times New Roman"/>
          <w:sz w:val="28"/>
          <w:szCs w:val="28"/>
        </w:rPr>
        <w:t>Приложение</w:t>
      </w:r>
    </w:p>
    <w:p w:rsidR="0078638D" w:rsidRPr="002001B2" w:rsidRDefault="0078638D" w:rsidP="002001B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01B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78638D" w:rsidRPr="002001B2" w:rsidRDefault="0078638D" w:rsidP="002001B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01B2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78638D" w:rsidRPr="002001B2" w:rsidRDefault="0078638D" w:rsidP="002001B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01B2">
        <w:rPr>
          <w:rFonts w:ascii="Times New Roman" w:hAnsi="Times New Roman" w:cs="Times New Roman"/>
          <w:sz w:val="28"/>
          <w:szCs w:val="28"/>
        </w:rPr>
        <w:t>от 25 февраля 2021 г.</w:t>
      </w:r>
    </w:p>
    <w:p w:rsidR="0078638D" w:rsidRPr="002001B2" w:rsidRDefault="0078638D" w:rsidP="002001B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01B2">
        <w:rPr>
          <w:rFonts w:ascii="Times New Roman" w:hAnsi="Times New Roman" w:cs="Times New Roman"/>
          <w:sz w:val="28"/>
          <w:szCs w:val="28"/>
        </w:rPr>
        <w:t>№ 624-78</w:t>
      </w:r>
    </w:p>
    <w:p w:rsidR="0078638D" w:rsidRPr="002001B2" w:rsidRDefault="0078638D" w:rsidP="002001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38D" w:rsidRDefault="0078638D" w:rsidP="002001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38D" w:rsidRPr="002001B2" w:rsidRDefault="0078638D" w:rsidP="002001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38D" w:rsidRPr="002001B2" w:rsidRDefault="0078638D" w:rsidP="002001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38D" w:rsidRPr="002001B2" w:rsidRDefault="0078638D" w:rsidP="002001B2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1B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8638D" w:rsidRPr="002001B2" w:rsidRDefault="0078638D" w:rsidP="002001B2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1B2">
        <w:rPr>
          <w:rFonts w:ascii="Times New Roman" w:hAnsi="Times New Roman" w:cs="Times New Roman"/>
          <w:b/>
          <w:bCs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города Невинномысска</w:t>
      </w:r>
    </w:p>
    <w:p w:rsidR="0078638D" w:rsidRDefault="0078638D" w:rsidP="002001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38D" w:rsidRPr="002001B2" w:rsidRDefault="0078638D" w:rsidP="002001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38D" w:rsidRPr="002001B2" w:rsidRDefault="0078638D" w:rsidP="002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1B2">
        <w:rPr>
          <w:rFonts w:ascii="Times New Roman" w:hAnsi="Times New Roman" w:cs="Times New Roman"/>
          <w:sz w:val="28"/>
          <w:szCs w:val="28"/>
        </w:rPr>
        <w:tab/>
        <w:t>1. Настоящий 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города Невинномысска (далее – Порядок</w:t>
      </w:r>
      <w:r>
        <w:rPr>
          <w:rFonts w:ascii="Times New Roman" w:hAnsi="Times New Roman" w:cs="Times New Roman"/>
          <w:sz w:val="28"/>
          <w:szCs w:val="28"/>
        </w:rPr>
        <w:t>, город</w:t>
      </w:r>
      <w:r w:rsidRPr="002001B2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Федеральным </w:t>
      </w:r>
      <w:hyperlink r:id="rId5" w:history="1">
        <w:r w:rsidRPr="002001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01B2">
        <w:rPr>
          <w:rFonts w:ascii="Times New Roman" w:hAnsi="Times New Roman" w:cs="Times New Roman"/>
          <w:sz w:val="28"/>
          <w:szCs w:val="28"/>
        </w:rPr>
        <w:t xml:space="preserve"> от 6 октября 2003 года № 131-ФЗ «Об общих принципах организации местного самоуправления в Российской Федерации», Уставом муниципального образования города Невинномысска Ставропольского края и устанавливает процедуру расчета и возврата сумм инициативных платежей, подлежащих возврату лицам (в том числе организациям), осуществившим их перечисление в бюджет города Невинномысска.</w:t>
      </w:r>
    </w:p>
    <w:p w:rsidR="0078638D" w:rsidRPr="002001B2" w:rsidRDefault="0078638D" w:rsidP="002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1B2">
        <w:rPr>
          <w:rFonts w:ascii="Times New Roman" w:hAnsi="Times New Roman" w:cs="Times New Roman"/>
          <w:sz w:val="28"/>
          <w:szCs w:val="28"/>
        </w:rPr>
        <w:tab/>
        <w:t>2. Для целей Порядка используются следующие понятия:</w:t>
      </w:r>
    </w:p>
    <w:p w:rsidR="0078638D" w:rsidRPr="002001B2" w:rsidRDefault="0078638D" w:rsidP="002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1B2">
        <w:rPr>
          <w:rFonts w:ascii="Times New Roman" w:hAnsi="Times New Roman" w:cs="Times New Roman"/>
          <w:sz w:val="28"/>
          <w:szCs w:val="28"/>
        </w:rPr>
        <w:tab/>
        <w:t>1) инициативный проект – проект мероприятий, имеющий приоритетное значение для жителей города или его части, по решению вопросов местного значения или иных вопросов, право решения которых предоставлено органам местного самоуправления города;</w:t>
      </w:r>
    </w:p>
    <w:p w:rsidR="0078638D" w:rsidRPr="002001B2" w:rsidRDefault="0078638D" w:rsidP="002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1B2">
        <w:rPr>
          <w:rFonts w:ascii="Times New Roman" w:hAnsi="Times New Roman" w:cs="Times New Roman"/>
          <w:sz w:val="28"/>
          <w:szCs w:val="28"/>
        </w:rPr>
        <w:tab/>
        <w:t>2) инициативные платежи –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города в целях реализации конкретных инициативных проектов.</w:t>
      </w:r>
    </w:p>
    <w:p w:rsidR="0078638D" w:rsidRPr="002001B2" w:rsidRDefault="0078638D" w:rsidP="002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1B2">
        <w:rPr>
          <w:rFonts w:ascii="Times New Roman" w:hAnsi="Times New Roman" w:cs="Times New Roman"/>
          <w:sz w:val="28"/>
          <w:szCs w:val="28"/>
        </w:rPr>
        <w:tab/>
        <w:t>3. В случае если инициативный проект не был реализован в соответствии с Порядком выдвижения, внесения, обсуждения, рассмотрения инициативных проектов, а также проведения их конкурсного отбора на территории города либо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(далее – денежные средства, подлежащие возврату) подлежат возврату лицам (в том числе организациям), осуществившим их перечисление в бюджет города.</w:t>
      </w:r>
    </w:p>
    <w:p w:rsidR="0078638D" w:rsidRDefault="0078638D" w:rsidP="002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1B2">
        <w:rPr>
          <w:rFonts w:ascii="Times New Roman" w:hAnsi="Times New Roman" w:cs="Times New Roman"/>
          <w:sz w:val="28"/>
          <w:szCs w:val="28"/>
        </w:rPr>
        <w:tab/>
      </w:r>
    </w:p>
    <w:p w:rsidR="0078638D" w:rsidRDefault="0078638D" w:rsidP="002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01B2">
        <w:rPr>
          <w:rFonts w:ascii="Times New Roman" w:hAnsi="Times New Roman" w:cs="Times New Roman"/>
          <w:sz w:val="28"/>
          <w:szCs w:val="28"/>
        </w:rPr>
        <w:t>4. Размер инициативного платежа, подлежащего возврату, равен сумме внесенного лицом инициативного платежа в случае, если инициативный проект не был реализован.</w:t>
      </w:r>
    </w:p>
    <w:p w:rsidR="0078638D" w:rsidRPr="002001B2" w:rsidRDefault="0078638D" w:rsidP="002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01B2">
        <w:rPr>
          <w:rFonts w:ascii="Times New Roman" w:hAnsi="Times New Roman" w:cs="Times New Roman"/>
          <w:sz w:val="28"/>
          <w:szCs w:val="28"/>
        </w:rPr>
        <w:t>В случае если по завершении реализации инициативного проекта образовался остаток инициативных платежей, размер инициативного платежа, подлежащего возврату внесшему его лицу, рассчитывается по формуле:</w:t>
      </w:r>
    </w:p>
    <w:p w:rsidR="0078638D" w:rsidRPr="002001B2" w:rsidRDefault="0078638D" w:rsidP="002001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408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47.4pt">
            <v:imagedata r:id="rId6" o:title="" chromakey="white"/>
          </v:shape>
        </w:pict>
      </w:r>
    </w:p>
    <w:p w:rsidR="0078638D" w:rsidRPr="002001B2" w:rsidRDefault="0078638D" w:rsidP="002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01B2">
        <w:rPr>
          <w:rFonts w:ascii="Times New Roman" w:hAnsi="Times New Roman" w:cs="Times New Roman"/>
          <w:sz w:val="28"/>
          <w:szCs w:val="28"/>
        </w:rPr>
        <w:t>где:</w:t>
      </w:r>
    </w:p>
    <w:p w:rsidR="0078638D" w:rsidRPr="002001B2" w:rsidRDefault="0078638D" w:rsidP="002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01B2">
        <w:rPr>
          <w:rFonts w:ascii="Times New Roman" w:hAnsi="Times New Roman" w:cs="Times New Roman"/>
          <w:sz w:val="28"/>
          <w:szCs w:val="28"/>
        </w:rPr>
        <w:t xml:space="preserve">Иi – размер инициативного платежа, </w:t>
      </w:r>
      <w:r>
        <w:rPr>
          <w:rFonts w:ascii="Times New Roman" w:hAnsi="Times New Roman" w:cs="Times New Roman"/>
          <w:sz w:val="28"/>
          <w:szCs w:val="28"/>
        </w:rPr>
        <w:t xml:space="preserve">поступившего в бюджет города от </w:t>
      </w:r>
      <w:r w:rsidRPr="002001B2">
        <w:rPr>
          <w:rFonts w:ascii="Times New Roman" w:hAnsi="Times New Roman" w:cs="Times New Roman"/>
          <w:sz w:val="28"/>
          <w:szCs w:val="28"/>
        </w:rPr>
        <w:t>i</w:t>
      </w:r>
      <w:r w:rsidRPr="002001B2">
        <w:rPr>
          <w:rFonts w:ascii="Times New Roman" w:hAnsi="Times New Roman" w:cs="Times New Roman"/>
          <w:sz w:val="28"/>
          <w:szCs w:val="28"/>
        </w:rPr>
        <w:noBreakHyphen/>
        <w:t>го лица;</w:t>
      </w:r>
    </w:p>
    <w:p w:rsidR="0078638D" w:rsidRPr="002001B2" w:rsidRDefault="0078638D" w:rsidP="002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01B2">
        <w:rPr>
          <w:rFonts w:ascii="Times New Roman" w:hAnsi="Times New Roman" w:cs="Times New Roman"/>
          <w:sz w:val="28"/>
          <w:szCs w:val="28"/>
        </w:rPr>
        <w:t>Пфакт – стоимость инициативного проекта по итогам реализации.</w:t>
      </w:r>
    </w:p>
    <w:p w:rsidR="0078638D" w:rsidRPr="002001B2" w:rsidRDefault="0078638D" w:rsidP="002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1B2">
        <w:rPr>
          <w:rFonts w:ascii="Times New Roman" w:hAnsi="Times New Roman" w:cs="Times New Roman"/>
          <w:sz w:val="28"/>
          <w:szCs w:val="28"/>
        </w:rPr>
        <w:tab/>
        <w:t>5. Главный администратор бюджетных средств города, осуществляющий учёт инициативных платежей доводит информацию о наличии денежных средств, подлежащих возврату лицам (в том числе организациям), осуществившим их перечисление в бюджет города в течение 60 дней со дня завершения реализации инициативного проекта.</w:t>
      </w:r>
    </w:p>
    <w:p w:rsidR="0078638D" w:rsidRPr="002001B2" w:rsidRDefault="0078638D" w:rsidP="002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1B2">
        <w:rPr>
          <w:rFonts w:ascii="Times New Roman" w:hAnsi="Times New Roman" w:cs="Times New Roman"/>
          <w:sz w:val="28"/>
          <w:szCs w:val="28"/>
        </w:rPr>
        <w:tab/>
        <w:t xml:space="preserve">6. Лица (в том числе организации), осуществившие перечисление в бюджет города инициативных платежей, предоставляют заявление на возврат денежных средств с указанием банковских реквизитов главному администратору бюджетных средств города. </w:t>
      </w:r>
    </w:p>
    <w:p w:rsidR="0078638D" w:rsidRPr="002001B2" w:rsidRDefault="0078638D" w:rsidP="002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01B2">
        <w:rPr>
          <w:rFonts w:ascii="Times New Roman" w:hAnsi="Times New Roman" w:cs="Times New Roman"/>
          <w:sz w:val="28"/>
          <w:szCs w:val="28"/>
        </w:rPr>
        <w:t>Заявление на возврат денежных средств может быть подано в течение года со дня поступления информации о наличии денежных средств, подлежащих возврату лицам (в том числе организациям), осуществившим их перечисление в бюджет города.</w:t>
      </w:r>
    </w:p>
    <w:p w:rsidR="0078638D" w:rsidRPr="002001B2" w:rsidRDefault="0078638D" w:rsidP="002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1B2">
        <w:rPr>
          <w:rFonts w:ascii="Times New Roman" w:hAnsi="Times New Roman" w:cs="Times New Roman"/>
          <w:sz w:val="28"/>
          <w:szCs w:val="28"/>
        </w:rPr>
        <w:tab/>
        <w:t>7. Главный администратор бюджетных средств города после проверки предоставленных документов и наличия остатков на лицевом счете в течение 10 рабочих дней со дня поступления заявления осуществляет возврат денежных средств лицам (в том числе организациям), осуществившим их перечисление в бюджет города по кодам классификации доходов для учета поступлений инициативных платежей.</w:t>
      </w:r>
    </w:p>
    <w:p w:rsidR="0078638D" w:rsidRPr="002001B2" w:rsidRDefault="0078638D" w:rsidP="002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38D" w:rsidRPr="002001B2" w:rsidRDefault="0078638D" w:rsidP="002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38D" w:rsidRPr="002001B2" w:rsidRDefault="0078638D" w:rsidP="002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38D" w:rsidRPr="002001B2" w:rsidRDefault="0078638D" w:rsidP="002001B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1B2">
        <w:rPr>
          <w:rFonts w:ascii="Times New Roman" w:hAnsi="Times New Roman" w:cs="Times New Roman"/>
          <w:b/>
          <w:bCs/>
          <w:sz w:val="28"/>
          <w:szCs w:val="28"/>
        </w:rPr>
        <w:tab/>
        <w:t>Управляющий делами</w:t>
      </w:r>
    </w:p>
    <w:p w:rsidR="0078638D" w:rsidRPr="002001B2" w:rsidRDefault="0078638D" w:rsidP="002001B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1B2">
        <w:rPr>
          <w:rFonts w:ascii="Times New Roman" w:hAnsi="Times New Roman" w:cs="Times New Roman"/>
          <w:b/>
          <w:bCs/>
          <w:sz w:val="28"/>
          <w:szCs w:val="28"/>
        </w:rPr>
        <w:tab/>
        <w:t>Думы города Невинномысска</w:t>
      </w:r>
      <w:r w:rsidRPr="002001B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01B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01B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01B2">
        <w:rPr>
          <w:rFonts w:ascii="Times New Roman" w:hAnsi="Times New Roman" w:cs="Times New Roman"/>
          <w:b/>
          <w:bCs/>
          <w:sz w:val="28"/>
          <w:szCs w:val="28"/>
        </w:rPr>
        <w:tab/>
        <w:t>Н.И. Циневич</w:t>
      </w:r>
    </w:p>
    <w:p w:rsidR="0078638D" w:rsidRPr="002001B2" w:rsidRDefault="0078638D" w:rsidP="00200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8638D" w:rsidRPr="002001B2" w:rsidSect="002001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66430"/>
    <w:multiLevelType w:val="hybridMultilevel"/>
    <w:tmpl w:val="87AC54B4"/>
    <w:lvl w:ilvl="0" w:tplc="F7808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71E"/>
    <w:rsid w:val="00031E64"/>
    <w:rsid w:val="000816DB"/>
    <w:rsid w:val="001469D5"/>
    <w:rsid w:val="001A65A6"/>
    <w:rsid w:val="001E4D3F"/>
    <w:rsid w:val="001F6203"/>
    <w:rsid w:val="002001B2"/>
    <w:rsid w:val="00211B01"/>
    <w:rsid w:val="00254087"/>
    <w:rsid w:val="0029092D"/>
    <w:rsid w:val="002916C7"/>
    <w:rsid w:val="002952CE"/>
    <w:rsid w:val="002A45A7"/>
    <w:rsid w:val="002D202D"/>
    <w:rsid w:val="002D5EAC"/>
    <w:rsid w:val="002E33C3"/>
    <w:rsid w:val="00327C2C"/>
    <w:rsid w:val="003A453F"/>
    <w:rsid w:val="003B2C20"/>
    <w:rsid w:val="003E0BEC"/>
    <w:rsid w:val="003F38B2"/>
    <w:rsid w:val="00435A73"/>
    <w:rsid w:val="00452C91"/>
    <w:rsid w:val="004671F7"/>
    <w:rsid w:val="00473639"/>
    <w:rsid w:val="00552A4E"/>
    <w:rsid w:val="00584B58"/>
    <w:rsid w:val="005864CE"/>
    <w:rsid w:val="005B1D6B"/>
    <w:rsid w:val="005C3373"/>
    <w:rsid w:val="0060045D"/>
    <w:rsid w:val="00630A6B"/>
    <w:rsid w:val="0063765D"/>
    <w:rsid w:val="00654EA4"/>
    <w:rsid w:val="00663444"/>
    <w:rsid w:val="006D307B"/>
    <w:rsid w:val="006F667A"/>
    <w:rsid w:val="00702217"/>
    <w:rsid w:val="0078638D"/>
    <w:rsid w:val="007974A4"/>
    <w:rsid w:val="007A3D5B"/>
    <w:rsid w:val="007A6509"/>
    <w:rsid w:val="0088471E"/>
    <w:rsid w:val="00896BAE"/>
    <w:rsid w:val="008C06F9"/>
    <w:rsid w:val="008E5DB5"/>
    <w:rsid w:val="008E7F10"/>
    <w:rsid w:val="00900D33"/>
    <w:rsid w:val="009057D5"/>
    <w:rsid w:val="0091454A"/>
    <w:rsid w:val="00964B28"/>
    <w:rsid w:val="009777C6"/>
    <w:rsid w:val="009A071A"/>
    <w:rsid w:val="009B664F"/>
    <w:rsid w:val="009C3513"/>
    <w:rsid w:val="009C7AA5"/>
    <w:rsid w:val="00A22C1B"/>
    <w:rsid w:val="00A475B0"/>
    <w:rsid w:val="00A96C9C"/>
    <w:rsid w:val="00AA135C"/>
    <w:rsid w:val="00AB2043"/>
    <w:rsid w:val="00AB31C9"/>
    <w:rsid w:val="00AD36B0"/>
    <w:rsid w:val="00AF28F9"/>
    <w:rsid w:val="00B625F4"/>
    <w:rsid w:val="00BB0BE3"/>
    <w:rsid w:val="00BB58A5"/>
    <w:rsid w:val="00BC1ECE"/>
    <w:rsid w:val="00BD2C5C"/>
    <w:rsid w:val="00C006A8"/>
    <w:rsid w:val="00C332D3"/>
    <w:rsid w:val="00C361D2"/>
    <w:rsid w:val="00C41DD2"/>
    <w:rsid w:val="00C954C4"/>
    <w:rsid w:val="00CA1B08"/>
    <w:rsid w:val="00CB57BC"/>
    <w:rsid w:val="00CD0048"/>
    <w:rsid w:val="00D05635"/>
    <w:rsid w:val="00D124FC"/>
    <w:rsid w:val="00D17F2E"/>
    <w:rsid w:val="00D237DC"/>
    <w:rsid w:val="00D50298"/>
    <w:rsid w:val="00D87E36"/>
    <w:rsid w:val="00D92056"/>
    <w:rsid w:val="00E31B86"/>
    <w:rsid w:val="00E648B8"/>
    <w:rsid w:val="00E724AB"/>
    <w:rsid w:val="00E73A72"/>
    <w:rsid w:val="00E85525"/>
    <w:rsid w:val="00E94CEB"/>
    <w:rsid w:val="00EC7DB9"/>
    <w:rsid w:val="00F068E7"/>
    <w:rsid w:val="00F42972"/>
    <w:rsid w:val="00F46427"/>
    <w:rsid w:val="00F46638"/>
    <w:rsid w:val="00F827D9"/>
    <w:rsid w:val="00F83F07"/>
    <w:rsid w:val="00F848F1"/>
    <w:rsid w:val="00F86D64"/>
    <w:rsid w:val="00F977F1"/>
    <w:rsid w:val="00FC0F32"/>
    <w:rsid w:val="00FD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2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2972"/>
    <w:pPr>
      <w:ind w:left="720"/>
    </w:pPr>
  </w:style>
  <w:style w:type="paragraph" w:styleId="NormalWeb">
    <w:name w:val="Normal (Web)"/>
    <w:basedOn w:val="Normal"/>
    <w:uiPriority w:val="99"/>
    <w:rsid w:val="009C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B0BE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F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6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C41DD2"/>
    <w:rPr>
      <w:color w:val="auto"/>
      <w:u w:val="single"/>
    </w:rPr>
  </w:style>
  <w:style w:type="paragraph" w:customStyle="1" w:styleId="ConsPlusNormal">
    <w:name w:val="ConsPlusNormal"/>
    <w:uiPriority w:val="99"/>
    <w:rsid w:val="00C41DD2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rsid w:val="00C41DD2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a">
    <w:name w:val="Знак"/>
    <w:basedOn w:val="Normal"/>
    <w:uiPriority w:val="99"/>
    <w:rsid w:val="00D17F2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BodyText">
    <w:name w:val="Body Text"/>
    <w:basedOn w:val="Normal"/>
    <w:link w:val="BodyTextChar1"/>
    <w:uiPriority w:val="99"/>
    <w:rsid w:val="00663444"/>
    <w:pPr>
      <w:tabs>
        <w:tab w:val="left" w:pos="360"/>
      </w:tabs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7C2C"/>
    <w:rPr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663444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56E4B60F9B5845EE391A45D398C3837E4E98FFFE7C8C40ACC8F96E622BA78EAEDE42B3C61964E91765D602D836x4T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3</Pages>
  <Words>748</Words>
  <Characters>4268</Characters>
  <Application>Microsoft Office Outlook</Application>
  <DocSecurity>0</DocSecurity>
  <Lines>0</Lines>
  <Paragraphs>0</Paragraphs>
  <ScaleCrop>false</ScaleCrop>
  <Company>Дума города Невинномысска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xoo</cp:lastModifiedBy>
  <cp:revision>37</cp:revision>
  <cp:lastPrinted>2021-03-01T11:06:00Z</cp:lastPrinted>
  <dcterms:created xsi:type="dcterms:W3CDTF">2018-02-05T07:27:00Z</dcterms:created>
  <dcterms:modified xsi:type="dcterms:W3CDTF">2021-03-01T11:07:00Z</dcterms:modified>
</cp:coreProperties>
</file>