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4E" w:rsidRDefault="00804A4E" w:rsidP="00804A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DA6271">
        <w:rPr>
          <w:sz w:val="28"/>
          <w:szCs w:val="28"/>
        </w:rPr>
        <w:t xml:space="preserve">изменений в Правила землепользования и застройки муниципального образования города Невинномысска Ставропольского края, утвержденные </w:t>
      </w:r>
      <w:r w:rsidR="00E9530B">
        <w:rPr>
          <w:sz w:val="28"/>
          <w:szCs w:val="28"/>
        </w:rPr>
        <w:t xml:space="preserve">постановлением администрации города </w:t>
      </w:r>
      <w:r w:rsidRPr="00DA6271">
        <w:rPr>
          <w:sz w:val="28"/>
          <w:szCs w:val="28"/>
        </w:rPr>
        <w:t xml:space="preserve">Невинномысска от </w:t>
      </w:r>
      <w:r w:rsidR="00E9530B">
        <w:rPr>
          <w:sz w:val="28"/>
          <w:szCs w:val="28"/>
        </w:rPr>
        <w:t>03.09.2021 № 1521</w:t>
      </w:r>
      <w:r>
        <w:rPr>
          <w:sz w:val="28"/>
          <w:szCs w:val="28"/>
        </w:rPr>
        <w:t>.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A65549" w:rsidRDefault="009E3CED" w:rsidP="00A65549">
      <w:pPr>
        <w:ind w:firstLine="708"/>
        <w:jc w:val="both"/>
        <w:rPr>
          <w:snapToGrid w:val="0"/>
          <w:sz w:val="28"/>
          <w:szCs w:val="28"/>
        </w:rPr>
      </w:pPr>
      <w:r w:rsidRPr="009E3CED">
        <w:rPr>
          <w:snapToGrid w:val="0"/>
          <w:sz w:val="28"/>
          <w:szCs w:val="28"/>
        </w:rPr>
        <w:t>Сведения об опубликовании</w:t>
      </w:r>
      <w:r w:rsidR="008A41F5">
        <w:rPr>
          <w:snapToGrid w:val="0"/>
          <w:sz w:val="28"/>
          <w:szCs w:val="28"/>
        </w:rPr>
        <w:t xml:space="preserve"> проекта</w:t>
      </w:r>
      <w:r w:rsidRPr="009E3CED">
        <w:rPr>
          <w:snapToGrid w:val="0"/>
          <w:sz w:val="28"/>
          <w:szCs w:val="28"/>
        </w:rPr>
        <w:t xml:space="preserve">: </w:t>
      </w:r>
    </w:p>
    <w:p w:rsidR="00A65549" w:rsidRDefault="009E3CED" w:rsidP="00A65549">
      <w:pPr>
        <w:ind w:firstLine="708"/>
        <w:jc w:val="both"/>
        <w:rPr>
          <w:sz w:val="28"/>
          <w:szCs w:val="28"/>
        </w:rPr>
      </w:pPr>
      <w:r w:rsidRPr="009E3CED">
        <w:rPr>
          <w:snapToGrid w:val="0"/>
          <w:sz w:val="28"/>
          <w:szCs w:val="28"/>
        </w:rPr>
        <w:t xml:space="preserve">опубликован в газете «Невинномысский рабочий» </w:t>
      </w:r>
      <w:r w:rsidR="00E9530B" w:rsidRPr="004572CD">
        <w:rPr>
          <w:sz w:val="28"/>
          <w:szCs w:val="28"/>
        </w:rPr>
        <w:t xml:space="preserve">от </w:t>
      </w:r>
      <w:r w:rsidR="001A1E5D" w:rsidRPr="004572CD">
        <w:rPr>
          <w:sz w:val="28"/>
          <w:szCs w:val="28"/>
        </w:rPr>
        <w:t>1</w:t>
      </w:r>
      <w:r w:rsidR="001A1E5D">
        <w:rPr>
          <w:sz w:val="28"/>
          <w:szCs w:val="28"/>
        </w:rPr>
        <w:t>4.05.</w:t>
      </w:r>
      <w:r w:rsidR="001A1E5D" w:rsidRPr="004572CD">
        <w:rPr>
          <w:sz w:val="28"/>
          <w:szCs w:val="28"/>
        </w:rPr>
        <w:t>202</w:t>
      </w:r>
      <w:r w:rsidR="001A1E5D">
        <w:rPr>
          <w:sz w:val="28"/>
          <w:szCs w:val="28"/>
        </w:rPr>
        <w:t xml:space="preserve">2 </w:t>
      </w:r>
      <w:r w:rsidR="001A1E5D" w:rsidRPr="004572CD">
        <w:rPr>
          <w:sz w:val="28"/>
          <w:szCs w:val="28"/>
        </w:rPr>
        <w:t xml:space="preserve">№ </w:t>
      </w:r>
      <w:r w:rsidR="001A1E5D">
        <w:rPr>
          <w:sz w:val="28"/>
          <w:szCs w:val="28"/>
        </w:rPr>
        <w:t>36</w:t>
      </w:r>
      <w:r w:rsidR="001A1E5D" w:rsidRPr="004572CD">
        <w:rPr>
          <w:sz w:val="28"/>
          <w:szCs w:val="28"/>
        </w:rPr>
        <w:t xml:space="preserve"> </w:t>
      </w:r>
      <w:r w:rsidR="001A1E5D" w:rsidRPr="00DA6271">
        <w:rPr>
          <w:sz w:val="28"/>
          <w:szCs w:val="28"/>
        </w:rPr>
        <w:t>(14</w:t>
      </w:r>
      <w:r w:rsidR="001A1E5D">
        <w:rPr>
          <w:sz w:val="28"/>
          <w:szCs w:val="28"/>
        </w:rPr>
        <w:t>868</w:t>
      </w:r>
      <w:r w:rsidR="001A1E5D" w:rsidRPr="00DA6271">
        <w:rPr>
          <w:sz w:val="28"/>
          <w:szCs w:val="28"/>
        </w:rPr>
        <w:t>)</w:t>
      </w:r>
      <w:r w:rsidR="00E9530B">
        <w:rPr>
          <w:sz w:val="28"/>
          <w:szCs w:val="28"/>
        </w:rPr>
        <w:t>;</w:t>
      </w:r>
    </w:p>
    <w:p w:rsidR="00A65549" w:rsidRDefault="00A65549" w:rsidP="00A65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 на официальном сайте администрации города Невинномысска: </w:t>
      </w:r>
      <w:hyperlink r:id="rId6" w:history="1">
        <w:r w:rsidR="0001061A" w:rsidRPr="001A1E5D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01061A" w:rsidRPr="001A1E5D">
          <w:rPr>
            <w:rStyle w:val="ad"/>
            <w:color w:val="auto"/>
            <w:sz w:val="28"/>
            <w:szCs w:val="28"/>
            <w:u w:val="none"/>
          </w:rPr>
          <w:t>.</w:t>
        </w:r>
        <w:r w:rsidR="0001061A" w:rsidRPr="001A1E5D">
          <w:rPr>
            <w:rStyle w:val="ad"/>
            <w:color w:val="auto"/>
            <w:sz w:val="28"/>
            <w:szCs w:val="28"/>
            <w:u w:val="none"/>
            <w:lang w:val="en-US"/>
          </w:rPr>
          <w:t>nevadm</w:t>
        </w:r>
        <w:r w:rsidR="0001061A" w:rsidRPr="001A1E5D">
          <w:rPr>
            <w:rStyle w:val="ad"/>
            <w:color w:val="auto"/>
            <w:sz w:val="28"/>
            <w:szCs w:val="28"/>
            <w:u w:val="none"/>
          </w:rPr>
          <w:t>.</w:t>
        </w:r>
        <w:r w:rsidR="0001061A" w:rsidRPr="001A1E5D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01061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«Общественные обсуждения и публичные слушания»</w:t>
      </w:r>
      <w:r w:rsidR="009B1128">
        <w:rPr>
          <w:sz w:val="28"/>
          <w:szCs w:val="28"/>
        </w:rPr>
        <w:t xml:space="preserve"> раздела «Градостроительство»</w:t>
      </w:r>
      <w:r>
        <w:rPr>
          <w:sz w:val="28"/>
          <w:szCs w:val="28"/>
        </w:rPr>
        <w:t>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1A1E5D">
        <w:rPr>
          <w:sz w:val="28"/>
          <w:szCs w:val="28"/>
        </w:rPr>
        <w:t>3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1A1E5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Протокол № </w:t>
      </w:r>
      <w:r w:rsidR="001A1E5D">
        <w:rPr>
          <w:sz w:val="28"/>
          <w:szCs w:val="28"/>
        </w:rPr>
        <w:t>3</w:t>
      </w:r>
      <w:r w:rsidR="009E3CED">
        <w:rPr>
          <w:sz w:val="28"/>
          <w:szCs w:val="28"/>
        </w:rPr>
        <w:t xml:space="preserve"> от </w:t>
      </w:r>
      <w:r w:rsidR="001A1E5D">
        <w:rPr>
          <w:sz w:val="28"/>
          <w:szCs w:val="28"/>
        </w:rPr>
        <w:t>16 июня</w:t>
      </w:r>
      <w:r w:rsidR="009E3CED">
        <w:rPr>
          <w:sz w:val="28"/>
          <w:szCs w:val="28"/>
        </w:rPr>
        <w:t xml:space="preserve"> 202</w:t>
      </w:r>
      <w:r w:rsidR="00E9530B">
        <w:rPr>
          <w:sz w:val="28"/>
          <w:szCs w:val="28"/>
        </w:rPr>
        <w:t>2</w:t>
      </w:r>
      <w:r w:rsidR="009E3CED">
        <w:rPr>
          <w:sz w:val="28"/>
          <w:szCs w:val="28"/>
        </w:rPr>
        <w:t xml:space="preserve"> г.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по проекту внесения изменений в Правила землепользования и застройки муниципального образования города Невинномысска Ставропольского края</w:t>
      </w:r>
      <w:r w:rsidR="001A1E5D">
        <w:rPr>
          <w:sz w:val="28"/>
          <w:szCs w:val="28"/>
        </w:rPr>
        <w:t xml:space="preserve">, </w:t>
      </w:r>
      <w:r w:rsidR="001A1E5D" w:rsidRPr="00DA6271">
        <w:rPr>
          <w:sz w:val="28"/>
          <w:szCs w:val="28"/>
        </w:rPr>
        <w:t xml:space="preserve">утвержденные </w:t>
      </w:r>
      <w:r w:rsidR="001A1E5D">
        <w:rPr>
          <w:sz w:val="28"/>
          <w:szCs w:val="28"/>
        </w:rPr>
        <w:t xml:space="preserve">постановлением администрации города </w:t>
      </w:r>
      <w:r w:rsidR="001A1E5D" w:rsidRPr="00DA6271">
        <w:rPr>
          <w:sz w:val="28"/>
          <w:szCs w:val="28"/>
        </w:rPr>
        <w:t xml:space="preserve">Невинномысска от </w:t>
      </w:r>
      <w:r w:rsidR="001A1E5D">
        <w:rPr>
          <w:sz w:val="28"/>
          <w:szCs w:val="28"/>
        </w:rPr>
        <w:t>03.09.2021 № 1521</w:t>
      </w:r>
      <w:r>
        <w:rPr>
          <w:sz w:val="28"/>
          <w:szCs w:val="28"/>
        </w:rPr>
        <w:t xml:space="preserve"> (далее - Правила):</w:t>
      </w:r>
    </w:p>
    <w:p w:rsidR="00220F1B" w:rsidRDefault="00220F1B" w:rsidP="00804A4E">
      <w:pPr>
        <w:ind w:firstLine="708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356"/>
        <w:gridCol w:w="2551"/>
      </w:tblGrid>
      <w:tr w:rsidR="00433BB3" w:rsidRPr="00433BB3" w:rsidTr="00220F1B">
        <w:tc>
          <w:tcPr>
            <w:tcW w:w="709" w:type="dxa"/>
            <w:shd w:val="clear" w:color="auto" w:fill="auto"/>
          </w:tcPr>
          <w:p w:rsidR="00433BB3" w:rsidRPr="00220F1B" w:rsidRDefault="00433BB3" w:rsidP="0001061A">
            <w:pPr>
              <w:jc w:val="center"/>
            </w:pPr>
            <w:r w:rsidRPr="00220F1B">
              <w:t>№ п/п</w:t>
            </w:r>
          </w:p>
        </w:tc>
        <w:tc>
          <w:tcPr>
            <w:tcW w:w="2835" w:type="dxa"/>
            <w:shd w:val="clear" w:color="auto" w:fill="auto"/>
          </w:tcPr>
          <w:p w:rsidR="00433BB3" w:rsidRPr="00220F1B" w:rsidRDefault="00433BB3" w:rsidP="0001061A">
            <w:pPr>
              <w:jc w:val="center"/>
            </w:pPr>
            <w:r w:rsidRPr="00220F1B">
              <w:t>Ф.И.О., адрес</w:t>
            </w:r>
            <w:r w:rsidR="001A1E5D" w:rsidRPr="00220F1B">
              <w:t>,</w:t>
            </w:r>
          </w:p>
          <w:p w:rsidR="001A1E5D" w:rsidRPr="00220F1B" w:rsidRDefault="001A1E5D" w:rsidP="0001061A">
            <w:pPr>
              <w:jc w:val="center"/>
            </w:pPr>
            <w:r w:rsidRPr="00220F1B">
              <w:t>наименование организации</w:t>
            </w:r>
          </w:p>
        </w:tc>
        <w:tc>
          <w:tcPr>
            <w:tcW w:w="9356" w:type="dxa"/>
          </w:tcPr>
          <w:p w:rsidR="00433BB3" w:rsidRPr="00220F1B" w:rsidRDefault="00433BB3" w:rsidP="0001061A">
            <w:pPr>
              <w:jc w:val="center"/>
            </w:pPr>
            <w:r w:rsidRPr="00220F1B">
              <w:t>Предложения</w:t>
            </w:r>
          </w:p>
        </w:tc>
        <w:tc>
          <w:tcPr>
            <w:tcW w:w="2551" w:type="dxa"/>
            <w:shd w:val="clear" w:color="auto" w:fill="auto"/>
          </w:tcPr>
          <w:p w:rsidR="00433BB3" w:rsidRPr="00220F1B" w:rsidRDefault="00433BB3" w:rsidP="0001061A">
            <w:pPr>
              <w:jc w:val="center"/>
            </w:pPr>
            <w:r w:rsidRPr="00220F1B">
              <w:t>Заключение к  предложению, пред</w:t>
            </w:r>
            <w:r w:rsidR="00A65549" w:rsidRPr="00220F1B">
              <w:t xml:space="preserve">ставленному на публичные </w:t>
            </w:r>
            <w:r w:rsidRPr="00220F1B">
              <w:t>слушания</w:t>
            </w:r>
          </w:p>
        </w:tc>
      </w:tr>
      <w:tr w:rsidR="001A1E5D" w:rsidRPr="00433BB3" w:rsidTr="00220F1B">
        <w:tc>
          <w:tcPr>
            <w:tcW w:w="709" w:type="dxa"/>
            <w:shd w:val="clear" w:color="auto" w:fill="auto"/>
          </w:tcPr>
          <w:p w:rsidR="001A1E5D" w:rsidRPr="004572CD" w:rsidRDefault="001A1E5D" w:rsidP="00BB10DA">
            <w:pPr>
              <w:jc w:val="center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1A1E5D" w:rsidRPr="004572CD" w:rsidRDefault="001A1E5D" w:rsidP="00BB10DA">
            <w:pPr>
              <w:jc w:val="both"/>
            </w:pPr>
            <w:r>
              <w:t>Общество с ограниченной ответственностью «Зеленый мыс»</w:t>
            </w:r>
          </w:p>
        </w:tc>
        <w:tc>
          <w:tcPr>
            <w:tcW w:w="9356" w:type="dxa"/>
          </w:tcPr>
          <w:p w:rsidR="001A1E5D" w:rsidRPr="004572CD" w:rsidRDefault="001A1E5D" w:rsidP="00497098">
            <w:pPr>
              <w:ind w:firstLine="317"/>
              <w:jc w:val="both"/>
            </w:pPr>
            <w:r>
              <w:t>рассмотреть возможность дополнени</w:t>
            </w:r>
            <w:r w:rsidR="00497098">
              <w:t>я</w:t>
            </w:r>
            <w:r>
              <w:t xml:space="preserve"> таблицы 47.1. Виды разрешенного использования земельных участков и объектов капитального строительства» зоны «Р2» видом разрешенного использования «</w:t>
            </w:r>
            <w:r w:rsidRPr="00241982">
              <w:t>[4.9.1] - Объекты дорожного сервиса»</w:t>
            </w:r>
          </w:p>
        </w:tc>
        <w:tc>
          <w:tcPr>
            <w:tcW w:w="2551" w:type="dxa"/>
            <w:shd w:val="clear" w:color="auto" w:fill="auto"/>
          </w:tcPr>
          <w:p w:rsidR="001A1E5D" w:rsidRPr="001A1E5D" w:rsidRDefault="001A1E5D" w:rsidP="001A1E5D">
            <w:pPr>
              <w:jc w:val="both"/>
              <w:rPr>
                <w:b/>
              </w:rPr>
            </w:pPr>
            <w:r w:rsidRPr="00497098">
              <w:t>соответств</w:t>
            </w:r>
            <w:r w:rsidR="00220F1B" w:rsidRPr="00497098">
              <w:t>ует действующему градостроитель</w:t>
            </w:r>
            <w:r w:rsidRPr="00497098">
              <w:t>ному законодательству</w:t>
            </w:r>
          </w:p>
        </w:tc>
      </w:tr>
      <w:tr w:rsidR="001A1E5D" w:rsidRPr="00433BB3" w:rsidTr="00220F1B">
        <w:tc>
          <w:tcPr>
            <w:tcW w:w="709" w:type="dxa"/>
            <w:shd w:val="clear" w:color="auto" w:fill="auto"/>
          </w:tcPr>
          <w:p w:rsidR="001A1E5D" w:rsidRDefault="001A1E5D" w:rsidP="00BB10DA">
            <w:pPr>
              <w:jc w:val="center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1A1E5D" w:rsidRDefault="001A1E5D" w:rsidP="00BB10DA">
            <w:pPr>
              <w:jc w:val="both"/>
            </w:pPr>
            <w:r>
              <w:t>Общество с ограниченной ответственностью «Колхоз-племзавод имени Чапаева»</w:t>
            </w:r>
          </w:p>
        </w:tc>
        <w:tc>
          <w:tcPr>
            <w:tcW w:w="9356" w:type="dxa"/>
          </w:tcPr>
          <w:p w:rsidR="001A1E5D" w:rsidRDefault="001A1E5D" w:rsidP="00BB10DA">
            <w:pPr>
              <w:ind w:firstLine="317"/>
              <w:jc w:val="both"/>
            </w:pPr>
            <w:r w:rsidRPr="00241982">
              <w:t xml:space="preserve">рассмотреть возможность дополнения таблицы 41.1. </w:t>
            </w:r>
            <w:r>
              <w:t>В</w:t>
            </w:r>
            <w:r w:rsidRPr="00241982">
              <w:t>ид</w:t>
            </w:r>
            <w:r>
              <w:t>ы</w:t>
            </w:r>
            <w:r w:rsidRPr="00241982">
              <w:t xml:space="preserve"> разрешенного использования земельных участков и объектов капитального строительства зоны «ОД» видом разрешенного использования «[2.6] - Многоэтажная жилая застройка (высотная застройка)» в качестве условно разрешенного вида использования земельных участков</w:t>
            </w:r>
          </w:p>
        </w:tc>
        <w:tc>
          <w:tcPr>
            <w:tcW w:w="2551" w:type="dxa"/>
            <w:shd w:val="clear" w:color="auto" w:fill="auto"/>
          </w:tcPr>
          <w:p w:rsidR="001A1E5D" w:rsidRPr="001A1E5D" w:rsidRDefault="001A1E5D" w:rsidP="001A1E5D">
            <w:pPr>
              <w:jc w:val="both"/>
            </w:pPr>
            <w:r w:rsidRPr="001A1E5D">
              <w:t>соответств</w:t>
            </w:r>
            <w:r w:rsidR="00220F1B">
              <w:t>ует действующему градостроитель</w:t>
            </w:r>
            <w:r w:rsidRPr="001A1E5D">
              <w:t>ному законодательству</w:t>
            </w:r>
          </w:p>
        </w:tc>
      </w:tr>
      <w:tr w:rsidR="001A1E5D" w:rsidRPr="00433BB3" w:rsidTr="00220F1B">
        <w:tc>
          <w:tcPr>
            <w:tcW w:w="709" w:type="dxa"/>
            <w:shd w:val="clear" w:color="auto" w:fill="auto"/>
          </w:tcPr>
          <w:p w:rsidR="001A1E5D" w:rsidRPr="004572CD" w:rsidRDefault="001A1E5D" w:rsidP="00BB10DA">
            <w:pPr>
              <w:jc w:val="center"/>
            </w:pPr>
            <w:r>
              <w:t>3</w:t>
            </w:r>
            <w:r w:rsidRPr="004572CD">
              <w:t>.</w:t>
            </w:r>
          </w:p>
        </w:tc>
        <w:tc>
          <w:tcPr>
            <w:tcW w:w="2835" w:type="dxa"/>
            <w:shd w:val="clear" w:color="auto" w:fill="auto"/>
          </w:tcPr>
          <w:p w:rsidR="001A1E5D" w:rsidRDefault="001A1E5D" w:rsidP="00BB10DA">
            <w:pPr>
              <w:jc w:val="both"/>
              <w:rPr>
                <w:iCs/>
              </w:rPr>
            </w:pPr>
            <w:r w:rsidRPr="004572CD">
              <w:rPr>
                <w:iCs/>
              </w:rPr>
              <w:t xml:space="preserve">Муниципальное казенное учреждение «Информационный центр обеспечения градостроительной </w:t>
            </w:r>
            <w:r w:rsidRPr="004572CD">
              <w:rPr>
                <w:iCs/>
              </w:rPr>
              <w:lastRenderedPageBreak/>
              <w:t>деятельности» города Невинномысска</w:t>
            </w:r>
            <w:r>
              <w:rPr>
                <w:iCs/>
              </w:rPr>
              <w:t>,</w:t>
            </w:r>
          </w:p>
          <w:p w:rsidR="001A1E5D" w:rsidRPr="004572CD" w:rsidRDefault="001A1E5D" w:rsidP="00BB10DA">
            <w:pPr>
              <w:jc w:val="both"/>
              <w:rPr>
                <w:iCs/>
              </w:rPr>
            </w:pPr>
            <w:r>
              <w:rPr>
                <w:iCs/>
              </w:rPr>
              <w:t>город Невинномысск, улица Гагарина, 74А</w:t>
            </w:r>
          </w:p>
        </w:tc>
        <w:tc>
          <w:tcPr>
            <w:tcW w:w="9356" w:type="dxa"/>
          </w:tcPr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lastRenderedPageBreak/>
              <w:t>внести следующие изменения:</w:t>
            </w:r>
          </w:p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t xml:space="preserve">1) во всех территориальных зонах привести вид разрешенного использования земельного участка «склады» в соответствие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г. № П/0412, </w:t>
            </w:r>
            <w:r>
              <w:lastRenderedPageBreak/>
              <w:t>заменив на вид разрешенного использования «склад»;</w:t>
            </w:r>
          </w:p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t>2) дополнить таблицу видов разрешенного использования территориальной зоны «Р2» - зона озелененных территорий (лесопарки, парки, сады, скверы, бульвары) видом разрешенного использования «рыбоводство»;</w:t>
            </w:r>
          </w:p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t>3) для территориальной зоны «ОП» - зона общего пользования предусмотреть предельные размеры земельного участка для видов разрешенного использования:</w:t>
            </w:r>
          </w:p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t>хранение автотранспорта: минимальный размер земельного участка – 5 кв. метров; максимальный размер земельного участка не подлежит установлению;</w:t>
            </w:r>
          </w:p>
          <w:p w:rsidR="001A1E5D" w:rsidRPr="00241982" w:rsidRDefault="00290ED0" w:rsidP="00290ED0">
            <w:pPr>
              <w:tabs>
                <w:tab w:val="left" w:pos="1050"/>
              </w:tabs>
              <w:ind w:firstLine="318"/>
              <w:jc w:val="both"/>
              <w:rPr>
                <w:sz w:val="28"/>
                <w:szCs w:val="28"/>
              </w:rPr>
            </w:pPr>
            <w:r>
              <w:t>размещение гаражей для собственных нужд: минимальный размер земельного участка – 5 кв. метров; максимальный размер земельного участка – 40 кв. метров.</w:t>
            </w:r>
          </w:p>
        </w:tc>
        <w:tc>
          <w:tcPr>
            <w:tcW w:w="2551" w:type="dxa"/>
            <w:shd w:val="clear" w:color="auto" w:fill="auto"/>
          </w:tcPr>
          <w:p w:rsidR="001A1E5D" w:rsidRPr="001A1E5D" w:rsidRDefault="001A1E5D" w:rsidP="001A1E5D">
            <w:pPr>
              <w:jc w:val="both"/>
              <w:rPr>
                <w:b/>
              </w:rPr>
            </w:pPr>
            <w:r w:rsidRPr="001A1E5D">
              <w:lastRenderedPageBreak/>
              <w:t>соответств</w:t>
            </w:r>
            <w:r w:rsidR="00220F1B">
              <w:t>ует действующему градостроитель</w:t>
            </w:r>
            <w:r w:rsidRPr="001A1E5D">
              <w:t>ному законодательству</w:t>
            </w:r>
          </w:p>
        </w:tc>
      </w:tr>
    </w:tbl>
    <w:p w:rsidR="00CD2AFB" w:rsidRDefault="00CD2AFB" w:rsidP="00A65549">
      <w:pPr>
        <w:ind w:firstLine="709"/>
        <w:jc w:val="both"/>
        <w:rPr>
          <w:b/>
          <w:sz w:val="28"/>
          <w:szCs w:val="28"/>
        </w:rPr>
      </w:pP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</w:p>
    <w:p w:rsidR="005E4491" w:rsidRDefault="00E9530B" w:rsidP="005E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предложения целесообразны для внесения в проект изменений в Правила</w:t>
      </w:r>
      <w:r w:rsidR="005E4491">
        <w:rPr>
          <w:bCs/>
          <w:sz w:val="28"/>
          <w:szCs w:val="28"/>
        </w:rPr>
        <w:t xml:space="preserve">. 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7846B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по землепользованию и застройке муниципального образования города Невинномысска Ставропольского края </w:t>
      </w:r>
      <w:r w:rsidR="001A1E5D">
        <w:rPr>
          <w:sz w:val="28"/>
          <w:szCs w:val="28"/>
        </w:rPr>
        <w:br/>
        <w:t xml:space="preserve">(далее - Комиссия) </w:t>
      </w:r>
      <w:r>
        <w:rPr>
          <w:sz w:val="28"/>
          <w:szCs w:val="28"/>
        </w:rPr>
        <w:t xml:space="preserve">приняла решение рекомендовать главе города Невинномысска направить </w:t>
      </w:r>
      <w:r w:rsidR="00921058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проект </w:t>
      </w:r>
      <w:r w:rsidR="00921058">
        <w:rPr>
          <w:sz w:val="28"/>
          <w:szCs w:val="28"/>
        </w:rPr>
        <w:t>постановления администрации города Невинномысска</w:t>
      </w:r>
      <w:r>
        <w:rPr>
          <w:sz w:val="28"/>
          <w:szCs w:val="28"/>
        </w:rPr>
        <w:t xml:space="preserve"> </w:t>
      </w:r>
      <w:r w:rsidR="001A1E5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с учетом предложений, поступивших в </w:t>
      </w:r>
      <w:r w:rsidR="001A1E5D">
        <w:rPr>
          <w:sz w:val="28"/>
          <w:szCs w:val="28"/>
        </w:rPr>
        <w:t>К</w:t>
      </w:r>
      <w:r>
        <w:rPr>
          <w:sz w:val="28"/>
          <w:szCs w:val="28"/>
        </w:rPr>
        <w:t>омиссию</w:t>
      </w:r>
      <w:r w:rsidR="009B1128">
        <w:rPr>
          <w:sz w:val="28"/>
          <w:szCs w:val="28"/>
        </w:rPr>
        <w:t xml:space="preserve">, рекомендаций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</w:p>
    <w:p w:rsidR="00CD2AFB" w:rsidRDefault="00CD2AFB" w:rsidP="00804A4E">
      <w:pPr>
        <w:jc w:val="both"/>
        <w:rPr>
          <w:sz w:val="28"/>
          <w:szCs w:val="28"/>
        </w:rPr>
      </w:pPr>
    </w:p>
    <w:p w:rsidR="00E9530B" w:rsidRPr="00EC744A" w:rsidRDefault="00E9530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220F1B" w:rsidRDefault="00804A4E" w:rsidP="00220F1B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CD2AFB" w:rsidP="000106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А.А. Савченко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  <w:p w:rsidR="00220F1B" w:rsidRDefault="00220F1B" w:rsidP="0001061A">
            <w:pPr>
              <w:jc w:val="center"/>
            </w:pPr>
          </w:p>
        </w:tc>
      </w:tr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1A1E5D" w:rsidRDefault="00804A4E" w:rsidP="001A1E5D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01061A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20F1B">
        <w:rPr>
          <w:sz w:val="28"/>
          <w:szCs w:val="28"/>
        </w:rPr>
        <w:t>22</w:t>
      </w:r>
      <w:r w:rsidRPr="00596604">
        <w:rPr>
          <w:sz w:val="28"/>
          <w:szCs w:val="28"/>
        </w:rPr>
        <w:t xml:space="preserve">» </w:t>
      </w:r>
      <w:r w:rsidR="00220F1B">
        <w:rPr>
          <w:sz w:val="28"/>
          <w:szCs w:val="28"/>
        </w:rPr>
        <w:t>июня</w:t>
      </w:r>
      <w:r w:rsidRPr="005966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8700A">
        <w:rPr>
          <w:sz w:val="28"/>
          <w:szCs w:val="28"/>
        </w:rPr>
        <w:t>2</w:t>
      </w:r>
      <w:r w:rsidRPr="00596604">
        <w:rPr>
          <w:sz w:val="28"/>
          <w:szCs w:val="28"/>
        </w:rPr>
        <w:t xml:space="preserve"> г.</w:t>
      </w:r>
    </w:p>
    <w:p w:rsidR="00220F1B" w:rsidRDefault="00220F1B" w:rsidP="0035525F">
      <w:pPr>
        <w:contextualSpacing/>
        <w:rPr>
          <w:bCs/>
          <w:sz w:val="28"/>
          <w:szCs w:val="28"/>
        </w:rPr>
      </w:pPr>
    </w:p>
    <w:p w:rsidR="00290ED0" w:rsidRDefault="00290ED0" w:rsidP="0035525F">
      <w:pPr>
        <w:contextualSpacing/>
        <w:rPr>
          <w:bCs/>
          <w:sz w:val="28"/>
          <w:szCs w:val="28"/>
        </w:rPr>
      </w:pPr>
    </w:p>
    <w:p w:rsidR="00290ED0" w:rsidRDefault="00290ED0" w:rsidP="0035525F">
      <w:pPr>
        <w:contextualSpacing/>
        <w:rPr>
          <w:bCs/>
          <w:sz w:val="28"/>
          <w:szCs w:val="28"/>
        </w:rPr>
      </w:pPr>
    </w:p>
    <w:p w:rsidR="0035525F" w:rsidRDefault="00290ED0" w:rsidP="0035525F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</w:t>
      </w:r>
      <w:r w:rsidR="0035525F">
        <w:rPr>
          <w:bCs/>
          <w:sz w:val="28"/>
          <w:szCs w:val="28"/>
        </w:rPr>
        <w:t>лены комиссии:</w:t>
      </w:r>
    </w:p>
    <w:p w:rsidR="0035525F" w:rsidRDefault="0035525F" w:rsidP="0035525F">
      <w:pPr>
        <w:contextualSpacing/>
        <w:rPr>
          <w:bCs/>
          <w:sz w:val="28"/>
          <w:szCs w:val="28"/>
        </w:rPr>
      </w:pP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Кияшко Д.В.  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Галдин А.Н.  </w:t>
      </w:r>
    </w:p>
    <w:p w:rsidR="0035525F" w:rsidRPr="002A6B81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   Жданов В.В.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   Остапенко Т.В.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Сердюков А.В. 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Смирнова Е.В.    </w:t>
      </w:r>
    </w:p>
    <w:p w:rsidR="00804A4E" w:rsidRDefault="00804A4E" w:rsidP="00804A4E">
      <w:pPr>
        <w:rPr>
          <w:b/>
          <w:sz w:val="28"/>
          <w:szCs w:val="28"/>
        </w:rPr>
      </w:pPr>
    </w:p>
    <w:p w:rsidR="001772D6" w:rsidRDefault="001772D6"/>
    <w:sectPr w:rsidR="001772D6" w:rsidSect="00290ED0">
      <w:headerReference w:type="default" r:id="rId7"/>
      <w:headerReference w:type="first" r:id="rId8"/>
      <w:pgSz w:w="16838" w:h="11906" w:orient="landscape"/>
      <w:pgMar w:top="15" w:right="536" w:bottom="709" w:left="851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1A" w:rsidRDefault="0001061A">
      <w:r>
        <w:separator/>
      </w:r>
    </w:p>
  </w:endnote>
  <w:endnote w:type="continuationSeparator" w:id="0">
    <w:p w:rsidR="0001061A" w:rsidRDefault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1A" w:rsidRDefault="0001061A">
      <w:r>
        <w:separator/>
      </w:r>
    </w:p>
  </w:footnote>
  <w:footnote w:type="continuationSeparator" w:id="0">
    <w:p w:rsidR="0001061A" w:rsidRDefault="0001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1A" w:rsidRPr="00733C47" w:rsidRDefault="0001061A" w:rsidP="0035525F">
    <w:pPr>
      <w:pStyle w:val="a3"/>
      <w:tabs>
        <w:tab w:val="center" w:pos="7725"/>
        <w:tab w:val="left" w:pos="8370"/>
      </w:tabs>
    </w:pPr>
    <w:r>
      <w:tab/>
    </w:r>
    <w:r>
      <w:tab/>
    </w:r>
    <w:r w:rsidRPr="00733C47">
      <w:fldChar w:fldCharType="begin"/>
    </w:r>
    <w:r w:rsidRPr="00733C47">
      <w:instrText>PAGE   \* MERGEFORMAT</w:instrText>
    </w:r>
    <w:r w:rsidRPr="00733C47">
      <w:fldChar w:fldCharType="separate"/>
    </w:r>
    <w:r w:rsidR="00E36A2E">
      <w:rPr>
        <w:noProof/>
      </w:rPr>
      <w:t>2</w:t>
    </w:r>
    <w:r w:rsidRPr="00733C47">
      <w:fldChar w:fldCharType="end"/>
    </w:r>
  </w:p>
  <w:p w:rsidR="0001061A" w:rsidRDefault="000106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159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33C47" w:rsidRPr="001A1E5D" w:rsidRDefault="00733C47" w:rsidP="001A1E5D">
        <w:pPr>
          <w:pStyle w:val="a3"/>
          <w:jc w:val="center"/>
          <w:rPr>
            <w:color w:val="FFFFFF" w:themeColor="background1"/>
          </w:rPr>
        </w:pPr>
        <w:r w:rsidRPr="00733C47">
          <w:rPr>
            <w:color w:val="FFFFFF" w:themeColor="background1"/>
          </w:rPr>
          <w:fldChar w:fldCharType="begin"/>
        </w:r>
        <w:r w:rsidRPr="00733C47">
          <w:rPr>
            <w:color w:val="FFFFFF" w:themeColor="background1"/>
          </w:rPr>
          <w:instrText>PAGE   \* MERGEFORMAT</w:instrText>
        </w:r>
        <w:r w:rsidRPr="00733C47">
          <w:rPr>
            <w:color w:val="FFFFFF" w:themeColor="background1"/>
          </w:rPr>
          <w:fldChar w:fldCharType="separate"/>
        </w:r>
        <w:r w:rsidR="00E36A2E">
          <w:rPr>
            <w:noProof/>
            <w:color w:val="FFFFFF" w:themeColor="background1"/>
          </w:rPr>
          <w:t>1</w:t>
        </w:r>
        <w:r w:rsidRPr="00733C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12"/>
    <w:rsid w:val="000001BD"/>
    <w:rsid w:val="0000114E"/>
    <w:rsid w:val="0001061A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1E5D"/>
    <w:rsid w:val="001A60E9"/>
    <w:rsid w:val="001B0F90"/>
    <w:rsid w:val="001B5114"/>
    <w:rsid w:val="00220F1B"/>
    <w:rsid w:val="00236BEC"/>
    <w:rsid w:val="00290ED0"/>
    <w:rsid w:val="002911E8"/>
    <w:rsid w:val="002913B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5525F"/>
    <w:rsid w:val="00361312"/>
    <w:rsid w:val="00361F16"/>
    <w:rsid w:val="0038700A"/>
    <w:rsid w:val="003A1FAF"/>
    <w:rsid w:val="003A4FEF"/>
    <w:rsid w:val="003D3C71"/>
    <w:rsid w:val="003E4A95"/>
    <w:rsid w:val="00401321"/>
    <w:rsid w:val="00433BB3"/>
    <w:rsid w:val="00464206"/>
    <w:rsid w:val="004645DF"/>
    <w:rsid w:val="004917A9"/>
    <w:rsid w:val="00492E6F"/>
    <w:rsid w:val="00497098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6E1F7D"/>
    <w:rsid w:val="00710D4A"/>
    <w:rsid w:val="007239B4"/>
    <w:rsid w:val="00732B12"/>
    <w:rsid w:val="00733C47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21058"/>
    <w:rsid w:val="00961C7D"/>
    <w:rsid w:val="00990F66"/>
    <w:rsid w:val="0099489F"/>
    <w:rsid w:val="009A3D98"/>
    <w:rsid w:val="009B112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50595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43517"/>
    <w:rsid w:val="00C51EA6"/>
    <w:rsid w:val="00C56D80"/>
    <w:rsid w:val="00C75D5A"/>
    <w:rsid w:val="00C80BF1"/>
    <w:rsid w:val="00C945E0"/>
    <w:rsid w:val="00C96FC9"/>
    <w:rsid w:val="00CA4668"/>
    <w:rsid w:val="00CA4C98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C6E12"/>
    <w:rsid w:val="00DD40B5"/>
    <w:rsid w:val="00DD424C"/>
    <w:rsid w:val="00E16E42"/>
    <w:rsid w:val="00E17339"/>
    <w:rsid w:val="00E351C3"/>
    <w:rsid w:val="00E36A2E"/>
    <w:rsid w:val="00E544F0"/>
    <w:rsid w:val="00E57026"/>
    <w:rsid w:val="00E6438E"/>
    <w:rsid w:val="00E72106"/>
    <w:rsid w:val="00E9530B"/>
    <w:rsid w:val="00EB3C25"/>
    <w:rsid w:val="00ED68F9"/>
    <w:rsid w:val="00EF17EE"/>
    <w:rsid w:val="00F41929"/>
    <w:rsid w:val="00F50DB0"/>
    <w:rsid w:val="00F64F42"/>
    <w:rsid w:val="00F843E5"/>
    <w:rsid w:val="00FA2C7B"/>
    <w:rsid w:val="00FB4B13"/>
    <w:rsid w:val="00FC452C"/>
    <w:rsid w:val="00FC4F14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D93ACB7-4FEB-4BC6-AFD6-2469A2D6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Пользователь</cp:lastModifiedBy>
  <cp:revision>21</cp:revision>
  <cp:lastPrinted>2022-06-23T13:01:00Z</cp:lastPrinted>
  <dcterms:created xsi:type="dcterms:W3CDTF">2020-07-22T08:34:00Z</dcterms:created>
  <dcterms:modified xsi:type="dcterms:W3CDTF">2022-06-23T13:21:00Z</dcterms:modified>
</cp:coreProperties>
</file>