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E" w:rsidRPr="0047006E" w:rsidRDefault="0047006E" w:rsidP="0047006E">
      <w:pPr>
        <w:jc w:val="center"/>
        <w:rPr>
          <w:sz w:val="28"/>
          <w:szCs w:val="28"/>
        </w:rPr>
      </w:pPr>
      <w:bookmarkStart w:id="0" w:name="_GoBack"/>
      <w:bookmarkEnd w:id="0"/>
      <w:r w:rsidRPr="0047006E">
        <w:rPr>
          <w:noProof/>
          <w:sz w:val="28"/>
          <w:szCs w:val="28"/>
        </w:rPr>
        <w:drawing>
          <wp:inline distT="0" distB="0" distL="0" distR="0" wp14:anchorId="76E775DB" wp14:editId="28A14FEA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E" w:rsidRPr="0047006E" w:rsidRDefault="0047006E" w:rsidP="0047006E">
      <w:pPr>
        <w:jc w:val="center"/>
        <w:rPr>
          <w:sz w:val="28"/>
          <w:szCs w:val="28"/>
        </w:rPr>
      </w:pPr>
      <w:r w:rsidRPr="0047006E">
        <w:rPr>
          <w:sz w:val="28"/>
          <w:szCs w:val="28"/>
        </w:rPr>
        <w:t>АДМИНИСТРАЦИЯ ГОРОДА НЕВИННОМЫССКА</w:t>
      </w:r>
    </w:p>
    <w:p w:rsidR="0047006E" w:rsidRPr="0047006E" w:rsidRDefault="0047006E" w:rsidP="0047006E">
      <w:pPr>
        <w:jc w:val="center"/>
        <w:rPr>
          <w:sz w:val="28"/>
          <w:szCs w:val="28"/>
        </w:rPr>
      </w:pPr>
      <w:r w:rsidRPr="0047006E">
        <w:rPr>
          <w:sz w:val="28"/>
          <w:szCs w:val="28"/>
        </w:rPr>
        <w:t>СТАВРОПОЛЬСКОГО КРАЯ</w:t>
      </w:r>
    </w:p>
    <w:p w:rsidR="0047006E" w:rsidRPr="0047006E" w:rsidRDefault="0047006E" w:rsidP="0047006E">
      <w:pPr>
        <w:jc w:val="center"/>
        <w:rPr>
          <w:sz w:val="28"/>
          <w:szCs w:val="28"/>
        </w:rPr>
      </w:pPr>
    </w:p>
    <w:p w:rsidR="0047006E" w:rsidRPr="0047006E" w:rsidRDefault="0047006E" w:rsidP="0047006E">
      <w:pPr>
        <w:jc w:val="center"/>
        <w:rPr>
          <w:sz w:val="28"/>
          <w:szCs w:val="28"/>
        </w:rPr>
      </w:pPr>
      <w:r w:rsidRPr="0047006E">
        <w:rPr>
          <w:sz w:val="28"/>
          <w:szCs w:val="28"/>
        </w:rPr>
        <w:t>ПОСТАНОВЛЕНИЕ</w:t>
      </w:r>
    </w:p>
    <w:p w:rsidR="0047006E" w:rsidRPr="0047006E" w:rsidRDefault="0047006E" w:rsidP="0047006E">
      <w:pPr>
        <w:jc w:val="center"/>
        <w:rPr>
          <w:sz w:val="28"/>
          <w:szCs w:val="28"/>
        </w:rPr>
      </w:pPr>
    </w:p>
    <w:p w:rsidR="0047006E" w:rsidRPr="0047006E" w:rsidRDefault="0047006E" w:rsidP="0047006E">
      <w:pPr>
        <w:jc w:val="center"/>
        <w:rPr>
          <w:sz w:val="28"/>
          <w:szCs w:val="28"/>
        </w:rPr>
      </w:pPr>
    </w:p>
    <w:p w:rsidR="0047006E" w:rsidRPr="0047006E" w:rsidRDefault="0047006E" w:rsidP="0047006E">
      <w:pPr>
        <w:jc w:val="center"/>
        <w:rPr>
          <w:sz w:val="28"/>
          <w:szCs w:val="28"/>
        </w:rPr>
      </w:pPr>
    </w:p>
    <w:p w:rsidR="0047006E" w:rsidRPr="0047006E" w:rsidRDefault="00601422" w:rsidP="0047006E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47006E" w:rsidRPr="0047006E">
        <w:rPr>
          <w:sz w:val="28"/>
          <w:szCs w:val="28"/>
        </w:rPr>
        <w:t xml:space="preserve">.06.2021                        г. Невинномысск             </w:t>
      </w:r>
      <w:r>
        <w:rPr>
          <w:sz w:val="28"/>
          <w:szCs w:val="28"/>
        </w:rPr>
        <w:t xml:space="preserve">                          № 1096</w:t>
      </w:r>
    </w:p>
    <w:p w:rsidR="0047006E" w:rsidRDefault="0047006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862817">
        <w:rPr>
          <w:rFonts w:eastAsia="Calibri"/>
          <w:sz w:val="28"/>
          <w:szCs w:val="28"/>
          <w:lang w:eastAsia="en-US"/>
        </w:rPr>
        <w:t>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042E8">
        <w:rPr>
          <w:rFonts w:eastAsia="Calibri"/>
          <w:sz w:val="28"/>
          <w:szCs w:val="28"/>
          <w:lang w:eastAsia="en-US"/>
        </w:rPr>
        <w:t xml:space="preserve">Положение о штабе народных дружин города Невинномысска, утвержденное </w:t>
      </w:r>
      <w:r w:rsidR="00171A23">
        <w:rPr>
          <w:rFonts w:eastAsia="Calibri"/>
          <w:sz w:val="28"/>
          <w:szCs w:val="28"/>
          <w:lang w:eastAsia="en-US"/>
        </w:rPr>
        <w:t>постановление</w:t>
      </w:r>
      <w:r w:rsidR="001042E8">
        <w:rPr>
          <w:rFonts w:eastAsia="Calibri"/>
          <w:sz w:val="28"/>
          <w:szCs w:val="28"/>
          <w:lang w:eastAsia="en-US"/>
        </w:rPr>
        <w:t>м</w:t>
      </w:r>
      <w:r w:rsidR="00171A23">
        <w:rPr>
          <w:rFonts w:eastAsia="Calibri"/>
          <w:sz w:val="28"/>
          <w:szCs w:val="28"/>
          <w:lang w:eastAsia="en-US"/>
        </w:rPr>
        <w:t xml:space="preserve"> администрации города Невинномысска от 12 декабря 2014 г. № 3917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171A23" w:rsidRDefault="001042E8" w:rsidP="001042E8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042E8">
        <w:rPr>
          <w:sz w:val="28"/>
          <w:szCs w:val="28"/>
          <w:lang w:eastAsia="en-US"/>
        </w:rPr>
        <w:t>В соответствии с Федеральным закон</w:t>
      </w:r>
      <w:r>
        <w:rPr>
          <w:sz w:val="28"/>
          <w:szCs w:val="28"/>
          <w:lang w:eastAsia="en-US"/>
        </w:rPr>
        <w:t>ом</w:t>
      </w:r>
      <w:r w:rsidRPr="001042E8">
        <w:rPr>
          <w:sz w:val="28"/>
          <w:szCs w:val="28"/>
          <w:lang w:eastAsia="en-US"/>
        </w:rPr>
        <w:t xml:space="preserve"> от 02 апреля 2014 г. № 44-ФЗ «Об участии граждан в охране общественного порядка», 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</w:t>
      </w:r>
      <w:r w:rsidR="005A68BD">
        <w:rPr>
          <w:sz w:val="28"/>
          <w:szCs w:val="28"/>
          <w:lang w:eastAsia="en-US"/>
        </w:rPr>
        <w:t>,</w:t>
      </w:r>
      <w:r w:rsidR="00E34FA7">
        <w:rPr>
          <w:spacing w:val="20"/>
          <w:sz w:val="28"/>
          <w:szCs w:val="28"/>
          <w:lang w:eastAsia="en-US"/>
        </w:rPr>
        <w:t xml:space="preserve"> постановляю</w:t>
      </w:r>
      <w:r w:rsidR="00171A23">
        <w:rPr>
          <w:sz w:val="28"/>
          <w:szCs w:val="28"/>
          <w:lang w:eastAsia="en-US"/>
        </w:rPr>
        <w:t>:</w:t>
      </w:r>
    </w:p>
    <w:p w:rsidR="00171A23" w:rsidRDefault="00171A23" w:rsidP="00171A23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231CF" w:rsidRDefault="00171A23" w:rsidP="00E231CF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31CF">
        <w:rPr>
          <w:rFonts w:eastAsia="Calibri"/>
          <w:sz w:val="28"/>
          <w:szCs w:val="28"/>
          <w:lang w:eastAsia="en-US"/>
        </w:rPr>
        <w:t>Внести</w:t>
      </w:r>
      <w:r w:rsidR="001042E8">
        <w:rPr>
          <w:rFonts w:eastAsia="Calibri"/>
          <w:sz w:val="28"/>
          <w:szCs w:val="28"/>
          <w:lang w:eastAsia="en-US"/>
        </w:rPr>
        <w:t xml:space="preserve"> </w:t>
      </w:r>
      <w:r w:rsidR="00866F9B">
        <w:rPr>
          <w:rFonts w:eastAsia="Calibri"/>
          <w:sz w:val="28"/>
          <w:szCs w:val="28"/>
          <w:lang w:eastAsia="en-US"/>
        </w:rPr>
        <w:t xml:space="preserve">изменение </w:t>
      </w:r>
      <w:r w:rsidR="001042E8">
        <w:rPr>
          <w:rFonts w:eastAsia="Calibri"/>
          <w:sz w:val="28"/>
          <w:szCs w:val="28"/>
          <w:lang w:eastAsia="en-US"/>
        </w:rPr>
        <w:t>в</w:t>
      </w:r>
      <w:r w:rsidRPr="00E231CF">
        <w:rPr>
          <w:rFonts w:eastAsia="Calibri"/>
          <w:sz w:val="28"/>
          <w:szCs w:val="28"/>
          <w:lang w:eastAsia="en-US"/>
        </w:rPr>
        <w:t xml:space="preserve"> </w:t>
      </w:r>
      <w:r w:rsidR="001042E8">
        <w:rPr>
          <w:rFonts w:eastAsia="Calibri"/>
          <w:sz w:val="28"/>
          <w:szCs w:val="28"/>
          <w:lang w:eastAsia="en-US"/>
        </w:rPr>
        <w:t xml:space="preserve">Положение о штабе народных дружин города Невинномысска, утвержденное </w:t>
      </w:r>
      <w:r w:rsidR="001042E8" w:rsidRPr="00E231CF">
        <w:rPr>
          <w:rFonts w:eastAsia="Calibri"/>
          <w:sz w:val="28"/>
          <w:szCs w:val="28"/>
          <w:lang w:eastAsia="en-US"/>
        </w:rPr>
        <w:t>постановление</w:t>
      </w:r>
      <w:r w:rsidR="001042E8">
        <w:rPr>
          <w:rFonts w:eastAsia="Calibri"/>
          <w:sz w:val="28"/>
          <w:szCs w:val="28"/>
          <w:lang w:eastAsia="en-US"/>
        </w:rPr>
        <w:t>м</w:t>
      </w:r>
      <w:r w:rsidR="001042E8" w:rsidRPr="00E231CF">
        <w:rPr>
          <w:rFonts w:eastAsia="Calibri"/>
          <w:sz w:val="28"/>
          <w:szCs w:val="28"/>
          <w:lang w:eastAsia="en-US"/>
        </w:rPr>
        <w:t xml:space="preserve"> администрации города Невинномысска от 12 декабря 2014 г. № 3917 «О штабе народных дружин города Невинномысска»</w:t>
      </w:r>
      <w:r w:rsidR="001042E8">
        <w:rPr>
          <w:rFonts w:eastAsia="Calibri"/>
          <w:sz w:val="28"/>
          <w:szCs w:val="28"/>
          <w:lang w:eastAsia="en-US"/>
        </w:rPr>
        <w:t xml:space="preserve">, дополнив </w:t>
      </w:r>
      <w:r w:rsidR="00862817">
        <w:rPr>
          <w:rFonts w:eastAsia="Calibri"/>
          <w:sz w:val="28"/>
          <w:szCs w:val="28"/>
          <w:lang w:eastAsia="en-US"/>
        </w:rPr>
        <w:t xml:space="preserve">пункт 4 </w:t>
      </w:r>
      <w:r w:rsidR="001042E8">
        <w:rPr>
          <w:rFonts w:eastAsia="Calibri"/>
          <w:sz w:val="28"/>
          <w:szCs w:val="28"/>
          <w:lang w:eastAsia="en-US"/>
        </w:rPr>
        <w:t>абзацем следующего содержания</w:t>
      </w:r>
      <w:r w:rsidR="00E231CF">
        <w:rPr>
          <w:rFonts w:eastAsia="Calibri"/>
          <w:sz w:val="28"/>
          <w:szCs w:val="28"/>
          <w:lang w:eastAsia="en-US"/>
        </w:rPr>
        <w:t>:</w:t>
      </w:r>
    </w:p>
    <w:p w:rsidR="00E231CF" w:rsidRDefault="00862817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«принимает решение об участии членов народных дружин города </w:t>
      </w:r>
      <w:r w:rsidR="001042E8">
        <w:rPr>
          <w:rFonts w:eastAsia="Calibri"/>
          <w:sz w:val="28"/>
          <w:szCs w:val="28"/>
          <w:lang w:eastAsia="en-US"/>
        </w:rPr>
        <w:t>в самостоятельных выходах, а также</w:t>
      </w:r>
      <w:r>
        <w:rPr>
          <w:rFonts w:eastAsia="Calibri"/>
          <w:sz w:val="28"/>
          <w:szCs w:val="28"/>
          <w:lang w:eastAsia="en-US"/>
        </w:rPr>
        <w:t xml:space="preserve"> в обеспечении правопорядка при проведении мероприятий с массовым участием граждан</w:t>
      </w:r>
      <w:r w:rsidR="001042E8">
        <w:rPr>
          <w:rFonts w:eastAsia="Calibri"/>
          <w:sz w:val="28"/>
          <w:szCs w:val="28"/>
          <w:lang w:eastAsia="en-US"/>
        </w:rPr>
        <w:t xml:space="preserve"> (вне зависимости границ территорий города, на которых они созданы)</w:t>
      </w:r>
      <w:r>
        <w:rPr>
          <w:rFonts w:eastAsia="Calibri"/>
          <w:sz w:val="28"/>
          <w:szCs w:val="28"/>
          <w:lang w:eastAsia="en-US"/>
        </w:rPr>
        <w:t xml:space="preserve">». </w:t>
      </w:r>
    </w:p>
    <w:p w:rsidR="00451634" w:rsidRDefault="00451634" w:rsidP="00451634">
      <w:pPr>
        <w:ind w:firstLine="709"/>
        <w:jc w:val="both"/>
        <w:rPr>
          <w:snapToGrid w:val="0"/>
          <w:sz w:val="28"/>
          <w:szCs w:val="28"/>
        </w:rPr>
      </w:pPr>
    </w:p>
    <w:p w:rsidR="00451634" w:rsidRDefault="00451634" w:rsidP="00451634">
      <w:pPr>
        <w:ind w:firstLine="709"/>
        <w:jc w:val="both"/>
        <w:rPr>
          <w:snapToGrid w:val="0"/>
          <w:sz w:val="28"/>
          <w:szCs w:val="28"/>
        </w:rPr>
      </w:pPr>
    </w:p>
    <w:p w:rsidR="00E34FA7" w:rsidRDefault="00E34FA7" w:rsidP="00451634">
      <w:pPr>
        <w:ind w:firstLine="709"/>
        <w:jc w:val="both"/>
        <w:rPr>
          <w:snapToGrid w:val="0"/>
          <w:sz w:val="28"/>
          <w:szCs w:val="28"/>
        </w:rPr>
      </w:pPr>
    </w:p>
    <w:p w:rsidR="00C51535" w:rsidRDefault="00171A23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171A23" w:rsidRDefault="00171A23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171A23" w:rsidRDefault="00171A23" w:rsidP="00990E01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71A23" w:rsidSect="00990E01"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85" w:rsidRDefault="00515585" w:rsidP="00440145">
      <w:r>
        <w:separator/>
      </w:r>
    </w:p>
  </w:endnote>
  <w:endnote w:type="continuationSeparator" w:id="0">
    <w:p w:rsidR="00515585" w:rsidRDefault="00515585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85" w:rsidRDefault="00515585" w:rsidP="00440145">
      <w:r>
        <w:separator/>
      </w:r>
    </w:p>
  </w:footnote>
  <w:footnote w:type="continuationSeparator" w:id="0">
    <w:p w:rsidR="00515585" w:rsidRDefault="00515585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9BE"/>
    <w:multiLevelType w:val="hybridMultilevel"/>
    <w:tmpl w:val="F00CAC38"/>
    <w:lvl w:ilvl="0" w:tplc="FF24B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97F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042E8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1A23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3DF4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7E5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06E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585"/>
    <w:rsid w:val="005156EC"/>
    <w:rsid w:val="005303CD"/>
    <w:rsid w:val="00530D98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8BD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1422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3002"/>
    <w:rsid w:val="00835170"/>
    <w:rsid w:val="00835800"/>
    <w:rsid w:val="008464E6"/>
    <w:rsid w:val="008547C9"/>
    <w:rsid w:val="00854E90"/>
    <w:rsid w:val="0086007C"/>
    <w:rsid w:val="00862817"/>
    <w:rsid w:val="00862B7F"/>
    <w:rsid w:val="00862F7B"/>
    <w:rsid w:val="008664A1"/>
    <w:rsid w:val="00866F9B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1E9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4987"/>
    <w:rsid w:val="00975A26"/>
    <w:rsid w:val="00976914"/>
    <w:rsid w:val="00987404"/>
    <w:rsid w:val="009876F0"/>
    <w:rsid w:val="00990E01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31CF"/>
    <w:rsid w:val="00E33C4F"/>
    <w:rsid w:val="00E34FA7"/>
    <w:rsid w:val="00E403B0"/>
    <w:rsid w:val="00E410C0"/>
    <w:rsid w:val="00E46575"/>
    <w:rsid w:val="00E503A4"/>
    <w:rsid w:val="00E50D53"/>
    <w:rsid w:val="00E51AB2"/>
    <w:rsid w:val="00E540F2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E5C5F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B961-0D3D-4BA4-BB0A-FAA67C51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2021-06-17T14:48:00Z</cp:lastPrinted>
  <dcterms:created xsi:type="dcterms:W3CDTF">2022-05-26T09:14:00Z</dcterms:created>
  <dcterms:modified xsi:type="dcterms:W3CDTF">2022-05-26T09:14:00Z</dcterms:modified>
</cp:coreProperties>
</file>