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 w:val="28"/>
          <w:szCs w:val="28"/>
          <w:lang w:eastAsia="ar-SA"/>
        </w:rPr>
        <w:tab/>
      </w: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  <w:r>
        <w:rPr>
          <w:rFonts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  <w:r>
        <w:rPr>
          <w:rFonts w:cs="Calibri"/>
          <w:bCs/>
          <w:sz w:val="28"/>
          <w:szCs w:val="28"/>
          <w:lang w:eastAsia="ar-SA"/>
        </w:rPr>
        <w:t>СТАВРОПОЛЬСКОГО КРАЯ</w:t>
      </w: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  <w:r>
        <w:rPr>
          <w:rFonts w:cs="Calibri"/>
          <w:bCs/>
          <w:sz w:val="28"/>
          <w:szCs w:val="28"/>
          <w:lang w:eastAsia="ar-SA"/>
        </w:rPr>
        <w:t>ПОСТАНОВЛЕНИЕ</w:t>
      </w: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bCs/>
          <w:sz w:val="28"/>
          <w:szCs w:val="28"/>
          <w:lang w:eastAsia="ar-SA"/>
        </w:rPr>
      </w:pPr>
    </w:p>
    <w:p w:rsidR="00125C02" w:rsidRDefault="00125C02" w:rsidP="00125C02">
      <w:pPr>
        <w:tabs>
          <w:tab w:val="left" w:pos="4140"/>
        </w:tabs>
        <w:suppressAutoHyphens/>
        <w:spacing w:line="240" w:lineRule="exact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bCs/>
          <w:sz w:val="28"/>
          <w:szCs w:val="28"/>
          <w:lang w:eastAsia="ar-SA"/>
        </w:rPr>
        <w:t>26.06.2025                                        г. Невинномысск                                   № 731</w:t>
      </w:r>
    </w:p>
    <w:p w:rsidR="00125C02" w:rsidRDefault="00125C02" w:rsidP="00125C02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507916" w:rsidRDefault="00507916">
      <w:pPr>
        <w:jc w:val="center"/>
        <w:rPr>
          <w:sz w:val="28"/>
          <w:szCs w:val="28"/>
          <w:lang w:eastAsia="en-US"/>
        </w:rPr>
      </w:pPr>
    </w:p>
    <w:p w:rsidR="00125C02" w:rsidRDefault="00125C02">
      <w:pPr>
        <w:spacing w:line="240" w:lineRule="exact"/>
        <w:jc w:val="center"/>
        <w:rPr>
          <w:sz w:val="28"/>
          <w:szCs w:val="28"/>
        </w:rPr>
      </w:pPr>
    </w:p>
    <w:p w:rsidR="00507916" w:rsidRDefault="00EC304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rPr>
          <w:sz w:val="28"/>
          <w:szCs w:val="28"/>
        </w:rPr>
      </w:pPr>
    </w:p>
    <w:p w:rsidR="00507916" w:rsidRDefault="00507916">
      <w:pPr>
        <w:jc w:val="both"/>
        <w:rPr>
          <w:sz w:val="28"/>
          <w:szCs w:val="28"/>
        </w:rPr>
      </w:pPr>
    </w:p>
    <w:p w:rsidR="00507916" w:rsidRDefault="00EC304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перечнем муниципальных программ города Невинномысска, планируемых к разработке в 2025 году, утвержденным постановлением</w:t>
      </w:r>
      <w:proofErr w:type="gramEnd"/>
      <w:r>
        <w:rPr>
          <w:sz w:val="28"/>
          <w:szCs w:val="28"/>
        </w:rPr>
        <w:t xml:space="preserve"> администрации города Невинномысска от 14.04.2025 № 421,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507916" w:rsidRDefault="00507916">
      <w:pPr>
        <w:jc w:val="both"/>
        <w:rPr>
          <w:sz w:val="28"/>
          <w:szCs w:val="28"/>
        </w:rPr>
      </w:pPr>
    </w:p>
    <w:p w:rsidR="00507916" w:rsidRDefault="00EC3043">
      <w:pPr>
        <w:pStyle w:val="afa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муниципальную программу «Развитие муниципальной службы и противодействие коррупции в администрации города Невинномысска и ее органах», изложив ее в редакции согласно приложению к настоящему постановлению.</w:t>
      </w:r>
    </w:p>
    <w:p w:rsidR="00507916" w:rsidRDefault="00EC3043">
      <w:pPr>
        <w:pStyle w:val="afa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 города Невинномысска: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21.06.2022 № 878 «Об утверждении муниципальной программы «Развитие муниципальной службы и противодействие коррупции в администрации города Невинномысска и ее органах»;</w:t>
      </w:r>
    </w:p>
    <w:p w:rsidR="00507916" w:rsidRDefault="00EC3043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29.12.2022 № 2005 «О внесении изменения в постановление администрации города Невинномысска от 21.06.2022 № 878»;</w:t>
      </w:r>
    </w:p>
    <w:p w:rsidR="00507916" w:rsidRDefault="00EC3043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16.11.2023 № 1603 «О внесении изменений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21.06.2022           № 878»;</w:t>
      </w:r>
    </w:p>
    <w:p w:rsidR="00507916" w:rsidRDefault="00EC3043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21.12.2023 № 1804 «О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</w:t>
      </w:r>
      <w:r>
        <w:rPr>
          <w:sz w:val="28"/>
          <w:szCs w:val="28"/>
        </w:rPr>
        <w:lastRenderedPageBreak/>
        <w:t>постановлением администрации города Невинномысска от 21.06.2022           № 878»;</w:t>
      </w:r>
    </w:p>
    <w:p w:rsidR="00507916" w:rsidRDefault="00EC3043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24.12.2024 № 1761 «О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21.06.2022           № 878»</w:t>
      </w:r>
      <w:r>
        <w:t>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>
        <w:rPr>
          <w:rFonts w:eastAsia="Calibri"/>
          <w:sz w:val="28"/>
          <w:szCs w:val="28"/>
          <w:lang w:eastAsia="en-US"/>
        </w:rPr>
        <w:t>Контроль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первого заместителя главы администрации города Невинномысска     </w:t>
      </w:r>
      <w:proofErr w:type="spellStart"/>
      <w:r>
        <w:rPr>
          <w:rFonts w:eastAsia="Calibri"/>
          <w:sz w:val="28"/>
          <w:szCs w:val="28"/>
          <w:lang w:eastAsia="en-US"/>
        </w:rPr>
        <w:t>Соколюк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В.Э.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Настоящее постановление вступает в силу с 01 января 2026 года.</w:t>
      </w:r>
    </w:p>
    <w:p w:rsidR="00507916" w:rsidRDefault="00507916">
      <w:pPr>
        <w:jc w:val="both"/>
        <w:rPr>
          <w:sz w:val="28"/>
          <w:szCs w:val="28"/>
        </w:rPr>
      </w:pPr>
    </w:p>
    <w:p w:rsidR="00507916" w:rsidRDefault="00507916">
      <w:pPr>
        <w:jc w:val="both"/>
        <w:rPr>
          <w:sz w:val="28"/>
          <w:szCs w:val="28"/>
        </w:rPr>
      </w:pPr>
    </w:p>
    <w:p w:rsidR="00507916" w:rsidRDefault="00507916">
      <w:pPr>
        <w:tabs>
          <w:tab w:val="left" w:pos="709"/>
        </w:tabs>
        <w:jc w:val="both"/>
        <w:rPr>
          <w:sz w:val="28"/>
          <w:szCs w:val="28"/>
        </w:rPr>
      </w:pPr>
    </w:p>
    <w:p w:rsidR="00507916" w:rsidRDefault="00EC3043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507916" w:rsidRDefault="00EC3043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507916" w:rsidRDefault="00507916">
      <w:pPr>
        <w:tabs>
          <w:tab w:val="left" w:pos="1077"/>
          <w:tab w:val="left" w:pos="1134"/>
        </w:tabs>
        <w:spacing w:line="240" w:lineRule="exact"/>
        <w:ind w:left="-1418" w:right="1416"/>
        <w:jc w:val="both"/>
        <w:rPr>
          <w:sz w:val="28"/>
          <w:szCs w:val="28"/>
        </w:rPr>
        <w:sectPr w:rsidR="00507916" w:rsidSect="00125C02">
          <w:headerReference w:type="even" r:id="rId10"/>
          <w:headerReference w:type="default" r:id="rId11"/>
          <w:pgSz w:w="11906" w:h="16838"/>
          <w:pgMar w:top="709" w:right="567" w:bottom="1134" w:left="1985" w:header="709" w:footer="709" w:gutter="0"/>
          <w:cols w:space="708"/>
          <w:titlePg/>
          <w:docGrid w:linePitch="360"/>
        </w:sectPr>
      </w:pPr>
    </w:p>
    <w:p w:rsidR="00507916" w:rsidRDefault="00EC3043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125C02" w:rsidRDefault="00125C02">
      <w:pPr>
        <w:spacing w:line="240" w:lineRule="exact"/>
        <w:ind w:left="5245"/>
        <w:jc w:val="center"/>
        <w:rPr>
          <w:bCs/>
          <w:sz w:val="28"/>
          <w:szCs w:val="28"/>
        </w:rPr>
      </w:pPr>
    </w:p>
    <w:p w:rsidR="00507916" w:rsidRDefault="00EC3043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507916" w:rsidRDefault="00EC3043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507916" w:rsidRDefault="00125C02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26.06.2025 № 731</w:t>
      </w:r>
    </w:p>
    <w:p w:rsidR="00507916" w:rsidRDefault="00507916">
      <w:pPr>
        <w:pStyle w:val="ConsPlusTitle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7916" w:rsidRDefault="0050791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7916" w:rsidRDefault="0050791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7916" w:rsidRDefault="00EC304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МУНИЦИПАЛЬНАЯ ПРОГРАММА</w:t>
      </w:r>
    </w:p>
    <w:p w:rsidR="00125C02" w:rsidRDefault="00125C0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 (далее - программа)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Невинномысска в лице управления документационного и кадрового обеспечения администрации города Невинномысска (далее - город)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 лице отдела общественной безопасности администрации города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муниципальной службы в администрации города Невинномысска и ее органах»;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5079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«Противодействие коррупции в администрации города Невинномысска и ее органах» 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администрации города Невинномысска;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5079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507916">
        <w:trPr>
          <w:trHeight w:val="707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507916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507916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уголовных дел, дел об административных правонарушениях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2026 -2028 годы</w:t>
            </w:r>
          </w:p>
        </w:tc>
      </w:tr>
      <w:tr w:rsidR="00507916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программы за счет бюджета города составит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368,70 тыс. рублей, в том числе по годам:</w:t>
            </w:r>
          </w:p>
          <w:p w:rsidR="00507916" w:rsidRDefault="00EC304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2026 году - 122,90 тыс. рублей; </w:t>
            </w:r>
          </w:p>
          <w:p w:rsidR="00507916" w:rsidRDefault="00EC304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 году - 122,90 тыс. рублей;</w:t>
            </w:r>
          </w:p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- 122,90 тыс. рублей</w:t>
            </w:r>
          </w:p>
          <w:p w:rsidR="00507916" w:rsidRDefault="00507916">
            <w:pPr>
              <w:ind w:left="34" w:right="-108"/>
              <w:jc w:val="both"/>
              <w:rPr>
                <w:sz w:val="28"/>
                <w:szCs w:val="28"/>
              </w:rPr>
            </w:pPr>
          </w:p>
        </w:tc>
      </w:tr>
      <w:tr w:rsidR="00507916">
        <w:trPr>
          <w:trHeight w:val="750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мероприятий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jc w:val="both"/>
              <w:rPr>
                <w:sz w:val="16"/>
                <w:szCs w:val="16"/>
              </w:rPr>
            </w:pPr>
            <w:r>
              <w:rPr>
                <w:bCs/>
                <w:sz w:val="28"/>
                <w:szCs w:val="28"/>
              </w:rPr>
              <w:t>обеспечение высокого профессионального уровня муниципальных служащих</w:t>
            </w:r>
          </w:p>
        </w:tc>
      </w:tr>
      <w:tr w:rsidR="00507916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5079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</w:tbl>
    <w:p w:rsidR="00507916" w:rsidRDefault="00507916">
      <w:pPr>
        <w:jc w:val="center"/>
        <w:rPr>
          <w:sz w:val="28"/>
          <w:szCs w:val="28"/>
        </w:rPr>
      </w:pP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</w:p>
    <w:p w:rsidR="00507916" w:rsidRDefault="00EC3043">
      <w:pPr>
        <w:ind w:firstLine="709"/>
        <w:jc w:val="both"/>
        <w:rPr>
          <w:szCs w:val="28"/>
        </w:rPr>
      </w:pPr>
      <w:r>
        <w:rPr>
          <w:rFonts w:eastAsia="Calibri"/>
          <w:sz w:val="28"/>
          <w:szCs w:val="28"/>
        </w:rPr>
        <w:t xml:space="preserve">Программа разработана в соответствии с  федеральными </w:t>
      </w:r>
      <w:hyperlink r:id="rId12" w:tooltip="consultantplus://offline/ref=C762B3D0A1EEE871C3E62F78E8F7C4838F787AEEF975573BD82E09829534141875C57CEAEED0C0FEgAJ7J" w:history="1">
        <w:r>
          <w:rPr>
            <w:rFonts w:eastAsia="Calibri"/>
            <w:sz w:val="28"/>
            <w:szCs w:val="28"/>
          </w:rPr>
          <w:t>законами</w:t>
        </w:r>
      </w:hyperlink>
      <w:r>
        <w:rPr>
          <w:rFonts w:eastAsia="Calibri"/>
          <w:sz w:val="28"/>
          <w:szCs w:val="28"/>
        </w:rPr>
        <w:t xml:space="preserve"> от 02 марта 2007 г. № 25-ФЗ «О муниципальной службе в Российской Федерации», от 25 декабря 2008 г.  № 273-ФЗ «О противодействии коррупции», </w:t>
      </w:r>
      <w:hyperlink r:id="rId13" w:tooltip="consultantplus://offline/ref=3154211BBDDF4A6D1C2A572CDD7A56CFAB23E59FA5CEDCE115D8775051637E34DFDE1FBA1B35F75C931FC58B26e3J" w:history="1">
        <w:r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Ставропольского края от 04 мая       2009 г. № 25-кз «О противодействии коррупции в Ставропольском крае».</w:t>
      </w:r>
    </w:p>
    <w:p w:rsidR="00507916" w:rsidRDefault="00EC30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Основные цели и задачи развития муниципальной службы в администрации города были сформулированы и реализуются в соответствии с </w:t>
      </w:r>
      <w:r>
        <w:rPr>
          <w:color w:val="000000"/>
          <w:sz w:val="28"/>
          <w:szCs w:val="28"/>
        </w:rPr>
        <w:t>программой развития муниципальной службы в Ставропольском крае, государственной поддержки развития муниципальных образований в Ставропольском крае на 2025 - 2028 годы</w:t>
      </w:r>
      <w:r>
        <w:rPr>
          <w:sz w:val="28"/>
          <w:szCs w:val="28"/>
        </w:rPr>
        <w:t xml:space="preserve">, утвержденной распоряжением Губернатора Ставропольского края от </w:t>
      </w:r>
      <w:r>
        <w:rPr>
          <w:color w:val="000000"/>
          <w:sz w:val="28"/>
          <w:szCs w:val="28"/>
        </w:rPr>
        <w:t>14.08.2024 № 566-р</w:t>
      </w:r>
      <w:r>
        <w:rPr>
          <w:sz w:val="28"/>
          <w:szCs w:val="28"/>
        </w:rPr>
        <w:t>, а также концепциями кадровой политики в Ставропольском крае.</w:t>
      </w:r>
      <w:proofErr w:type="gramEnd"/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приоритетным направлениям реализации программы относятся: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участие муниципальных служащих администрации города и ее органов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участие муниципальных служащих администрации города и ее органов, в должностные обязанности которых входит участие 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непрерывного профессионального развития муниципальных служащих, повышение уровня их профессиональной компетенции;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усовершенствование механизмов мотивации и стимулирования муниципальных служащих администрации города и ее органов;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эффективности организации муниципальной службы;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престижа муниципальной службы;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увеличение открытости, гласности и равного доступа граждан к муниципальной службе;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антикоррупционного сознания у муниципальных служащих администрации города и ее органов.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учетом изложенных приоритетных направлений реализации программы целями программы являются: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формирование высококвалифицированного кадрового состава администрации города;</w:t>
      </w:r>
    </w:p>
    <w:p w:rsidR="00507916" w:rsidRDefault="00EC30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противодействия коррупции в администрации города и ее органах, формирование в обществе антикоррупционного сознания и нетерпимости к коррупционному поведению.</w:t>
      </w:r>
    </w:p>
    <w:p w:rsidR="00507916" w:rsidRDefault="007B2359">
      <w:pPr>
        <w:ind w:firstLine="709"/>
        <w:jc w:val="both"/>
        <w:rPr>
          <w:rFonts w:eastAsia="Calibri"/>
          <w:sz w:val="28"/>
          <w:szCs w:val="28"/>
        </w:rPr>
      </w:pPr>
      <w:hyperlink r:id="rId14" w:tooltip="consultantplus://offline/ref=71E44E7A1239224CAC46296FA31ACB845A676E998D28424CB56D546FD553BA1DE5CC4710234C426DE2584B65tCN" w:history="1">
        <w:r w:rsidR="00EC3043">
          <w:rPr>
            <w:rFonts w:eastAsia="Calibri"/>
            <w:sz w:val="28"/>
            <w:szCs w:val="28"/>
          </w:rPr>
          <w:t>Сведения</w:t>
        </w:r>
      </w:hyperlink>
      <w:r w:rsidR="00EC3043">
        <w:rPr>
          <w:rFonts w:eastAsia="Calibri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507916" w:rsidRDefault="007B2359">
      <w:pPr>
        <w:ind w:firstLine="709"/>
        <w:jc w:val="both"/>
        <w:rPr>
          <w:rFonts w:eastAsia="Calibri"/>
          <w:sz w:val="28"/>
          <w:szCs w:val="28"/>
        </w:rPr>
      </w:pPr>
      <w:hyperlink r:id="rId15" w:tooltip="consultantplus://offline/ref=71E44E7A1239224CAC46296FA31ACB845A676E998D28424CB56D546FD553BA1DE5CC4710234C426DE25C4165tBN" w:history="1">
        <w:r w:rsidR="00EC3043">
          <w:rPr>
            <w:rFonts w:eastAsia="Calibri"/>
            <w:sz w:val="28"/>
            <w:szCs w:val="28"/>
          </w:rPr>
          <w:t>Перечень</w:t>
        </w:r>
      </w:hyperlink>
      <w:r w:rsidR="00EC3043">
        <w:rPr>
          <w:rFonts w:eastAsia="Calibri"/>
          <w:sz w:val="28"/>
          <w:szCs w:val="28"/>
        </w:rPr>
        <w:t xml:space="preserve"> основных мероприятий программы приведен в приложении 2 к программе.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основных мерах правового регулирования в сфере реализации программы приведены в приложении 5 к программе.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источнике информации и методике </w:t>
      </w:r>
      <w:proofErr w:type="gramStart"/>
      <w:r>
        <w:rPr>
          <w:sz w:val="28"/>
          <w:szCs w:val="28"/>
        </w:rPr>
        <w:t>расчета индикаторов достижения целей программы</w:t>
      </w:r>
      <w:proofErr w:type="gramEnd"/>
      <w:r>
        <w:rPr>
          <w:sz w:val="28"/>
          <w:szCs w:val="28"/>
        </w:rPr>
        <w:t xml:space="preserve"> и показателей решения задач подпрограмм программы приведены в приложении 6 к программе.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 о весовых коэффициентах, присвоенных целям программы и задачам подпрограмм программы, приведены в приложении 7 к программе.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Достижение целей программы осуществляется путем решения задач подпрограмм программы и выполнения основных мероприятий, следующих подпрограмм программы, взаимосвязанных по срокам, ресурсам и исполнителям:</w:t>
      </w:r>
    </w:p>
    <w:p w:rsidR="00507916" w:rsidRDefault="007B2359">
      <w:pPr>
        <w:ind w:firstLine="709"/>
        <w:jc w:val="both"/>
        <w:rPr>
          <w:rFonts w:eastAsia="Calibri"/>
          <w:sz w:val="28"/>
          <w:szCs w:val="28"/>
        </w:rPr>
      </w:pPr>
      <w:hyperlink r:id="rId16" w:tooltip="consultantplus://offline/ref=71E44E7A1239224CAC46296FA31ACB845A676E998D28424CB56D546FD553BA1DE5CC4710234C426DE25A4365t9N" w:history="1">
        <w:r w:rsidR="00EC3043">
          <w:rPr>
            <w:rFonts w:eastAsia="Calibri"/>
            <w:sz w:val="28"/>
            <w:szCs w:val="28"/>
          </w:rPr>
          <w:t>подпрограмма</w:t>
        </w:r>
      </w:hyperlink>
      <w:r w:rsidR="00EC3043">
        <w:rPr>
          <w:rFonts w:eastAsia="Calibri"/>
          <w:sz w:val="28"/>
          <w:szCs w:val="28"/>
        </w:rPr>
        <w:t xml:space="preserve"> </w:t>
      </w:r>
      <w:r w:rsidR="00EC3043">
        <w:rPr>
          <w:sz w:val="28"/>
          <w:szCs w:val="28"/>
        </w:rPr>
        <w:t>«Развитие муниципальной службы в администрации города Невинномысска и ее органах»</w:t>
      </w:r>
      <w:r w:rsidR="00EC3043">
        <w:rPr>
          <w:rFonts w:eastAsia="Calibri"/>
          <w:sz w:val="28"/>
          <w:szCs w:val="28"/>
        </w:rPr>
        <w:t xml:space="preserve"> приведена в приложении 8 к программе;</w:t>
      </w:r>
    </w:p>
    <w:p w:rsidR="00507916" w:rsidRDefault="007B2359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17" w:tooltip="consultantplus://offline/ref=71E44E7A1239224CAC46296FA31ACB845A676E998D28424CB56D546FD553BA1DE5CC4710234C426DE2594A65tDN" w:history="1">
        <w:r w:rsidR="00EC3043">
          <w:rPr>
            <w:rFonts w:ascii="Times New Roman" w:eastAsia="Calibri" w:hAnsi="Times New Roman"/>
            <w:sz w:val="28"/>
            <w:szCs w:val="28"/>
          </w:rPr>
          <w:t>подпрограмма</w:t>
        </w:r>
      </w:hyperlink>
      <w:r w:rsidR="00EC3043">
        <w:rPr>
          <w:rFonts w:ascii="Times New Roman" w:eastAsia="Calibri" w:hAnsi="Times New Roman"/>
          <w:sz w:val="28"/>
          <w:szCs w:val="28"/>
        </w:rPr>
        <w:t xml:space="preserve"> </w:t>
      </w:r>
      <w:r w:rsidR="00EC3043">
        <w:rPr>
          <w:rFonts w:ascii="Times New Roman" w:hAnsi="Times New Roman"/>
          <w:sz w:val="28"/>
          <w:szCs w:val="28"/>
        </w:rPr>
        <w:t>«Противодействие коррупции в администрации города Невинномысска и ее органах»</w:t>
      </w:r>
      <w:r w:rsidR="00EC3043">
        <w:rPr>
          <w:rFonts w:ascii="Times New Roman" w:eastAsia="Calibri" w:hAnsi="Times New Roman"/>
          <w:sz w:val="28"/>
          <w:szCs w:val="28"/>
        </w:rPr>
        <w:t xml:space="preserve"> приведена в приложении 9 к программе.</w:t>
      </w:r>
    </w:p>
    <w:p w:rsidR="00507916" w:rsidRDefault="00507916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507916" w:rsidRDefault="00507916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507916" w:rsidRDefault="00507916">
      <w:pPr>
        <w:jc w:val="both"/>
        <w:rPr>
          <w:sz w:val="28"/>
          <w:szCs w:val="28"/>
        </w:rPr>
      </w:pPr>
    </w:p>
    <w:p w:rsidR="00507916" w:rsidRDefault="00EC304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507916" w:rsidRDefault="00EC3043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507916" w:rsidRDefault="00507916">
      <w:pPr>
        <w:widowControl w:val="0"/>
        <w:spacing w:line="240" w:lineRule="exact"/>
        <w:jc w:val="both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507916" w:rsidRDefault="00EC3043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507916" w:rsidRDefault="00EC3043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индикаторах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показателях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pStyle w:val="ConsPlusNormal"/>
        <w:rPr>
          <w:rFonts w:ascii="Times New Roman" w:hAnsi="Times New Roman" w:cs="Times New Roman"/>
        </w:rPr>
      </w:pPr>
    </w:p>
    <w:tbl>
      <w:tblPr>
        <w:tblW w:w="9212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2409"/>
        <w:gridCol w:w="709"/>
        <w:gridCol w:w="992"/>
        <w:gridCol w:w="1134"/>
        <w:gridCol w:w="1134"/>
        <w:gridCol w:w="992"/>
        <w:gridCol w:w="1134"/>
      </w:tblGrid>
      <w:tr w:rsidR="00507916">
        <w:trPr>
          <w:trHeight w:val="44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13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</w:tr>
      <w:tr w:rsidR="00507916">
        <w:trPr>
          <w:trHeight w:val="24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507916">
        <w:trPr>
          <w:trHeight w:val="48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507916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</w:tr>
      <w:tr w:rsidR="00507916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07916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коррупции, на конец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 w:rsidR="00507916" w:rsidRDefault="00507916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:rsidR="00507916" w:rsidRDefault="00507916">
      <w:pPr>
        <w:spacing w:line="240" w:lineRule="exact"/>
        <w:rPr>
          <w:sz w:val="28"/>
          <w:szCs w:val="28"/>
        </w:rPr>
        <w:sectPr w:rsidR="00507916" w:rsidSect="00125C02">
          <w:headerReference w:type="default" r:id="rId18"/>
          <w:pgSz w:w="11906" w:h="16838"/>
          <w:pgMar w:top="709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507916" w:rsidRDefault="00EC3043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2</w:t>
      </w:r>
    </w:p>
    <w:p w:rsidR="00507916" w:rsidRDefault="00EC3043">
      <w:pPr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ind w:left="5103"/>
        <w:jc w:val="right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right"/>
        <w:rPr>
          <w:rFonts w:eastAsia="Calibri"/>
          <w:sz w:val="28"/>
          <w:szCs w:val="28"/>
        </w:rPr>
      </w:pP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основных мероприятий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50791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подпрограмм,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основных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основного мероприятия, заказчик ведомственной целевой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507916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07916" w:rsidRDefault="00507916">
      <w:pPr>
        <w:rPr>
          <w:sz w:val="2"/>
          <w:szCs w:val="2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507916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2.1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507916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 Невинномысска (далее - город),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март 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 приложения 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«Противодействие коррупции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4.1 приложения 1</w:t>
            </w:r>
          </w:p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507916" w:rsidRDefault="0050791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  <w:r>
              <w:rPr>
                <w:rFonts w:eastAsia="Calibri"/>
                <w:sz w:val="16"/>
                <w:szCs w:val="16"/>
              </w:rPr>
              <w:t xml:space="preserve">изготовление печатной продукции  антикоррупционной направленности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ind w:left="80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  <w:tr w:rsidR="005079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организационное, научно-методическое и информационное обеспечение деятельности в области противодействия коррупции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</w:tbl>
    <w:p w:rsidR="00507916" w:rsidRDefault="005079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15"/>
      <w:bookmarkEnd w:id="0"/>
    </w:p>
    <w:p w:rsidR="00507916" w:rsidRDefault="005079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7916" w:rsidRDefault="005079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7916" w:rsidRDefault="00507916">
      <w:pPr>
        <w:spacing w:line="240" w:lineRule="exact"/>
        <w:rPr>
          <w:sz w:val="28"/>
          <w:szCs w:val="28"/>
        </w:rPr>
        <w:sectPr w:rsidR="00507916">
          <w:headerReference w:type="default" r:id="rId19"/>
          <w:pgSz w:w="11906" w:h="16838"/>
          <w:pgMar w:top="1418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507916" w:rsidRDefault="00EC3043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3</w:t>
      </w:r>
    </w:p>
    <w:p w:rsidR="00507916" w:rsidRDefault="00EC3043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EC304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ОБЪЕМЫ</w:t>
      </w:r>
    </w:p>
    <w:p w:rsidR="00507916" w:rsidRDefault="00EC304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spacing w:line="240" w:lineRule="exact"/>
      </w:pPr>
    </w:p>
    <w:tbl>
      <w:tblPr>
        <w:tblW w:w="9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"/>
        <w:gridCol w:w="3285"/>
        <w:gridCol w:w="2693"/>
        <w:gridCol w:w="1417"/>
        <w:gridCol w:w="1134"/>
        <w:gridCol w:w="709"/>
      </w:tblGrid>
      <w:tr w:rsidR="00507916">
        <w:trPr>
          <w:trHeight w:val="515"/>
          <w:tblHeader/>
        </w:trPr>
        <w:tc>
          <w:tcPr>
            <w:tcW w:w="365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3285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260" w:type="dxa"/>
            <w:gridSpan w:val="3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Объемы финансового обеспечения по годам (тыс. рублей)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trHeight w:val="54"/>
          <w:tblHeader/>
        </w:trPr>
        <w:tc>
          <w:tcPr>
            <w:tcW w:w="365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85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</w:tr>
    </w:tbl>
    <w:p w:rsidR="00507916" w:rsidRDefault="00507916">
      <w:pPr>
        <w:rPr>
          <w:sz w:val="2"/>
          <w:szCs w:val="2"/>
        </w:rPr>
      </w:pPr>
    </w:p>
    <w:p w:rsidR="00507916" w:rsidRDefault="00507916">
      <w:pPr>
        <w:rPr>
          <w:sz w:val="2"/>
          <w:szCs w:val="2"/>
        </w:rPr>
      </w:pPr>
    </w:p>
    <w:tbl>
      <w:tblPr>
        <w:tblW w:w="9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213"/>
        <w:gridCol w:w="2707"/>
        <w:gridCol w:w="1455"/>
        <w:gridCol w:w="1071"/>
        <w:gridCol w:w="734"/>
      </w:tblGrid>
      <w:tr w:rsidR="00507916">
        <w:trPr>
          <w:trHeight w:val="167"/>
          <w:tblHeader/>
        </w:trPr>
        <w:tc>
          <w:tcPr>
            <w:tcW w:w="423" w:type="dxa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213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507916">
        <w:trPr>
          <w:trHeight w:val="183"/>
        </w:trPr>
        <w:tc>
          <w:tcPr>
            <w:tcW w:w="423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213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507916">
        <w:trPr>
          <w:trHeight w:val="177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65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 Невинномысска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  <w:tcBorders>
              <w:bottom w:val="single" w:sz="4" w:space="0" w:color="000000"/>
            </w:tcBorders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bottom w:val="single" w:sz="4" w:space="0" w:color="000000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116"/>
        </w:trPr>
        <w:tc>
          <w:tcPr>
            <w:tcW w:w="423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213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221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337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54"/>
        </w:trPr>
        <w:tc>
          <w:tcPr>
            <w:tcW w:w="423" w:type="dxa"/>
            <w:vMerge w:val="restart"/>
            <w:tcBorders>
              <w:top w:val="single" w:sz="4" w:space="0" w:color="auto"/>
            </w:tcBorders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34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39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53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1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управлению документационного и кадрового обеспечения </w:t>
            </w:r>
          </w:p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455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071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35"/>
        </w:trPr>
        <w:tc>
          <w:tcPr>
            <w:tcW w:w="423" w:type="dxa"/>
            <w:vMerge w:val="restart"/>
            <w:tcBorders>
              <w:top w:val="single" w:sz="4" w:space="0" w:color="auto"/>
            </w:tcBorders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69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71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78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95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внебюджетных </w:t>
            </w:r>
            <w:r>
              <w:rPr>
                <w:sz w:val="16"/>
                <w:szCs w:val="16"/>
              </w:rPr>
              <w:lastRenderedPageBreak/>
              <w:t>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161"/>
        </w:trPr>
        <w:tc>
          <w:tcPr>
            <w:tcW w:w="423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3213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199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98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200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72"/>
        </w:trPr>
        <w:tc>
          <w:tcPr>
            <w:tcW w:w="423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3213" w:type="dxa"/>
            <w:vMerge w:val="restart"/>
            <w:tcBorders>
              <w:righ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12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6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32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138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54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71"/>
        </w:trPr>
        <w:tc>
          <w:tcPr>
            <w:tcW w:w="423" w:type="dxa"/>
            <w:vMerge w:val="restart"/>
          </w:tcPr>
          <w:p w:rsidR="00507916" w:rsidRDefault="00EC3043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3213" w:type="dxa"/>
            <w:vMerge w:val="restart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2: </w:t>
            </w:r>
            <w:r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75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80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69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216"/>
        </w:trPr>
        <w:tc>
          <w:tcPr>
            <w:tcW w:w="423" w:type="dxa"/>
            <w:vMerge/>
          </w:tcPr>
          <w:p w:rsidR="00507916" w:rsidRDefault="0050791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507916" w:rsidRDefault="005079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507916" w:rsidRDefault="00EC3043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507916" w:rsidRDefault="00507916">
      <w:pPr>
        <w:rPr>
          <w:sz w:val="28"/>
          <w:szCs w:val="28"/>
        </w:rPr>
      </w:pPr>
    </w:p>
    <w:p w:rsidR="00507916" w:rsidRDefault="00507916">
      <w:pPr>
        <w:rPr>
          <w:sz w:val="28"/>
          <w:szCs w:val="28"/>
        </w:rPr>
      </w:pPr>
    </w:p>
    <w:p w:rsidR="00507916" w:rsidRDefault="00507916">
      <w:pPr>
        <w:rPr>
          <w:sz w:val="28"/>
          <w:szCs w:val="28"/>
        </w:rPr>
      </w:pPr>
    </w:p>
    <w:p w:rsidR="00507916" w:rsidRDefault="00507916">
      <w:pPr>
        <w:spacing w:line="240" w:lineRule="exact"/>
        <w:jc w:val="both"/>
        <w:rPr>
          <w:sz w:val="28"/>
          <w:szCs w:val="28"/>
        </w:rPr>
        <w:sectPr w:rsidR="0050791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07916" w:rsidRDefault="00EC3043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4</w:t>
      </w:r>
    </w:p>
    <w:p w:rsidR="00507916" w:rsidRDefault="00EC3043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07916" w:rsidRDefault="00507916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07916" w:rsidRDefault="00EC3043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</w:t>
      </w:r>
    </w:p>
    <w:p w:rsidR="00507916" w:rsidRDefault="00EC3043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 за счет средств бюджета города Невинномысска</w:t>
      </w:r>
    </w:p>
    <w:p w:rsidR="00507916" w:rsidRDefault="00507916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2720"/>
        <w:gridCol w:w="425"/>
        <w:gridCol w:w="425"/>
        <w:gridCol w:w="425"/>
        <w:gridCol w:w="568"/>
        <w:gridCol w:w="2126"/>
        <w:gridCol w:w="992"/>
        <w:gridCol w:w="709"/>
        <w:gridCol w:w="1134"/>
      </w:tblGrid>
      <w:tr w:rsidR="00507916">
        <w:trPr>
          <w:trHeight w:val="145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507916" w:rsidRDefault="00EC3043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1843" w:type="dxa"/>
            <w:gridSpan w:val="4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2126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Ответственные исполнители, соисполнители</w:t>
            </w:r>
          </w:p>
        </w:tc>
        <w:tc>
          <w:tcPr>
            <w:tcW w:w="2835" w:type="dxa"/>
            <w:gridSpan w:val="3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по годам (тыс. руб.)</w:t>
            </w:r>
          </w:p>
          <w:p w:rsidR="00507916" w:rsidRDefault="00507916">
            <w:pPr>
              <w:rPr>
                <w:sz w:val="16"/>
                <w:szCs w:val="16"/>
              </w:rPr>
            </w:pPr>
          </w:p>
          <w:p w:rsidR="00507916" w:rsidRDefault="00507916">
            <w:pPr>
              <w:rPr>
                <w:sz w:val="16"/>
                <w:szCs w:val="16"/>
              </w:rPr>
            </w:pPr>
          </w:p>
        </w:tc>
      </w:tr>
      <w:tr w:rsidR="00507916">
        <w:trPr>
          <w:cantSplit/>
          <w:trHeight w:val="920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07916" w:rsidRDefault="00EC3043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07916" w:rsidRDefault="00EC3043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направление расходов</w:t>
            </w:r>
          </w:p>
        </w:tc>
        <w:tc>
          <w:tcPr>
            <w:tcW w:w="2126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507916">
        <w:trPr>
          <w:cantSplit/>
          <w:trHeight w:val="139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07916" w:rsidRDefault="00507916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07916" w:rsidRDefault="00507916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</w:tr>
      <w:tr w:rsidR="00507916">
        <w:trPr>
          <w:trHeight w:val="58"/>
          <w:tblHeader/>
        </w:trPr>
        <w:tc>
          <w:tcPr>
            <w:tcW w:w="398" w:type="dxa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20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507916">
        <w:trPr>
          <w:trHeight w:val="207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ind w:left="-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 «Развитие муниципальной службы и 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507916">
        <w:trPr>
          <w:trHeight w:val="721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387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171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ind w:left="-66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числе: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tabs>
                <w:tab w:val="left" w:pos="980"/>
              </w:tabs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417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291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ind w:left="-66" w:right="-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20580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414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507916">
        <w:trPr>
          <w:trHeight w:val="138"/>
        </w:trPr>
        <w:tc>
          <w:tcPr>
            <w:tcW w:w="398" w:type="dxa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2720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семи-наров </w:t>
            </w:r>
            <w:proofErr w:type="gramStart"/>
            <w:r>
              <w:rPr>
                <w:rFonts w:eastAsia="Calibri"/>
                <w:sz w:val="16"/>
                <w:szCs w:val="16"/>
              </w:rPr>
              <w:t>-с</w:t>
            </w:r>
            <w:proofErr w:type="gramEnd"/>
            <w:r>
              <w:rPr>
                <w:rFonts w:eastAsia="Calibri"/>
                <w:sz w:val="16"/>
                <w:szCs w:val="16"/>
              </w:rPr>
              <w:t>овещаний, тестирования и аттестации)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07916">
        <w:trPr>
          <w:trHeight w:val="161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ind w:left="-80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533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102"/>
        </w:trPr>
        <w:tc>
          <w:tcPr>
            <w:tcW w:w="398" w:type="dxa"/>
            <w:vMerge w:val="restart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2720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20590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487"/>
        </w:trPr>
        <w:tc>
          <w:tcPr>
            <w:tcW w:w="398" w:type="dxa"/>
            <w:vMerge/>
          </w:tcPr>
          <w:p w:rsidR="00507916" w:rsidRDefault="00507916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507916" w:rsidRDefault="0050791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507916" w:rsidRDefault="00507916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507916">
        <w:trPr>
          <w:trHeight w:val="1462"/>
        </w:trPr>
        <w:tc>
          <w:tcPr>
            <w:tcW w:w="398" w:type="dxa"/>
          </w:tcPr>
          <w:p w:rsidR="00507916" w:rsidRDefault="00EC3043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2720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:rsidR="00507916" w:rsidRDefault="00EC3043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507916" w:rsidRDefault="00507916">
      <w:pPr>
        <w:pStyle w:val="ConsPlusNormal"/>
        <w:ind w:firstLine="882"/>
        <w:jc w:val="both"/>
        <w:rPr>
          <w:rFonts w:ascii="Times New Roman" w:hAnsi="Times New Roman" w:cs="Times New Roman"/>
          <w:sz w:val="28"/>
          <w:szCs w:val="28"/>
        </w:rPr>
      </w:pPr>
    </w:p>
    <w:p w:rsidR="00507916" w:rsidRDefault="00507916">
      <w:pPr>
        <w:spacing w:line="240" w:lineRule="exact"/>
        <w:jc w:val="both"/>
        <w:rPr>
          <w:sz w:val="28"/>
          <w:szCs w:val="28"/>
        </w:rPr>
        <w:sectPr w:rsidR="00507916">
          <w:headerReference w:type="default" r:id="rId20"/>
          <w:pgSz w:w="11906" w:h="16838"/>
          <w:pgMar w:top="993" w:right="567" w:bottom="426" w:left="1985" w:header="851" w:footer="709" w:gutter="0"/>
          <w:pgNumType w:start="1"/>
          <w:cols w:space="708"/>
          <w:titlePg/>
          <w:docGrid w:linePitch="360"/>
        </w:sectPr>
      </w:pPr>
    </w:p>
    <w:p w:rsidR="00507916" w:rsidRDefault="00EC3043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5</w:t>
      </w:r>
    </w:p>
    <w:p w:rsidR="00507916" w:rsidRDefault="00EC3043">
      <w:pPr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ind w:left="5103"/>
        <w:jc w:val="center"/>
        <w:rPr>
          <w:sz w:val="28"/>
          <w:szCs w:val="28"/>
        </w:rPr>
      </w:pPr>
    </w:p>
    <w:p w:rsidR="00507916" w:rsidRDefault="00507916">
      <w:pPr>
        <w:ind w:left="5103"/>
        <w:jc w:val="center"/>
        <w:rPr>
          <w:sz w:val="28"/>
          <w:szCs w:val="28"/>
        </w:rPr>
      </w:pPr>
    </w:p>
    <w:p w:rsidR="00507916" w:rsidRDefault="00507916">
      <w:pPr>
        <w:ind w:left="5103"/>
        <w:jc w:val="center"/>
        <w:rPr>
          <w:sz w:val="28"/>
          <w:szCs w:val="28"/>
        </w:rPr>
      </w:pP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основных мерах правового регулирования в сфере реализации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jc w:val="center"/>
        <w:rPr>
          <w:sz w:val="20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2694"/>
        <w:gridCol w:w="1842"/>
        <w:gridCol w:w="1418"/>
      </w:tblGrid>
      <w:tr w:rsidR="00507916">
        <w:trPr>
          <w:trHeight w:val="699"/>
        </w:trPr>
        <w:tc>
          <w:tcPr>
            <w:tcW w:w="534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976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2694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Основные положения нормативного </w:t>
            </w:r>
            <w:proofErr w:type="gramEnd"/>
          </w:p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842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Орган, ответственный за принятие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418" w:type="dxa"/>
            <w:vAlign w:val="center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Ожидаемые сроки принятия нормативного правового акта</w:t>
            </w:r>
          </w:p>
        </w:tc>
      </w:tr>
      <w:tr w:rsidR="00507916">
        <w:trPr>
          <w:trHeight w:val="179"/>
        </w:trPr>
        <w:tc>
          <w:tcPr>
            <w:tcW w:w="5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507916">
        <w:trPr>
          <w:trHeight w:val="179"/>
        </w:trPr>
        <w:tc>
          <w:tcPr>
            <w:tcW w:w="5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 «Развитие муниципальной службы в администрации города Невинномысска и ее органах»</w:t>
            </w:r>
          </w:p>
        </w:tc>
      </w:tr>
      <w:tr w:rsidR="00507916">
        <w:trPr>
          <w:trHeight w:val="179"/>
        </w:trPr>
        <w:tc>
          <w:tcPr>
            <w:tcW w:w="534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2976" w:type="dxa"/>
          </w:tcPr>
          <w:p w:rsidR="00507916" w:rsidRDefault="00EC304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города Невинномысска «Об утверждении Положения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  <w:p w:rsidR="00507916" w:rsidRDefault="0050791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507916" w:rsidRDefault="00EC304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 порядок проведения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</w:tc>
        <w:tc>
          <w:tcPr>
            <w:tcW w:w="1842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 города Невинномысска</w:t>
            </w:r>
          </w:p>
        </w:tc>
        <w:tc>
          <w:tcPr>
            <w:tcW w:w="1418" w:type="dxa"/>
          </w:tcPr>
          <w:p w:rsidR="00507916" w:rsidRDefault="00EC30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г.</w:t>
            </w:r>
          </w:p>
        </w:tc>
      </w:tr>
    </w:tbl>
    <w:p w:rsidR="00507916" w:rsidRDefault="00507916">
      <w:pPr>
        <w:jc w:val="both"/>
        <w:rPr>
          <w:sz w:val="28"/>
          <w:szCs w:val="28"/>
        </w:rPr>
      </w:pPr>
    </w:p>
    <w:p w:rsidR="00507916" w:rsidRDefault="00507916">
      <w:pPr>
        <w:jc w:val="both"/>
        <w:rPr>
          <w:sz w:val="28"/>
          <w:szCs w:val="28"/>
        </w:rPr>
      </w:pPr>
    </w:p>
    <w:p w:rsidR="00507916" w:rsidRDefault="00507916">
      <w:pPr>
        <w:spacing w:line="240" w:lineRule="exact"/>
        <w:rPr>
          <w:sz w:val="28"/>
          <w:szCs w:val="28"/>
        </w:rPr>
        <w:sectPr w:rsidR="00507916">
          <w:headerReference w:type="default" r:id="rId2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507916" w:rsidRDefault="00EC3043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6</w:t>
      </w:r>
    </w:p>
    <w:p w:rsidR="00507916" w:rsidRDefault="00EC3043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spacing w:line="240" w:lineRule="exact"/>
        <w:ind w:left="5103"/>
        <w:jc w:val="center"/>
        <w:rPr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sz w:val="28"/>
          <w:szCs w:val="28"/>
        </w:rPr>
      </w:pPr>
    </w:p>
    <w:p w:rsidR="00507916" w:rsidRDefault="00507916">
      <w:pPr>
        <w:spacing w:line="240" w:lineRule="exact"/>
        <w:ind w:left="5103"/>
        <w:jc w:val="center"/>
        <w:rPr>
          <w:sz w:val="28"/>
          <w:szCs w:val="28"/>
        </w:rPr>
      </w:pP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07916" w:rsidRDefault="00EC304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муниципальной службы и противодействие коррупции в администрации города Невинномысска и ее органах» </w:t>
      </w:r>
      <w:r>
        <w:rPr>
          <w:rFonts w:ascii="Times New Roman" w:hAnsi="Times New Roman" w:cs="Times New Roman"/>
          <w:sz w:val="28"/>
          <w:szCs w:val="28"/>
        </w:rPr>
        <w:t>и показателей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pStyle w:val="ConsPlusNormal"/>
        <w:spacing w:line="240" w:lineRule="exact"/>
        <w:rPr>
          <w:rFonts w:ascii="Times New Roman" w:hAnsi="Times New Roman" w:cs="Times New Roman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507916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507916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07916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ДО= ЧО х 100% 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43" w:right="-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год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50791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</w:tr>
      <w:tr w:rsidR="00507916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16" w:rsidRDefault="00EC304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</w:tbl>
    <w:p w:rsidR="00507916" w:rsidRDefault="00507916">
      <w:pPr>
        <w:jc w:val="center"/>
        <w:rPr>
          <w:sz w:val="16"/>
          <w:szCs w:val="16"/>
        </w:rPr>
      </w:pPr>
    </w:p>
    <w:p w:rsidR="00507916" w:rsidRDefault="00507916">
      <w:pPr>
        <w:jc w:val="both"/>
        <w:rPr>
          <w:sz w:val="16"/>
          <w:szCs w:val="16"/>
        </w:rPr>
      </w:pPr>
    </w:p>
    <w:p w:rsidR="00507916" w:rsidRDefault="00EC3043">
      <w:pPr>
        <w:jc w:val="both"/>
      </w:pPr>
      <w:r>
        <w:rPr>
          <w:sz w:val="28"/>
          <w:szCs w:val="28"/>
          <w:vertAlign w:val="superscript"/>
        </w:rPr>
        <w:t>*</w:t>
      </w:r>
      <w:proofErr w:type="gramStart"/>
      <w:r>
        <w:t>ДО</w:t>
      </w:r>
      <w:proofErr w:type="gramEnd"/>
      <w:r>
        <w:t xml:space="preserve"> – </w:t>
      </w:r>
      <w:proofErr w:type="gramStart"/>
      <w:r>
        <w:t>доля</w:t>
      </w:r>
      <w:proofErr w:type="gramEnd"/>
      <w:r>
        <w:t xml:space="preserve"> муниципальных служащих, повысивших свой профессиональный уровень и уровень своей компетенции;</w:t>
      </w:r>
    </w:p>
    <w:p w:rsidR="00507916" w:rsidRDefault="00EC3043">
      <w:pPr>
        <w:jc w:val="both"/>
      </w:pPr>
      <w:r>
        <w:t>ЧО – численность муниципальных служащих, повысивших свой профессиональный уровень и уровень своей компетенции;</w:t>
      </w:r>
    </w:p>
    <w:p w:rsidR="00507916" w:rsidRDefault="00EC3043">
      <w:pPr>
        <w:jc w:val="both"/>
      </w:pPr>
      <w:proofErr w:type="gramStart"/>
      <w:r>
        <w:t>ОК</w:t>
      </w:r>
      <w:proofErr w:type="gramEnd"/>
      <w:r>
        <w:t xml:space="preserve"> – общее количество муниципальных служащих.</w:t>
      </w:r>
    </w:p>
    <w:p w:rsidR="00507916" w:rsidRDefault="00507916">
      <w:pPr>
        <w:spacing w:line="240" w:lineRule="exact"/>
        <w:jc w:val="both"/>
        <w:rPr>
          <w:sz w:val="28"/>
          <w:szCs w:val="28"/>
        </w:rPr>
      </w:pPr>
    </w:p>
    <w:p w:rsidR="00611D2A" w:rsidRDefault="00611D2A">
      <w:pPr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611D2A" w:rsidRDefault="00611D2A">
      <w:pPr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507916" w:rsidRDefault="00EC3043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7</w:t>
      </w:r>
    </w:p>
    <w:p w:rsidR="00507916" w:rsidRDefault="00EC3043">
      <w:pPr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EC3043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</w:t>
      </w:r>
    </w:p>
    <w:p w:rsidR="00507916" w:rsidRDefault="00EC3043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весовых коэффициентах, присвоенных целям программы и задачам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jc w:val="center"/>
        <w:rPr>
          <w:rFonts w:eastAsia="Calibri"/>
          <w:sz w:val="28"/>
          <w:szCs w:val="28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3998"/>
        <w:gridCol w:w="1344"/>
        <w:gridCol w:w="1344"/>
        <w:gridCol w:w="1107"/>
        <w:gridCol w:w="1225"/>
      </w:tblGrid>
      <w:tr w:rsidR="00507916">
        <w:tc>
          <w:tcPr>
            <w:tcW w:w="483" w:type="dxa"/>
            <w:vMerge w:val="restart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№</w:t>
            </w:r>
          </w:p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>
              <w:rPr>
                <w:rFonts w:eastAsia="Calibri"/>
                <w:sz w:val="16"/>
                <w:szCs w:val="16"/>
              </w:rPr>
              <w:t>п</w:t>
            </w:r>
            <w:proofErr w:type="gramEnd"/>
            <w:r>
              <w:rPr>
                <w:rFonts w:eastAsia="Calibri"/>
                <w:sz w:val="16"/>
                <w:szCs w:val="16"/>
              </w:rPr>
              <w:t>/п</w:t>
            </w:r>
          </w:p>
        </w:tc>
        <w:tc>
          <w:tcPr>
            <w:tcW w:w="4726" w:type="dxa"/>
            <w:vMerge w:val="restart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4989" w:type="dxa"/>
            <w:gridSpan w:val="4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Значение весовых коэффициентов, присвоенных целям программы и задачам подпрограмм программы </w:t>
            </w:r>
          </w:p>
          <w:p w:rsidR="00507916" w:rsidRDefault="00507916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507916">
        <w:tc>
          <w:tcPr>
            <w:tcW w:w="483" w:type="dxa"/>
            <w:vMerge/>
            <w:shd w:val="clear" w:color="auto" w:fill="auto"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726" w:type="dxa"/>
            <w:vMerge/>
            <w:shd w:val="clear" w:color="auto" w:fill="auto"/>
          </w:tcPr>
          <w:p w:rsidR="00507916" w:rsidRDefault="0050791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2025 год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2026 год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2028 год</w:t>
            </w:r>
          </w:p>
        </w:tc>
      </w:tr>
      <w:tr w:rsidR="00507916">
        <w:tc>
          <w:tcPr>
            <w:tcW w:w="483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72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</w:tr>
      <w:tr w:rsidR="00507916">
        <w:tc>
          <w:tcPr>
            <w:tcW w:w="483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</w:t>
            </w:r>
          </w:p>
        </w:tc>
        <w:tc>
          <w:tcPr>
            <w:tcW w:w="4726" w:type="dxa"/>
            <w:shd w:val="clear" w:color="auto" w:fill="auto"/>
          </w:tcPr>
          <w:p w:rsidR="00507916" w:rsidRDefault="00EC3043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Цель 1 Программы: </w:t>
            </w:r>
            <w:r>
              <w:rPr>
                <w:sz w:val="16"/>
                <w:szCs w:val="16"/>
              </w:rPr>
              <w:t>формирование высококвалифицированного кадрового состава</w:t>
            </w:r>
            <w:r>
              <w:rPr>
                <w:rFonts w:eastAsia="Calibri"/>
                <w:sz w:val="16"/>
                <w:szCs w:val="16"/>
              </w:rPr>
              <w:t xml:space="preserve"> администрации города Невинномысска</w:t>
            </w: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</w:tr>
      <w:tr w:rsidR="00507916">
        <w:tc>
          <w:tcPr>
            <w:tcW w:w="483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1.1.</w:t>
            </w:r>
          </w:p>
        </w:tc>
        <w:tc>
          <w:tcPr>
            <w:tcW w:w="4726" w:type="dxa"/>
            <w:shd w:val="clear" w:color="auto" w:fill="auto"/>
          </w:tcPr>
          <w:p w:rsidR="00507916" w:rsidRDefault="00EC3043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1: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>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 w:rsidR="00507916">
        <w:tc>
          <w:tcPr>
            <w:tcW w:w="483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2. </w:t>
            </w:r>
          </w:p>
        </w:tc>
        <w:tc>
          <w:tcPr>
            <w:tcW w:w="4726" w:type="dxa"/>
            <w:shd w:val="clear" w:color="auto" w:fill="auto"/>
          </w:tcPr>
          <w:p w:rsidR="00507916" w:rsidRDefault="00EC3043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</w:tr>
      <w:tr w:rsidR="00507916">
        <w:tc>
          <w:tcPr>
            <w:tcW w:w="483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2.1.</w:t>
            </w:r>
          </w:p>
        </w:tc>
        <w:tc>
          <w:tcPr>
            <w:tcW w:w="4726" w:type="dxa"/>
            <w:shd w:val="clear" w:color="auto" w:fill="auto"/>
          </w:tcPr>
          <w:p w:rsidR="00507916" w:rsidRDefault="00EC3043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2: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eastAsia="Calibri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eastAsia="Calibri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  <w:tc>
          <w:tcPr>
            <w:tcW w:w="1559" w:type="dxa"/>
            <w:shd w:val="clear" w:color="FFFFFF" w:fill="FFFFFF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507916" w:rsidRDefault="00EC30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 w:rsidR="00507916" w:rsidRDefault="00507916">
      <w:pPr>
        <w:jc w:val="both"/>
        <w:rPr>
          <w:rFonts w:eastAsia="Calibri"/>
          <w:sz w:val="28"/>
          <w:szCs w:val="28"/>
        </w:rPr>
      </w:pPr>
    </w:p>
    <w:p w:rsidR="00507916" w:rsidRDefault="00507916">
      <w:pPr>
        <w:jc w:val="both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jc w:val="both"/>
        <w:rPr>
          <w:sz w:val="28"/>
          <w:szCs w:val="28"/>
        </w:rPr>
        <w:sectPr w:rsidR="00507916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507916" w:rsidRDefault="00EC3043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8</w:t>
      </w:r>
    </w:p>
    <w:p w:rsidR="00507916" w:rsidRDefault="00EC3043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EC3043">
      <w:pPr>
        <w:spacing w:line="240" w:lineRule="exact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507916" w:rsidRDefault="00EC304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jc w:val="center"/>
        <w:rPr>
          <w:rFonts w:eastAsia="Calibri"/>
          <w:sz w:val="28"/>
          <w:szCs w:val="28"/>
        </w:rPr>
      </w:pPr>
    </w:p>
    <w:p w:rsidR="00507916" w:rsidRDefault="00EC3043">
      <w:pPr>
        <w:spacing w:line="240" w:lineRule="exact"/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507916" w:rsidRDefault="00EC304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jc w:val="center"/>
        <w:rPr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961"/>
      </w:tblGrid>
      <w:tr w:rsidR="00507916"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 xml:space="preserve">«Развитие муниципальной службы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507916">
        <w:trPr>
          <w:trHeight w:val="802"/>
        </w:trPr>
        <w:tc>
          <w:tcPr>
            <w:tcW w:w="4537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ind w:left="34" w:righ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Задача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pStyle w:val="ConsPlusNormal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профессионального развития лиц, замещающих должности муниципальной службы в администрации города и ее органах 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численность муниципальных служащих, повысивших свой профессиональный уровень и уровень своей компетенции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2026 - 2028 годы</w:t>
            </w:r>
          </w:p>
        </w:tc>
      </w:tr>
      <w:tr w:rsidR="00507916">
        <w:trPr>
          <w:trHeight w:val="2500"/>
        </w:trPr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308</w:t>
            </w:r>
            <w:r>
              <w:rPr>
                <w:sz w:val="28"/>
                <w:szCs w:val="28"/>
              </w:rPr>
              <w:t>,70 тыс</w:t>
            </w:r>
            <w:r>
              <w:rPr>
                <w:rFonts w:eastAsia="Calibri"/>
                <w:sz w:val="28"/>
                <w:szCs w:val="28"/>
              </w:rPr>
              <w:t>. рублей, в том числе по годам:</w:t>
            </w:r>
          </w:p>
          <w:p w:rsidR="00507916" w:rsidRDefault="00EC304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2026 году - 102,90 тыс. рублей;</w:t>
            </w:r>
          </w:p>
          <w:p w:rsidR="00507916" w:rsidRDefault="00EC304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 году - 102,90 тыс. рублей;</w:t>
            </w:r>
          </w:p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- 102,90 тыс. рублей</w:t>
            </w:r>
          </w:p>
        </w:tc>
      </w:tr>
      <w:tr w:rsidR="00507916">
        <w:tc>
          <w:tcPr>
            <w:tcW w:w="4537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961" w:type="dxa"/>
          </w:tcPr>
          <w:p w:rsidR="00507916" w:rsidRDefault="00EC3043">
            <w:pPr>
              <w:ind w:left="-62" w:right="-63"/>
              <w:jc w:val="both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повышение профессионального уровня и уровня компетенции муниципальных служащих</w:t>
            </w:r>
          </w:p>
        </w:tc>
      </w:tr>
    </w:tbl>
    <w:p w:rsidR="00507916" w:rsidRDefault="00507916">
      <w:pPr>
        <w:jc w:val="center"/>
        <w:outlineLvl w:val="1"/>
        <w:rPr>
          <w:rFonts w:eastAsia="Calibri"/>
          <w:sz w:val="28"/>
          <w:szCs w:val="28"/>
        </w:rPr>
      </w:pPr>
    </w:p>
    <w:p w:rsidR="00507916" w:rsidRDefault="00EC3043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507916" w:rsidRDefault="00507916">
      <w:pPr>
        <w:rPr>
          <w:rFonts w:eastAsia="Calibri"/>
          <w:sz w:val="28"/>
          <w:szCs w:val="28"/>
        </w:rPr>
      </w:pP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мероприятий.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Организация дополнительного профессионального образования муниципальных служащих.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рамках реализации данного основного мероприятия подпрограммы осуществляется </w:t>
      </w:r>
      <w:proofErr w:type="gramStart"/>
      <w:r>
        <w:rPr>
          <w:rFonts w:eastAsia="Calibri"/>
          <w:sz w:val="28"/>
          <w:szCs w:val="28"/>
        </w:rPr>
        <w:t>обучение муниципальных служащих по программам</w:t>
      </w:r>
      <w:proofErr w:type="gramEnd"/>
      <w:r>
        <w:rPr>
          <w:rFonts w:eastAsia="Calibri"/>
          <w:sz w:val="28"/>
          <w:szCs w:val="28"/>
        </w:rPr>
        <w:t xml:space="preserve"> дополнительного профессионального образования. 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актуальных изменений в конкретных вопросах профессиональной служебной деятельности муниципальных служащих в сфере муниципального управления;</w:t>
      </w:r>
    </w:p>
    <w:p w:rsidR="00507916" w:rsidRDefault="00EC30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профессионального уровня муниципальных служащих.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города.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507916" w:rsidRDefault="00EC3043">
      <w:pPr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2. Организация мероприятий, направленных на повышение уровня компетентности муниципальных служащих и оценку уровня их квалификации.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507916" w:rsidRDefault="00EC30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с муниципальными служащими «круглых столов», семинаров-совещаний на актуальные темы в части изменений  законодательства в области муниципальной службы;</w:t>
      </w:r>
    </w:p>
    <w:p w:rsidR="00507916" w:rsidRDefault="00EC30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тестирование муниципальных служащих для определения степени их знаний в области муниципальной службы и противодействия коррупции;</w:t>
      </w:r>
    </w:p>
    <w:p w:rsidR="00507916" w:rsidRDefault="00EC30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аттестации муниципальных служащих.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обеспечение пребывания на муниципальной службе высококвалифицированных, профессионально подготовленных специалистов;</w:t>
      </w:r>
    </w:p>
    <w:p w:rsidR="00507916" w:rsidRDefault="00EC3043">
      <w:pPr>
        <w:tabs>
          <w:tab w:val="left" w:pos="10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условий для объективной оценки результатов профессиональной служебной деятельности, расширение спектра оцениваемых квалификационных характеристик муниципальных служащих, стимулирование </w:t>
      </w:r>
      <w:proofErr w:type="gramStart"/>
      <w:r>
        <w:rPr>
          <w:sz w:val="28"/>
          <w:szCs w:val="28"/>
        </w:rPr>
        <w:t>повышения уровня профессионализма кадрового состава муниципальной службы</w:t>
      </w:r>
      <w:proofErr w:type="gramEnd"/>
      <w:r>
        <w:rPr>
          <w:sz w:val="28"/>
          <w:szCs w:val="28"/>
        </w:rPr>
        <w:t>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администрации города.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</w:p>
    <w:p w:rsidR="00507916" w:rsidRDefault="00507916">
      <w:pPr>
        <w:spacing w:line="240" w:lineRule="exact"/>
        <w:jc w:val="both"/>
        <w:rPr>
          <w:sz w:val="28"/>
          <w:szCs w:val="28"/>
        </w:rPr>
        <w:sectPr w:rsidR="00507916">
          <w:headerReference w:type="default" r:id="rId2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p w:rsidR="00507916" w:rsidRDefault="00EC3043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9</w:t>
      </w:r>
    </w:p>
    <w:p w:rsidR="00507916" w:rsidRDefault="00EC3043">
      <w:pPr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507916">
      <w:pPr>
        <w:ind w:left="5103"/>
        <w:jc w:val="center"/>
        <w:rPr>
          <w:rFonts w:eastAsia="Calibri"/>
          <w:sz w:val="28"/>
          <w:szCs w:val="28"/>
        </w:rPr>
      </w:pPr>
    </w:p>
    <w:p w:rsidR="00507916" w:rsidRDefault="00EC3043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jc w:val="center"/>
        <w:rPr>
          <w:rFonts w:eastAsia="Calibri"/>
          <w:sz w:val="20"/>
          <w:szCs w:val="28"/>
        </w:rPr>
      </w:pPr>
    </w:p>
    <w:p w:rsidR="00507916" w:rsidRDefault="00EC3043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507916" w:rsidRDefault="00EC30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507916" w:rsidRDefault="00507916">
      <w:pPr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507916">
        <w:tc>
          <w:tcPr>
            <w:tcW w:w="3544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подпрограмма</w:t>
            </w:r>
            <w:r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507916">
        <w:tc>
          <w:tcPr>
            <w:tcW w:w="3544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ind w:left="34" w:right="-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507916">
        <w:trPr>
          <w:trHeight w:val="195"/>
        </w:trPr>
        <w:tc>
          <w:tcPr>
            <w:tcW w:w="3544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507916">
        <w:trPr>
          <w:trHeight w:val="764"/>
        </w:trPr>
        <w:tc>
          <w:tcPr>
            <w:tcW w:w="3544" w:type="dxa"/>
          </w:tcPr>
          <w:p w:rsidR="00507916" w:rsidRDefault="00EC30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507916">
        <w:tc>
          <w:tcPr>
            <w:tcW w:w="3544" w:type="dxa"/>
          </w:tcPr>
          <w:p w:rsidR="00507916" w:rsidRDefault="00EC3043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widowControl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представителей институтов гражданского общества</w:t>
            </w:r>
          </w:p>
        </w:tc>
      </w:tr>
      <w:tr w:rsidR="00507916">
        <w:trPr>
          <w:trHeight w:val="750"/>
        </w:trPr>
        <w:tc>
          <w:tcPr>
            <w:tcW w:w="3544" w:type="dxa"/>
          </w:tcPr>
          <w:p w:rsidR="00507916" w:rsidRDefault="00EC3043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информированности муниципальных служащих в сфере противодействия коррупции</w:t>
            </w:r>
          </w:p>
          <w:p w:rsidR="00507916" w:rsidRDefault="00507916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07916">
        <w:tc>
          <w:tcPr>
            <w:tcW w:w="3544" w:type="dxa"/>
          </w:tcPr>
          <w:p w:rsidR="00507916" w:rsidRDefault="00EC3043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2026 - 2028 годы</w:t>
            </w:r>
          </w:p>
        </w:tc>
      </w:tr>
      <w:tr w:rsidR="00507916">
        <w:trPr>
          <w:trHeight w:val="2212"/>
        </w:trPr>
        <w:tc>
          <w:tcPr>
            <w:tcW w:w="3544" w:type="dxa"/>
          </w:tcPr>
          <w:p w:rsidR="00507916" w:rsidRDefault="00EC3043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60,00 тыс. рублей, в том числе по годам:</w:t>
            </w:r>
          </w:p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 - 20,00 тыс. рублей;</w:t>
            </w:r>
          </w:p>
          <w:p w:rsidR="00507916" w:rsidRDefault="00EC30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2027 году - 20,00 тыс. рублей;</w:t>
            </w:r>
          </w:p>
          <w:p w:rsidR="00507916" w:rsidRDefault="00EC3043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- 20,00 тыс. рублей</w:t>
            </w:r>
          </w:p>
          <w:p w:rsidR="00507916" w:rsidRDefault="00507916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7916">
        <w:trPr>
          <w:trHeight w:val="1398"/>
        </w:trPr>
        <w:tc>
          <w:tcPr>
            <w:tcW w:w="3544" w:type="dxa"/>
          </w:tcPr>
          <w:p w:rsidR="00507916" w:rsidRDefault="00EC304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507916" w:rsidRDefault="00EC3043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100 процентное обеспечение муниципальных служащих информационными материалами в сфере противодействия коррупции </w:t>
            </w:r>
          </w:p>
        </w:tc>
      </w:tr>
    </w:tbl>
    <w:p w:rsidR="00507916" w:rsidRDefault="00507916">
      <w:pPr>
        <w:jc w:val="center"/>
        <w:outlineLvl w:val="1"/>
        <w:rPr>
          <w:rFonts w:eastAsia="Calibri"/>
          <w:sz w:val="28"/>
          <w:szCs w:val="28"/>
        </w:rPr>
      </w:pPr>
    </w:p>
    <w:p w:rsidR="00507916" w:rsidRDefault="00EC3043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507916" w:rsidRDefault="00507916">
      <w:pPr>
        <w:rPr>
          <w:rFonts w:eastAsia="Calibri"/>
          <w:sz w:val="28"/>
          <w:szCs w:val="28"/>
        </w:rPr>
      </w:pP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Изготовление печатной продукции антикоррупционной направленности.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изготовление и обеспечение муниципальных служащих печатной продукцией антикоррупционной направленности в целях повышения уровня их информированности о мерах противодействия коррупции;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Непосредственным результатом данного основного мероприятия подпрограммы является изготовление необходимого количества материалов антикоррупционной направленности и, как следствие, повышение уровня осведомленности муниципальных служащих в вопросах антикоррупционной направленности. 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проведение «круглых столов», семинаров, научно-практических конференций с муниципальными служащими, руководителями органов администрации города с привлечением институтов гражданского общества.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станет проведение для муниципальных служащих мероприятий антикоррупционной направленности, расширение форм и способов их информированности в данных вопросах и, как следствие, минимизация коррупционных проявлений.</w:t>
      </w:r>
    </w:p>
    <w:p w:rsidR="00507916" w:rsidRDefault="00EC30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</w:p>
    <w:p w:rsidR="00507916" w:rsidRDefault="00507916">
      <w:pPr>
        <w:ind w:firstLine="709"/>
        <w:jc w:val="both"/>
        <w:rPr>
          <w:rFonts w:eastAsia="Calibri"/>
          <w:sz w:val="28"/>
          <w:szCs w:val="28"/>
        </w:rPr>
      </w:pPr>
      <w:bookmarkStart w:id="1" w:name="_GoBack"/>
      <w:bookmarkEnd w:id="1"/>
    </w:p>
    <w:sectPr w:rsidR="00507916">
      <w:headerReference w:type="default" r:id="rId23"/>
      <w:pgSz w:w="11906" w:h="16838"/>
      <w:pgMar w:top="1418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359" w:rsidRDefault="007B2359">
      <w:r>
        <w:separator/>
      </w:r>
    </w:p>
  </w:endnote>
  <w:endnote w:type="continuationSeparator" w:id="0">
    <w:p w:rsidR="007B2359" w:rsidRDefault="007B2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359" w:rsidRDefault="007B2359">
      <w:r>
        <w:separator/>
      </w:r>
    </w:p>
  </w:footnote>
  <w:footnote w:type="continuationSeparator" w:id="0">
    <w:p w:rsidR="007B2359" w:rsidRDefault="007B2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507916" w:rsidRDefault="00507916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611D2A">
      <w:rPr>
        <w:noProof/>
      </w:rPr>
      <w:t>2</w:t>
    </w:r>
    <w:r>
      <w:fldChar w:fldCharType="end"/>
    </w:r>
  </w:p>
  <w:p w:rsidR="00507916" w:rsidRDefault="00507916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1D2A">
      <w:rPr>
        <w:noProof/>
      </w:rPr>
      <w:t>5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1D2A">
      <w:rPr>
        <w:noProof/>
      </w:rPr>
      <w:t>2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t>2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1D2A">
      <w:rPr>
        <w:noProof/>
      </w:rPr>
      <w:t>3</w:t>
    </w:r>
    <w: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916" w:rsidRDefault="00EC3043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1D2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74BF"/>
    <w:multiLevelType w:val="multilevel"/>
    <w:tmpl w:val="447CA1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1CF340C9"/>
    <w:multiLevelType w:val="hybridMultilevel"/>
    <w:tmpl w:val="5AB2E4B8"/>
    <w:lvl w:ilvl="0" w:tplc="26EEF5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FE07FC6">
      <w:start w:val="1"/>
      <w:numFmt w:val="lowerLetter"/>
      <w:lvlText w:val="%2."/>
      <w:lvlJc w:val="left"/>
      <w:pPr>
        <w:ind w:left="1789" w:hanging="360"/>
      </w:pPr>
    </w:lvl>
    <w:lvl w:ilvl="2" w:tplc="52B8B42A">
      <w:start w:val="1"/>
      <w:numFmt w:val="lowerRoman"/>
      <w:lvlText w:val="%3."/>
      <w:lvlJc w:val="right"/>
      <w:pPr>
        <w:ind w:left="2509" w:hanging="180"/>
      </w:pPr>
    </w:lvl>
    <w:lvl w:ilvl="3" w:tplc="673E3906">
      <w:start w:val="1"/>
      <w:numFmt w:val="decimal"/>
      <w:lvlText w:val="%4."/>
      <w:lvlJc w:val="left"/>
      <w:pPr>
        <w:ind w:left="3229" w:hanging="360"/>
      </w:pPr>
    </w:lvl>
    <w:lvl w:ilvl="4" w:tplc="23B898B4">
      <w:start w:val="1"/>
      <w:numFmt w:val="lowerLetter"/>
      <w:lvlText w:val="%5."/>
      <w:lvlJc w:val="left"/>
      <w:pPr>
        <w:ind w:left="3949" w:hanging="360"/>
      </w:pPr>
    </w:lvl>
    <w:lvl w:ilvl="5" w:tplc="B28ADA98">
      <w:start w:val="1"/>
      <w:numFmt w:val="lowerRoman"/>
      <w:lvlText w:val="%6."/>
      <w:lvlJc w:val="right"/>
      <w:pPr>
        <w:ind w:left="4669" w:hanging="180"/>
      </w:pPr>
    </w:lvl>
    <w:lvl w:ilvl="6" w:tplc="97948316">
      <w:start w:val="1"/>
      <w:numFmt w:val="decimal"/>
      <w:lvlText w:val="%7."/>
      <w:lvlJc w:val="left"/>
      <w:pPr>
        <w:ind w:left="5389" w:hanging="360"/>
      </w:pPr>
    </w:lvl>
    <w:lvl w:ilvl="7" w:tplc="562E99D4">
      <w:start w:val="1"/>
      <w:numFmt w:val="lowerLetter"/>
      <w:lvlText w:val="%8."/>
      <w:lvlJc w:val="left"/>
      <w:pPr>
        <w:ind w:left="6109" w:hanging="360"/>
      </w:pPr>
    </w:lvl>
    <w:lvl w:ilvl="8" w:tplc="ED8A727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9B35D9"/>
    <w:multiLevelType w:val="hybridMultilevel"/>
    <w:tmpl w:val="F558CC14"/>
    <w:lvl w:ilvl="0" w:tplc="99D2AA2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C37E461A">
      <w:start w:val="1"/>
      <w:numFmt w:val="lowerLetter"/>
      <w:lvlText w:val="%2."/>
      <w:lvlJc w:val="left"/>
      <w:pPr>
        <w:ind w:left="1789" w:hanging="360"/>
      </w:pPr>
    </w:lvl>
    <w:lvl w:ilvl="2" w:tplc="B7AE347E">
      <w:start w:val="1"/>
      <w:numFmt w:val="lowerRoman"/>
      <w:lvlText w:val="%3."/>
      <w:lvlJc w:val="right"/>
      <w:pPr>
        <w:ind w:left="2509" w:hanging="180"/>
      </w:pPr>
    </w:lvl>
    <w:lvl w:ilvl="3" w:tplc="3C144C4C">
      <w:start w:val="1"/>
      <w:numFmt w:val="decimal"/>
      <w:lvlText w:val="%4."/>
      <w:lvlJc w:val="left"/>
      <w:pPr>
        <w:ind w:left="3229" w:hanging="360"/>
      </w:pPr>
    </w:lvl>
    <w:lvl w:ilvl="4" w:tplc="9198DC2A">
      <w:start w:val="1"/>
      <w:numFmt w:val="lowerLetter"/>
      <w:lvlText w:val="%5."/>
      <w:lvlJc w:val="left"/>
      <w:pPr>
        <w:ind w:left="3949" w:hanging="360"/>
      </w:pPr>
    </w:lvl>
    <w:lvl w:ilvl="5" w:tplc="D1E60438">
      <w:start w:val="1"/>
      <w:numFmt w:val="lowerRoman"/>
      <w:lvlText w:val="%6."/>
      <w:lvlJc w:val="right"/>
      <w:pPr>
        <w:ind w:left="4669" w:hanging="180"/>
      </w:pPr>
    </w:lvl>
    <w:lvl w:ilvl="6" w:tplc="2D7EAB9C">
      <w:start w:val="1"/>
      <w:numFmt w:val="decimal"/>
      <w:lvlText w:val="%7."/>
      <w:lvlJc w:val="left"/>
      <w:pPr>
        <w:ind w:left="5389" w:hanging="360"/>
      </w:pPr>
    </w:lvl>
    <w:lvl w:ilvl="7" w:tplc="1A5CA3F0">
      <w:start w:val="1"/>
      <w:numFmt w:val="lowerLetter"/>
      <w:lvlText w:val="%8."/>
      <w:lvlJc w:val="left"/>
      <w:pPr>
        <w:ind w:left="6109" w:hanging="360"/>
      </w:pPr>
    </w:lvl>
    <w:lvl w:ilvl="8" w:tplc="A0D0F6E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916"/>
    <w:rsid w:val="00125C02"/>
    <w:rsid w:val="00507916"/>
    <w:rsid w:val="00611D2A"/>
    <w:rsid w:val="007B2359"/>
    <w:rsid w:val="00EC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154211BBDDF4A6D1C2A572CDD7A56CFAB23E59FA5CEDCE115D8775051637E34DFDE1FBA1B35F75C931FC58B26e3J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762B3D0A1EEE871C3E62F78E8F7C4838F787AEEF975573BD82E09829534141875C57CEAEED0C0FEgAJ7J" TargetMode="External"/><Relationship Id="rId17" Type="http://schemas.openxmlformats.org/officeDocument/2006/relationships/hyperlink" Target="consultantplus://offline/ref=71E44E7A1239224CAC46296FA31ACB845A676E998D28424CB56D546FD553BA1DE5CC4710234C426DE2594A65tD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44E7A1239224CAC46296FA31ACB845A676E998D28424CB56D546FD553BA1DE5CC4710234C426DE25A4365t9N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44E7A1239224CAC46296FA31ACB845A676E998D28424CB56D546FD553BA1DE5CC4710234C426DE25C4165tBN" TargetMode="Externa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1E44E7A1239224CAC46296FA31ACB845A676E998D28424CB56D546FD553BA1DE5CC4710234C426DE2584B65tCN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B2BB9-2753-4742-BDFE-6428956B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5510</Words>
  <Characters>31410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36847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3</cp:revision>
  <cp:lastPrinted>2025-06-26T08:58:00Z</cp:lastPrinted>
  <dcterms:created xsi:type="dcterms:W3CDTF">2025-06-26T08:02:00Z</dcterms:created>
  <dcterms:modified xsi:type="dcterms:W3CDTF">2025-06-26T08:58:00Z</dcterms:modified>
</cp:coreProperties>
</file>