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2E" w:rsidRPr="00F3182E" w:rsidRDefault="00F3182E" w:rsidP="00F3182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  <w:r>
        <w:rPr>
          <w:noProof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82E" w:rsidRPr="00F3182E" w:rsidRDefault="00F3182E" w:rsidP="00F3182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</w:p>
    <w:p w:rsidR="00F3182E" w:rsidRPr="00F3182E" w:rsidRDefault="00F3182E" w:rsidP="00F3182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</w:p>
    <w:p w:rsidR="00F3182E" w:rsidRPr="00F3182E" w:rsidRDefault="00F3182E" w:rsidP="00F3182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</w:p>
    <w:p w:rsidR="00F3182E" w:rsidRPr="00F3182E" w:rsidRDefault="00F3182E" w:rsidP="00F3182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  <w:r w:rsidRPr="00F3182E">
        <w:rPr>
          <w:color w:val="auto"/>
          <w:sz w:val="28"/>
          <w:szCs w:val="28"/>
          <w:lang w:eastAsia="ar-SA"/>
        </w:rPr>
        <w:t>АДМИНИСТРАЦИЯ ГОРОДА НЕВИННОМЫССКА</w:t>
      </w:r>
    </w:p>
    <w:p w:rsidR="00F3182E" w:rsidRPr="00F3182E" w:rsidRDefault="00F3182E" w:rsidP="00F3182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  <w:r w:rsidRPr="00F3182E">
        <w:rPr>
          <w:color w:val="auto"/>
          <w:sz w:val="28"/>
          <w:szCs w:val="28"/>
          <w:lang w:eastAsia="ar-SA"/>
        </w:rPr>
        <w:t>СТАВРОПОЛЬСКОГО КРАЯ</w:t>
      </w:r>
    </w:p>
    <w:p w:rsidR="00F3182E" w:rsidRPr="00F3182E" w:rsidRDefault="00F3182E" w:rsidP="00F3182E">
      <w:pPr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</w:p>
    <w:p w:rsidR="00F3182E" w:rsidRPr="00F3182E" w:rsidRDefault="00F3182E" w:rsidP="00F3182E">
      <w:pPr>
        <w:tabs>
          <w:tab w:val="left" w:pos="4263"/>
        </w:tabs>
        <w:autoSpaceDN w:val="0"/>
        <w:adjustRightInd w:val="0"/>
        <w:ind w:left="705"/>
        <w:jc w:val="center"/>
        <w:rPr>
          <w:color w:val="auto"/>
          <w:sz w:val="28"/>
          <w:szCs w:val="28"/>
          <w:lang w:eastAsia="ar-SA"/>
        </w:rPr>
      </w:pPr>
      <w:r w:rsidRPr="00F3182E">
        <w:rPr>
          <w:color w:val="auto"/>
          <w:sz w:val="28"/>
          <w:szCs w:val="28"/>
          <w:lang w:eastAsia="ar-SA"/>
        </w:rPr>
        <w:t>ПОСТАНОВЛЕНИЕ</w:t>
      </w:r>
    </w:p>
    <w:p w:rsidR="00F3182E" w:rsidRPr="00F3182E" w:rsidRDefault="00F3182E" w:rsidP="00F3182E">
      <w:pPr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 w:val="28"/>
          <w:szCs w:val="28"/>
          <w:lang w:eastAsia="ar-SA"/>
        </w:rPr>
      </w:pPr>
    </w:p>
    <w:p w:rsidR="00F3182E" w:rsidRPr="00F3182E" w:rsidRDefault="00F3182E" w:rsidP="00F3182E">
      <w:pPr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 w:val="28"/>
          <w:szCs w:val="28"/>
          <w:lang w:eastAsia="ar-SA"/>
        </w:rPr>
      </w:pPr>
    </w:p>
    <w:p w:rsidR="00F3182E" w:rsidRPr="00F3182E" w:rsidRDefault="00F3182E" w:rsidP="00F3182E">
      <w:pPr>
        <w:tabs>
          <w:tab w:val="left" w:pos="4140"/>
        </w:tabs>
        <w:autoSpaceDN w:val="0"/>
        <w:adjustRightInd w:val="0"/>
        <w:spacing w:line="240" w:lineRule="exact"/>
        <w:jc w:val="center"/>
        <w:rPr>
          <w:color w:val="auto"/>
          <w:sz w:val="28"/>
          <w:szCs w:val="28"/>
          <w:lang w:eastAsia="ar-SA"/>
        </w:rPr>
      </w:pPr>
    </w:p>
    <w:p w:rsidR="00F3182E" w:rsidRPr="00F3182E" w:rsidRDefault="00F3182E" w:rsidP="00F3182E">
      <w:pPr>
        <w:widowControl/>
        <w:rPr>
          <w:color w:val="auto"/>
          <w:sz w:val="28"/>
          <w:szCs w:val="28"/>
          <w:lang w:eastAsia="ar-SA"/>
        </w:rPr>
      </w:pPr>
      <w:r w:rsidRPr="00F3182E">
        <w:rPr>
          <w:color w:val="auto"/>
          <w:sz w:val="28"/>
          <w:szCs w:val="28"/>
          <w:lang w:eastAsia="ar-SA"/>
        </w:rPr>
        <w:t>0</w:t>
      </w:r>
      <w:r>
        <w:rPr>
          <w:color w:val="auto"/>
          <w:sz w:val="28"/>
          <w:szCs w:val="28"/>
          <w:lang w:eastAsia="ar-SA"/>
        </w:rPr>
        <w:t>7</w:t>
      </w:r>
      <w:r w:rsidRPr="00F3182E">
        <w:rPr>
          <w:color w:val="auto"/>
          <w:sz w:val="28"/>
          <w:szCs w:val="28"/>
          <w:lang w:eastAsia="ar-SA"/>
        </w:rPr>
        <w:t>.05.2026                                     г. Невинномысск                                    № 53</w:t>
      </w:r>
      <w:r>
        <w:rPr>
          <w:color w:val="auto"/>
          <w:sz w:val="28"/>
          <w:szCs w:val="28"/>
          <w:lang w:eastAsia="ar-SA"/>
        </w:rPr>
        <w:t>1</w:t>
      </w:r>
    </w:p>
    <w:p w:rsidR="006F5212" w:rsidRDefault="006F5212">
      <w:pPr>
        <w:spacing w:line="240" w:lineRule="exact"/>
        <w:jc w:val="center"/>
        <w:rPr>
          <w:sz w:val="28"/>
        </w:rPr>
      </w:pPr>
    </w:p>
    <w:p w:rsidR="006F5212" w:rsidRDefault="006F5212">
      <w:pPr>
        <w:spacing w:line="240" w:lineRule="exact"/>
        <w:jc w:val="center"/>
        <w:rPr>
          <w:sz w:val="28"/>
        </w:rPr>
      </w:pPr>
    </w:p>
    <w:p w:rsidR="006F5212" w:rsidRDefault="006F5212">
      <w:pPr>
        <w:spacing w:line="240" w:lineRule="exact"/>
        <w:jc w:val="center"/>
        <w:rPr>
          <w:sz w:val="28"/>
        </w:rPr>
      </w:pPr>
    </w:p>
    <w:p w:rsidR="006F5212" w:rsidRDefault="00D87251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обеспечении безопасности в период празднования 81-й годовщины Победы в Великой Отечественной войне 1941-1945 годов</w:t>
      </w:r>
    </w:p>
    <w:p w:rsidR="006F5212" w:rsidRDefault="006F5212">
      <w:pPr>
        <w:widowControl/>
        <w:rPr>
          <w:sz w:val="28"/>
        </w:rPr>
      </w:pPr>
    </w:p>
    <w:p w:rsidR="006F5212" w:rsidRDefault="006F5212">
      <w:pPr>
        <w:widowControl/>
        <w:rPr>
          <w:sz w:val="28"/>
        </w:rPr>
      </w:pPr>
    </w:p>
    <w:p w:rsidR="006F5212" w:rsidRDefault="00D87251">
      <w:pPr>
        <w:widowControl/>
        <w:ind w:firstLine="709"/>
        <w:jc w:val="both"/>
        <w:rPr>
          <w:spacing w:val="20"/>
          <w:sz w:val="28"/>
        </w:rPr>
      </w:pPr>
      <w:proofErr w:type="gramStart"/>
      <w:r>
        <w:rPr>
          <w:sz w:val="28"/>
        </w:rPr>
        <w:t>В соответствии Федеральным законом от 08 ноября 2007 года</w:t>
      </w:r>
      <w:r>
        <w:rPr>
          <w:sz w:val="28"/>
        </w:rPr>
        <w:br/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</w:t>
      </w:r>
      <w:proofErr w:type="gramEnd"/>
      <w:r>
        <w:rPr>
          <w:sz w:val="28"/>
        </w:rPr>
        <w:t xml:space="preserve"> Ставропольском </w:t>
      </w:r>
      <w:proofErr w:type="gramStart"/>
      <w:r>
        <w:rPr>
          <w:sz w:val="28"/>
        </w:rPr>
        <w:t>крае</w:t>
      </w:r>
      <w:proofErr w:type="gramEnd"/>
      <w:r>
        <w:rPr>
          <w:sz w:val="28"/>
        </w:rPr>
        <w:t xml:space="preserve">», в связи с празднованием 09 мая 2026 года </w:t>
      </w:r>
      <w:r>
        <w:br/>
      </w:r>
      <w:r>
        <w:rPr>
          <w:sz w:val="28"/>
        </w:rPr>
        <w:t xml:space="preserve">81-й годовщины Победы в Великой Отечественной войне 1941-1945 годов (далее – праздничные мероприятия),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6F5212" w:rsidRDefault="006F5212">
      <w:pPr>
        <w:widowControl/>
        <w:ind w:firstLine="709"/>
        <w:jc w:val="both"/>
        <w:rPr>
          <w:spacing w:val="20"/>
          <w:sz w:val="28"/>
        </w:rPr>
      </w:pPr>
    </w:p>
    <w:p w:rsidR="006F5212" w:rsidRDefault="00D87251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>Прекратить</w:t>
      </w:r>
      <w:r>
        <w:t xml:space="preserve"> </w:t>
      </w:r>
      <w:r>
        <w:rPr>
          <w:sz w:val="28"/>
        </w:rPr>
        <w:t xml:space="preserve">движение всех видов транспорта 09 мая 2026 года с 06:00 до 16:00 по бульвару Мира (четная и нечетная стороны) от пересечения с улицей Гагарина до учебного корпуса ГБПОУ «Невинномысский энергетический техникум», путем закрытия </w:t>
      </w:r>
      <w:r>
        <w:rPr>
          <w:spacing w:val="2"/>
          <w:sz w:val="28"/>
          <w:highlight w:val="white"/>
        </w:rPr>
        <w:t>движения транспортных средств и обеспечения объезда</w:t>
      </w:r>
      <w:r>
        <w:rPr>
          <w:sz w:val="28"/>
        </w:rPr>
        <w:t xml:space="preserve"> </w:t>
      </w:r>
      <w:r>
        <w:rPr>
          <w:spacing w:val="2"/>
          <w:sz w:val="28"/>
          <w:highlight w:val="white"/>
        </w:rPr>
        <w:t xml:space="preserve">по улицам 3 Интернационала, Партизанской, </w:t>
      </w:r>
      <w:proofErr w:type="spellStart"/>
      <w:r>
        <w:rPr>
          <w:spacing w:val="2"/>
          <w:sz w:val="28"/>
          <w:highlight w:val="white"/>
        </w:rPr>
        <w:t>Краснопартизанской</w:t>
      </w:r>
      <w:proofErr w:type="spellEnd"/>
      <w:r>
        <w:rPr>
          <w:spacing w:val="2"/>
          <w:sz w:val="28"/>
          <w:highlight w:val="white"/>
        </w:rPr>
        <w:t>, бульвару Мира, Пятигорскому шоссе, улицам Гагарина, Павлова.</w:t>
      </w:r>
      <w:proofErr w:type="gramEnd"/>
    </w:p>
    <w:p w:rsidR="006F5212" w:rsidRDefault="00D87251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2. Запретить парковку всех видов транспорта с 22:00 08 мая 2026 года до 16:00 09 мая 2026 года по бульвару Мира от пересечения с улицей Гагарина до учебного корпуса ГБПОУ «Невинномысский энергетический техникум». </w:t>
      </w:r>
    </w:p>
    <w:p w:rsidR="006F5212" w:rsidRDefault="00D87251">
      <w:pPr>
        <w:widowControl/>
        <w:ind w:firstLine="709"/>
        <w:jc w:val="both"/>
        <w:rPr>
          <w:sz w:val="28"/>
        </w:rPr>
      </w:pPr>
      <w:r>
        <w:rPr>
          <w:sz w:val="28"/>
        </w:rPr>
        <w:t>3. Управлению жилищно-коммунального хозяйства администрации города Невинномысска обеспечить:</w:t>
      </w:r>
    </w:p>
    <w:p w:rsidR="006F5212" w:rsidRDefault="00D87251">
      <w:pPr>
        <w:ind w:firstLine="709"/>
        <w:jc w:val="both"/>
        <w:rPr>
          <w:sz w:val="28"/>
        </w:rPr>
      </w:pPr>
      <w:r>
        <w:rPr>
          <w:sz w:val="28"/>
        </w:rPr>
        <w:t>бесперебойную работу общественного пассажирского транспорта по измененным маршрутам в период проведения праздничных мероприятий;</w:t>
      </w:r>
    </w:p>
    <w:p w:rsidR="006F5212" w:rsidRDefault="00D87251">
      <w:pPr>
        <w:ind w:right="-90" w:firstLine="709"/>
        <w:jc w:val="both"/>
        <w:rPr>
          <w:sz w:val="28"/>
        </w:rPr>
      </w:pPr>
      <w:r>
        <w:rPr>
          <w:sz w:val="28"/>
        </w:rPr>
        <w:lastRenderedPageBreak/>
        <w:t xml:space="preserve">подключение </w:t>
      </w:r>
      <w:proofErr w:type="gramStart"/>
      <w:r>
        <w:rPr>
          <w:sz w:val="28"/>
        </w:rPr>
        <w:t>рамочных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металлодетекторов</w:t>
      </w:r>
      <w:proofErr w:type="spellEnd"/>
      <w:r>
        <w:rPr>
          <w:sz w:val="28"/>
        </w:rPr>
        <w:t xml:space="preserve"> (в количестве 4 шт.) в районе обелиска «Вечная Слава».</w:t>
      </w:r>
    </w:p>
    <w:p w:rsidR="006F5212" w:rsidRDefault="00D87251">
      <w:pPr>
        <w:ind w:firstLine="700"/>
        <w:jc w:val="both"/>
        <w:rPr>
          <w:sz w:val="28"/>
        </w:rPr>
      </w:pPr>
      <w:r>
        <w:rPr>
          <w:sz w:val="28"/>
        </w:rPr>
        <w:t xml:space="preserve">4. Отделу общественной безопасности администрации города Невинномысска обеспечить участие в охране общественного порядка </w:t>
      </w:r>
      <w:r>
        <w:rPr>
          <w:sz w:val="28"/>
        </w:rPr>
        <w:br/>
        <w:t>09 мая 2026 года с 08:00 до 16:00 в районе обелиска «Вечная Слава»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6F5212" w:rsidRDefault="00D87251">
      <w:pPr>
        <w:ind w:firstLine="700"/>
        <w:jc w:val="both"/>
        <w:rPr>
          <w:sz w:val="28"/>
        </w:rPr>
      </w:pPr>
      <w:r>
        <w:rPr>
          <w:sz w:val="28"/>
        </w:rPr>
        <w:t xml:space="preserve">5.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обелиска «Вечная Слава» 09 мая 2026 года с 08:00 до 16:00.</w:t>
      </w:r>
    </w:p>
    <w:p w:rsidR="006F5212" w:rsidRDefault="00D87251">
      <w:pPr>
        <w:ind w:right="-90" w:firstLine="709"/>
        <w:jc w:val="both"/>
        <w:rPr>
          <w:sz w:val="28"/>
        </w:rPr>
      </w:pPr>
      <w:r>
        <w:rPr>
          <w:sz w:val="28"/>
        </w:rPr>
        <w:t>6. Рекомендовать:</w:t>
      </w:r>
    </w:p>
    <w:p w:rsidR="006F5212" w:rsidRDefault="00D87251">
      <w:pPr>
        <w:ind w:right="-90" w:firstLine="709"/>
        <w:jc w:val="both"/>
        <w:rPr>
          <w:sz w:val="28"/>
        </w:rPr>
      </w:pPr>
      <w:r>
        <w:rPr>
          <w:sz w:val="28"/>
        </w:rPr>
        <w:t>6.1. Отделу МВД России по городу Невинномысску обеспечить:</w:t>
      </w:r>
    </w:p>
    <w:p w:rsidR="006F5212" w:rsidRDefault="00D87251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общественный порядок и безопасность дорожного движения </w:t>
      </w:r>
      <w:r>
        <w:br/>
      </w:r>
      <w:r>
        <w:rPr>
          <w:sz w:val="28"/>
        </w:rPr>
        <w:t>09 мая 2026 года с 08:00 до 16:00;</w:t>
      </w:r>
    </w:p>
    <w:p w:rsidR="006F5212" w:rsidRDefault="00D87251">
      <w:pPr>
        <w:ind w:firstLine="709"/>
        <w:jc w:val="both"/>
        <w:rPr>
          <w:sz w:val="28"/>
        </w:rPr>
      </w:pPr>
      <w:r>
        <w:rPr>
          <w:sz w:val="28"/>
        </w:rPr>
        <w:t xml:space="preserve">до начала мероприятия провести обследование в районе обелиска «Вечная Слава» и прилегающих территорий с целью выявления условий, способствующих совершению террористических актов. </w:t>
      </w:r>
    </w:p>
    <w:p w:rsidR="006F5212" w:rsidRDefault="00D87251">
      <w:pPr>
        <w:ind w:firstLine="709"/>
        <w:jc w:val="both"/>
        <w:rPr>
          <w:sz w:val="28"/>
        </w:rPr>
      </w:pPr>
      <w:r>
        <w:rPr>
          <w:sz w:val="28"/>
        </w:rPr>
        <w:t xml:space="preserve">6.2. Государственному бюджетному учреждению здравоохранения Ставропольского края «Городская больница» города Невинномысска  обеспечить в районе обелиска «Вечная Слава» дежурство бригады скорой медицинской помощи. </w:t>
      </w:r>
    </w:p>
    <w:p w:rsidR="006F5212" w:rsidRDefault="00D87251">
      <w:pPr>
        <w:ind w:firstLine="700"/>
        <w:jc w:val="both"/>
        <w:rPr>
          <w:sz w:val="28"/>
        </w:rPr>
      </w:pPr>
      <w:r>
        <w:rPr>
          <w:sz w:val="28"/>
        </w:rPr>
        <w:t>7. Обнародовать настоящее постановление путем его размещения в 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F5212" w:rsidRDefault="00D87251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8.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заместителей главы администрации города Невинномысска </w:t>
      </w:r>
      <w:proofErr w:type="spellStart"/>
      <w:r>
        <w:rPr>
          <w:sz w:val="28"/>
        </w:rPr>
        <w:t>Лизака</w:t>
      </w:r>
      <w:proofErr w:type="spellEnd"/>
      <w:r>
        <w:rPr>
          <w:sz w:val="28"/>
        </w:rPr>
        <w:t xml:space="preserve"> А.А., </w:t>
      </w:r>
      <w:proofErr w:type="spellStart"/>
      <w:r>
        <w:rPr>
          <w:sz w:val="28"/>
        </w:rPr>
        <w:t>Шеховцова</w:t>
      </w:r>
      <w:proofErr w:type="spellEnd"/>
      <w:r>
        <w:rPr>
          <w:sz w:val="28"/>
        </w:rPr>
        <w:t xml:space="preserve"> А.Ю.</w:t>
      </w:r>
    </w:p>
    <w:p w:rsidR="006F5212" w:rsidRDefault="006F5212">
      <w:pPr>
        <w:widowControl/>
        <w:ind w:firstLine="709"/>
        <w:jc w:val="both"/>
        <w:rPr>
          <w:sz w:val="24"/>
        </w:rPr>
      </w:pPr>
    </w:p>
    <w:p w:rsidR="006F5212" w:rsidRDefault="006F5212">
      <w:pPr>
        <w:widowControl/>
        <w:ind w:firstLine="709"/>
        <w:jc w:val="both"/>
        <w:rPr>
          <w:sz w:val="24"/>
        </w:rPr>
      </w:pPr>
    </w:p>
    <w:p w:rsidR="006F5212" w:rsidRDefault="006F5212">
      <w:pPr>
        <w:widowControl/>
        <w:ind w:firstLine="709"/>
        <w:jc w:val="both"/>
        <w:rPr>
          <w:sz w:val="24"/>
        </w:rPr>
      </w:pPr>
    </w:p>
    <w:p w:rsidR="006F5212" w:rsidRDefault="00D87251">
      <w:pPr>
        <w:widowControl/>
        <w:spacing w:line="240" w:lineRule="exact"/>
        <w:rPr>
          <w:sz w:val="28"/>
        </w:rPr>
      </w:pPr>
      <w:r>
        <w:rPr>
          <w:sz w:val="24"/>
        </w:rPr>
        <w:t>Г</w:t>
      </w:r>
      <w:r>
        <w:rPr>
          <w:sz w:val="28"/>
        </w:rPr>
        <w:t>лава города Невинномысска</w:t>
      </w:r>
    </w:p>
    <w:p w:rsidR="006F5212" w:rsidRDefault="00D87251">
      <w:pPr>
        <w:widowControl/>
        <w:spacing w:line="240" w:lineRule="exact"/>
        <w:rPr>
          <w:sz w:val="28"/>
        </w:rPr>
      </w:pPr>
      <w:r>
        <w:rPr>
          <w:sz w:val="28"/>
        </w:rPr>
        <w:t>Ставропольского края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М.А. </w:t>
      </w:r>
      <w:proofErr w:type="spellStart"/>
      <w:r>
        <w:rPr>
          <w:sz w:val="28"/>
        </w:rPr>
        <w:t>Миненков</w:t>
      </w:r>
      <w:proofErr w:type="spellEnd"/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>
      <w:pPr>
        <w:widowControl/>
        <w:spacing w:line="240" w:lineRule="exact"/>
        <w:ind w:left="-1418"/>
        <w:rPr>
          <w:sz w:val="28"/>
        </w:rPr>
      </w:pPr>
    </w:p>
    <w:p w:rsidR="006F5212" w:rsidRDefault="006F5212" w:rsidP="006B756E">
      <w:pPr>
        <w:tabs>
          <w:tab w:val="left" w:pos="7938"/>
        </w:tabs>
        <w:spacing w:line="240" w:lineRule="exact"/>
        <w:ind w:right="1274"/>
        <w:jc w:val="both"/>
        <w:rPr>
          <w:sz w:val="28"/>
        </w:rPr>
      </w:pPr>
      <w:bookmarkStart w:id="0" w:name="_GoBack"/>
      <w:bookmarkEnd w:id="0"/>
    </w:p>
    <w:sectPr w:rsidR="006F5212" w:rsidSect="00F3182E">
      <w:headerReference w:type="default" r:id="rId8"/>
      <w:footerReference w:type="default" r:id="rId9"/>
      <w:pgSz w:w="11906" w:h="16838"/>
      <w:pgMar w:top="1276" w:right="567" w:bottom="851" w:left="1985" w:header="567" w:footer="3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C9E" w:rsidRDefault="00853C9E">
      <w:r>
        <w:separator/>
      </w:r>
    </w:p>
  </w:endnote>
  <w:endnote w:type="continuationSeparator" w:id="0">
    <w:p w:rsidR="00853C9E" w:rsidRDefault="00853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212" w:rsidRDefault="006F5212">
    <w:pPr>
      <w:pStyle w:val="a7"/>
      <w:jc w:val="center"/>
    </w:pPr>
  </w:p>
  <w:p w:rsidR="006F5212" w:rsidRDefault="006F521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C9E" w:rsidRDefault="00853C9E">
      <w:r>
        <w:separator/>
      </w:r>
    </w:p>
  </w:footnote>
  <w:footnote w:type="continuationSeparator" w:id="0">
    <w:p w:rsidR="00853C9E" w:rsidRDefault="00853C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212" w:rsidRDefault="00D87251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B756E">
      <w:rPr>
        <w:noProof/>
      </w:rPr>
      <w:t>2</w:t>
    </w:r>
    <w:r>
      <w:fldChar w:fldCharType="end"/>
    </w:r>
  </w:p>
  <w:p w:rsidR="006F5212" w:rsidRDefault="006F5212">
    <w:pPr>
      <w:pStyle w:val="a5"/>
      <w:jc w:val="center"/>
      <w:rPr>
        <w:sz w:val="24"/>
      </w:rPr>
    </w:pPr>
  </w:p>
  <w:p w:rsidR="006F5212" w:rsidRDefault="006F521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F5212"/>
    <w:rsid w:val="006B756E"/>
    <w:rsid w:val="006F5212"/>
    <w:rsid w:val="00853C9E"/>
    <w:rsid w:val="00D87251"/>
    <w:rsid w:val="00F3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бычный1"/>
    <w:link w:val="13"/>
    <w:rPr>
      <w:rFonts w:ascii="Times New Roman" w:hAnsi="Times New Roman"/>
    </w:rPr>
  </w:style>
  <w:style w:type="character" w:customStyle="1" w:styleId="13">
    <w:name w:val="Обычный1"/>
    <w:link w:val="12"/>
    <w:rPr>
      <w:rFonts w:ascii="Times New Roman" w:hAnsi="Times New Roman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Intense Quote"/>
    <w:basedOn w:val="a"/>
    <w:next w:val="a"/>
    <w:link w:val="a4"/>
    <w:pPr>
      <w:widowControl/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4">
    <w:name w:val="Выделенная цитата Знак"/>
    <w:basedOn w:val="1"/>
    <w:link w:val="a3"/>
    <w:rPr>
      <w:rFonts w:ascii="Calibri" w:hAnsi="Calibri"/>
      <w:b/>
      <w:i/>
      <w:color w:val="4F81BD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14">
    <w:name w:val="Заголовок 1 Знак"/>
    <w:link w:val="15"/>
    <w:rPr>
      <w:rFonts w:ascii="XO Thames" w:hAnsi="XO Thames"/>
      <w:b/>
      <w:sz w:val="32"/>
    </w:rPr>
  </w:style>
  <w:style w:type="character" w:customStyle="1" w:styleId="15">
    <w:name w:val="Заголовок 1 Знак"/>
    <w:link w:val="14"/>
    <w:rPr>
      <w:rFonts w:ascii="XO Thames" w:hAnsi="XO Thames"/>
      <w:b/>
      <w:sz w:val="3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</w:rPr>
  </w:style>
  <w:style w:type="paragraph" w:customStyle="1" w:styleId="16">
    <w:name w:val="Обычный1"/>
    <w:link w:val="17"/>
    <w:rPr>
      <w:rFonts w:ascii="Times New Roman" w:hAnsi="Times New Roman"/>
    </w:rPr>
  </w:style>
  <w:style w:type="character" w:customStyle="1" w:styleId="17">
    <w:name w:val="Обычный1"/>
    <w:link w:val="16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1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f1">
    <w:name w:val="Гиперссылка1"/>
    <w:link w:val="1f2"/>
    <w:rPr>
      <w:color w:val="0000FF"/>
      <w:u w:val="single"/>
    </w:rPr>
  </w:style>
  <w:style w:type="character" w:customStyle="1" w:styleId="1f2">
    <w:name w:val="Гиперссылка1"/>
    <w:link w:val="1f1"/>
    <w:rPr>
      <w:color w:val="0000FF"/>
      <w:u w:val="single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бычный1"/>
    <w:link w:val="13"/>
    <w:rPr>
      <w:rFonts w:ascii="Times New Roman" w:hAnsi="Times New Roman"/>
    </w:rPr>
  </w:style>
  <w:style w:type="character" w:customStyle="1" w:styleId="13">
    <w:name w:val="Обычный1"/>
    <w:link w:val="12"/>
    <w:rPr>
      <w:rFonts w:ascii="Times New Roman" w:hAnsi="Times New Roman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Intense Quote"/>
    <w:basedOn w:val="a"/>
    <w:next w:val="a"/>
    <w:link w:val="a4"/>
    <w:pPr>
      <w:widowControl/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4">
    <w:name w:val="Выделенная цитата Знак"/>
    <w:basedOn w:val="1"/>
    <w:link w:val="a3"/>
    <w:rPr>
      <w:rFonts w:ascii="Calibri" w:hAnsi="Calibri"/>
      <w:b/>
      <w:i/>
      <w:color w:val="4F81BD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14">
    <w:name w:val="Заголовок 1 Знак"/>
    <w:link w:val="15"/>
    <w:rPr>
      <w:rFonts w:ascii="XO Thames" w:hAnsi="XO Thames"/>
      <w:b/>
      <w:sz w:val="32"/>
    </w:rPr>
  </w:style>
  <w:style w:type="character" w:customStyle="1" w:styleId="15">
    <w:name w:val="Заголовок 1 Знак"/>
    <w:link w:val="14"/>
    <w:rPr>
      <w:rFonts w:ascii="XO Thames" w:hAnsi="XO Thames"/>
      <w:b/>
      <w:sz w:val="3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</w:rPr>
  </w:style>
  <w:style w:type="paragraph" w:customStyle="1" w:styleId="16">
    <w:name w:val="Обычный1"/>
    <w:link w:val="17"/>
    <w:rPr>
      <w:rFonts w:ascii="Times New Roman" w:hAnsi="Times New Roman"/>
    </w:rPr>
  </w:style>
  <w:style w:type="character" w:customStyle="1" w:styleId="17">
    <w:name w:val="Обычный1"/>
    <w:link w:val="16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1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f1">
    <w:name w:val="Гиперссылка1"/>
    <w:link w:val="1f2"/>
    <w:rPr>
      <w:color w:val="0000FF"/>
      <w:u w:val="single"/>
    </w:rPr>
  </w:style>
  <w:style w:type="character" w:customStyle="1" w:styleId="1f2">
    <w:name w:val="Гиперссылка1"/>
    <w:link w:val="1f1"/>
    <w:rPr>
      <w:color w:val="0000FF"/>
      <w:u w:val="single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3</cp:revision>
  <cp:lastPrinted>2026-05-07T07:34:00Z</cp:lastPrinted>
  <dcterms:created xsi:type="dcterms:W3CDTF">2026-05-07T07:32:00Z</dcterms:created>
  <dcterms:modified xsi:type="dcterms:W3CDTF">2026-05-07T07:34:00Z</dcterms:modified>
</cp:coreProperties>
</file>