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450" w:rsidRDefault="00062450" w:rsidP="00514C6F">
      <w:pPr>
        <w:snapToGrid/>
        <w:jc w:val="center"/>
        <w:rPr>
          <w:sz w:val="32"/>
          <w:szCs w:val="32"/>
        </w:rPr>
      </w:pPr>
    </w:p>
    <w:p w:rsidR="00062450" w:rsidRDefault="00062450" w:rsidP="00514C6F">
      <w:pPr>
        <w:snapToGrid/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7" o:title=""/>
            <w10:wrap type="square" anchorx="page"/>
          </v:shape>
        </w:pict>
      </w:r>
    </w:p>
    <w:p w:rsidR="00062450" w:rsidRDefault="00062450" w:rsidP="00514C6F">
      <w:pPr>
        <w:snapToGrid/>
        <w:jc w:val="center"/>
        <w:rPr>
          <w:color w:val="CC0000"/>
          <w:sz w:val="28"/>
          <w:szCs w:val="28"/>
        </w:rPr>
      </w:pPr>
    </w:p>
    <w:p w:rsidR="00062450" w:rsidRDefault="00062450" w:rsidP="00514C6F">
      <w:pPr>
        <w:snapToGrid/>
        <w:jc w:val="center"/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Д у м а   г о р о д а  Н ев и н н о м ы с с к а</w:t>
      </w:r>
    </w:p>
    <w:p w:rsidR="00062450" w:rsidRDefault="00062450" w:rsidP="00514C6F">
      <w:pPr>
        <w:snapToGrid/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С т а в р о п о л ь с к о г о  к р а я</w:t>
      </w:r>
    </w:p>
    <w:p w:rsidR="00062450" w:rsidRDefault="00062450" w:rsidP="00514C6F">
      <w:pPr>
        <w:tabs>
          <w:tab w:val="left" w:pos="540"/>
        </w:tabs>
        <w:snapToGrid/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062450" w:rsidRDefault="00062450" w:rsidP="00514C6F">
      <w:pPr>
        <w:snapToGrid/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062450" w:rsidRDefault="00062450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</w:p>
    <w:p w:rsidR="00062450" w:rsidRDefault="00062450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</w:p>
    <w:p w:rsidR="00062450" w:rsidRDefault="00062450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26 февраля 2025 г.                                                                          №  418 - 53</w:t>
      </w:r>
    </w:p>
    <w:p w:rsidR="00062450" w:rsidRDefault="00062450" w:rsidP="00514C6F">
      <w:pPr>
        <w:snapToGrid/>
        <w:jc w:val="center"/>
        <w:rPr>
          <w:sz w:val="24"/>
          <w:szCs w:val="24"/>
        </w:rPr>
      </w:pPr>
      <w:r>
        <w:rPr>
          <w:sz w:val="24"/>
          <w:szCs w:val="24"/>
        </w:rPr>
        <w:t>Невинномысск</w:t>
      </w:r>
    </w:p>
    <w:p w:rsidR="00062450" w:rsidRDefault="00062450" w:rsidP="00C67544">
      <w:pPr>
        <w:snapToGrid/>
        <w:jc w:val="both"/>
        <w:rPr>
          <w:sz w:val="28"/>
          <w:szCs w:val="28"/>
        </w:rPr>
      </w:pPr>
    </w:p>
    <w:p w:rsidR="00062450" w:rsidRDefault="00062450" w:rsidP="00C67544">
      <w:pPr>
        <w:snapToGrid/>
        <w:jc w:val="both"/>
        <w:rPr>
          <w:sz w:val="28"/>
          <w:szCs w:val="28"/>
        </w:rPr>
      </w:pPr>
    </w:p>
    <w:p w:rsidR="00062450" w:rsidRPr="00C97BE9" w:rsidRDefault="00062450" w:rsidP="00C97BE9">
      <w:pPr>
        <w:jc w:val="both"/>
        <w:rPr>
          <w:sz w:val="28"/>
          <w:szCs w:val="28"/>
        </w:rPr>
      </w:pPr>
      <w:r w:rsidRPr="00C97BE9">
        <w:rPr>
          <w:sz w:val="28"/>
          <w:szCs w:val="28"/>
        </w:rPr>
        <w:t xml:space="preserve">О внесении изменений в решение Думы города Невинномысска от 19.12.2024 № 399-50 «О бюджете города Невинномысска на 2025 год и на плановый </w:t>
      </w:r>
      <w:r>
        <w:rPr>
          <w:sz w:val="28"/>
          <w:szCs w:val="28"/>
        </w:rPr>
        <w:t xml:space="preserve">     </w:t>
      </w:r>
      <w:r w:rsidRPr="00C97BE9">
        <w:rPr>
          <w:sz w:val="28"/>
          <w:szCs w:val="28"/>
        </w:rPr>
        <w:t>период 2026 и 2027 годов»</w:t>
      </w:r>
    </w:p>
    <w:p w:rsidR="00062450" w:rsidRPr="00C97BE9" w:rsidRDefault="00062450" w:rsidP="00C97BE9">
      <w:pPr>
        <w:jc w:val="both"/>
        <w:rPr>
          <w:sz w:val="28"/>
          <w:szCs w:val="28"/>
          <w:highlight w:val="yellow"/>
        </w:rPr>
      </w:pPr>
    </w:p>
    <w:p w:rsidR="00062450" w:rsidRPr="00C97BE9" w:rsidRDefault="00062450" w:rsidP="00C97BE9">
      <w:pPr>
        <w:jc w:val="both"/>
        <w:rPr>
          <w:sz w:val="28"/>
          <w:szCs w:val="28"/>
          <w:highlight w:val="yellow"/>
        </w:rPr>
      </w:pP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В соответствии с Бюджетным кодексом Российской Федерации, Уставом муниципального образования города Невинномысска Ставропольского края, Положением о бюджетном процессе в городе Невинномысске Дума города Невинномысска</w:t>
      </w:r>
    </w:p>
    <w:p w:rsidR="00062450" w:rsidRPr="00C97BE9" w:rsidRDefault="00062450" w:rsidP="00C97BE9">
      <w:pPr>
        <w:jc w:val="both"/>
        <w:rPr>
          <w:b/>
          <w:bCs/>
          <w:sz w:val="28"/>
          <w:szCs w:val="28"/>
        </w:rPr>
      </w:pPr>
      <w:r w:rsidRPr="00C97BE9">
        <w:rPr>
          <w:b/>
          <w:bCs/>
          <w:sz w:val="28"/>
          <w:szCs w:val="28"/>
        </w:rPr>
        <w:t>РЕШИЛА:</w:t>
      </w:r>
    </w:p>
    <w:p w:rsidR="00062450" w:rsidRPr="00C97BE9" w:rsidRDefault="00062450" w:rsidP="00C97BE9">
      <w:pPr>
        <w:jc w:val="both"/>
        <w:rPr>
          <w:sz w:val="28"/>
          <w:szCs w:val="28"/>
          <w:highlight w:val="yellow"/>
        </w:rPr>
      </w:pP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 Внести в решение Думы города</w:t>
      </w:r>
      <w:r>
        <w:rPr>
          <w:sz w:val="28"/>
          <w:szCs w:val="28"/>
        </w:rPr>
        <w:t xml:space="preserve"> Невинномысска от 19.12.2024 № </w:t>
      </w:r>
      <w:r w:rsidRPr="00C97BE9">
        <w:rPr>
          <w:sz w:val="28"/>
          <w:szCs w:val="28"/>
        </w:rPr>
        <w:t>399-50 «О бюджете города Невинномысска на 2025 год и на плановый период 2026 и 2027 годов» следующие изменения: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1.1. В пункте 1: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«3551941,39» заменить цифрами «4115388,37»;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«3374234,67» заменить цифрами «3368188,24»;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«3200492,72» заменить цифрами «3305650,99»;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«3658291,16» заменить цифрами «4888561,66»;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«3377470,80» заменить цифрами «3371003,47»;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«3092682,66» заменить цифрами «3197780,14»;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«106349,77» заменить цифрами «773173,29»;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«3236,13» заменить цифрами «2815,23»;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«107810,06» заменить цифрами «107870,85».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1.2. В пункте 4: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«1785296,96» заменить цифрами «2370486,05»;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«1692313,77» заменить цифрами «1686267,34»;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«1449302,20» заменить цифрами «1554460,47».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1.3. В пункте 8: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«316307,66» заменить цифрами «321657,64»;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«344413,84» заменить цифрами «340744,80»;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«351243,21» заменить цифрами «347630,58».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1.4. В пункте 9 цифры «102039,08» заменить цифрами «642085,20».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1.5. В пункте 10 цифры «41545,00» заменить цифрами «</w:t>
      </w:r>
      <w:r w:rsidRPr="00A02EEC">
        <w:rPr>
          <w:sz w:val="28"/>
          <w:szCs w:val="28"/>
        </w:rPr>
        <w:t>412579,23</w:t>
      </w:r>
      <w:r w:rsidRPr="00C97BE9">
        <w:rPr>
          <w:sz w:val="28"/>
          <w:szCs w:val="28"/>
        </w:rPr>
        <w:t>».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1.6. В пункте 14: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1.6.1. В подпункте 2 подпункта 14.1 цифры «41545,00» заменить цифрами «</w:t>
      </w:r>
      <w:r w:rsidRPr="00A02EEC">
        <w:rPr>
          <w:sz w:val="28"/>
          <w:szCs w:val="28"/>
        </w:rPr>
        <w:t>412579,23</w:t>
      </w:r>
      <w:r w:rsidRPr="00C97BE9">
        <w:rPr>
          <w:sz w:val="28"/>
          <w:szCs w:val="28"/>
        </w:rPr>
        <w:t>».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1.6.2. Подпункт 14.2 изложить в следующей редакции: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«14.2. Направить средства бюджета города на предоставление субсидии: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Невинномысскому городскому казачьему обществу Ставропольского окружного казачьего общества Терского войскового казачьего общества (далее – казачье общество) на организацию деятельности членов казачьего общества по участию в охране общественного порядка на территории города в 2025 году в сумме 3764,91 тыс. рублей, в 2026 году в сумме 3670,79 тыс. рублей, в 2027 году в сумме 3482,54 тыс. рублей и на организацию и проведение фестивалей, конкурсов, праздничных выступлений творческих коллективов, патриотических сборов казачьим обществом в 2025 году в сумме 806,60 тыс. рублей;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частному общеобразовательному учреждению «Православная классическая гимназия во имя святых равноапостольных Кирилла и Мефодия»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 в 2025 году в сумме 1523,99 тыс. рублей;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автономной некоммерческой организации дополнительного образования «Детский технопарк «Кванториум» в городе Невинномысске» в виде имущественного взноса города в 2025 году в сумме 4725,22 тыс. рублей, в 2026 году в сумме 4607,09 тыс. рублей, в 2027 году в сумме 4488,96 тыс. рублей;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местной общественной организации «Невинномысский городской баскетбольный клуб» на частичную компенсацию расходов, связанных с организацией участия в спортивных соревнованиях, учебно-тренировочных мероприятиях спортивной команды по баскетболу в 2025 году в сумме 6000,00 тыс. рублей.».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1.7. В пункте 15: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«106349,77» заменить цифрами «106011,43»;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«109585,90» заменить цифрами «108826,66»;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- цифры «1775,84» заменить цифрами «955,81».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1.8. Приложение 1 «Источники финансирования дефицита бюджета города на 2025 год и на плановый период 2026 и 2027 годов» изложить в редакции согласно приложению 1 к настоящему решению.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1.9. Приложение 2 «Распределение доходов бюджета города по группам, подгруппам, статьям и подстатьям классификации доходов бюджетов бюджетной классификации Российской Федерации на 2025 год и на плановый период 2026 и 2027 годов» изложить в редакции согласно приложению 2 к настоящему решению.</w:t>
      </w:r>
    </w:p>
    <w:p w:rsidR="00062450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62450" w:rsidRDefault="00062450" w:rsidP="00C97BE9">
      <w:pPr>
        <w:jc w:val="both"/>
        <w:rPr>
          <w:sz w:val="28"/>
          <w:szCs w:val="28"/>
        </w:rPr>
      </w:pPr>
    </w:p>
    <w:p w:rsidR="00062450" w:rsidRDefault="00062450" w:rsidP="00C97BE9">
      <w:pPr>
        <w:jc w:val="both"/>
        <w:rPr>
          <w:sz w:val="28"/>
          <w:szCs w:val="28"/>
        </w:rPr>
      </w:pP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1.10. Приложение 3 «Ведомственная структура расходов бюджета города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2025 год и на плановый период 2026 и 2027 годов» изложить в редакции согласно приложению 3 к настоящему решению.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1.11. Приложение 4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города на 2025 год и на плановый период 2026 и 2027 годов» изложить в редакции согласно приложению 4 к настоящему решению.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1.12. Приложение 5 «Распределение бюджетных ассигнований по разделам и подразделам классификации расходов бюджета города на 2025 год и на плановый период 2026 и 2027 годов» изложить в редакции согласно приложению 5 к настоящему решению.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1.13. Приложение 6 «Программа муниципальных внутренних заимство</w:t>
      </w:r>
      <w:r>
        <w:rPr>
          <w:sz w:val="28"/>
          <w:szCs w:val="28"/>
        </w:rPr>
        <w:t xml:space="preserve">ваний города на 2025 </w:t>
      </w:r>
      <w:r w:rsidRPr="00C97BE9">
        <w:rPr>
          <w:sz w:val="28"/>
          <w:szCs w:val="28"/>
        </w:rPr>
        <w:t>год и на плановый период 2026 и 2027 годов» изложить в редакции согласно приложению 6 к настоящему решению.</w:t>
      </w:r>
    </w:p>
    <w:p w:rsidR="00062450" w:rsidRPr="00C97BE9" w:rsidRDefault="00062450" w:rsidP="00C97B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7BE9">
        <w:rPr>
          <w:sz w:val="28"/>
          <w:szCs w:val="28"/>
        </w:rPr>
        <w:t>2. Контроль за исполнением настоящего решения возложить на комитет Думы города Невинномысска по бюджету и налоговой политике (Фуртас).</w:t>
      </w:r>
    </w:p>
    <w:p w:rsidR="00062450" w:rsidRDefault="00062450" w:rsidP="00C67544">
      <w:pPr>
        <w:snapToGrid/>
        <w:jc w:val="both"/>
        <w:rPr>
          <w:sz w:val="28"/>
          <w:szCs w:val="28"/>
        </w:rPr>
      </w:pPr>
    </w:p>
    <w:p w:rsidR="00062450" w:rsidRDefault="00062450" w:rsidP="00C67544">
      <w:pPr>
        <w:snapToGrid/>
        <w:jc w:val="both"/>
        <w:rPr>
          <w:sz w:val="28"/>
          <w:szCs w:val="28"/>
        </w:rPr>
      </w:pPr>
    </w:p>
    <w:p w:rsidR="00062450" w:rsidRPr="009B2A02" w:rsidRDefault="00062450" w:rsidP="00C67544">
      <w:pPr>
        <w:snapToGrid/>
        <w:jc w:val="both"/>
        <w:rPr>
          <w:sz w:val="28"/>
          <w:szCs w:val="28"/>
        </w:rPr>
      </w:pPr>
    </w:p>
    <w:tbl>
      <w:tblPr>
        <w:tblW w:w="9480" w:type="dxa"/>
        <w:jc w:val="center"/>
        <w:tblLook w:val="01E0"/>
      </w:tblPr>
      <w:tblGrid>
        <w:gridCol w:w="4371"/>
        <w:gridCol w:w="867"/>
        <w:gridCol w:w="4242"/>
      </w:tblGrid>
      <w:tr w:rsidR="00062450">
        <w:trPr>
          <w:trHeight w:val="1002"/>
          <w:jc w:val="center"/>
        </w:trPr>
        <w:tc>
          <w:tcPr>
            <w:tcW w:w="4371" w:type="dxa"/>
          </w:tcPr>
          <w:p w:rsidR="00062450" w:rsidRDefault="00062450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Первый заместитель </w:t>
            </w:r>
          </w:p>
          <w:p w:rsidR="00062450" w:rsidRDefault="00062450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председателя Думы</w:t>
            </w:r>
          </w:p>
          <w:p w:rsidR="00062450" w:rsidRDefault="00062450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67" w:type="dxa"/>
          </w:tcPr>
          <w:p w:rsidR="00062450" w:rsidRDefault="00062450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062450" w:rsidRDefault="00062450" w:rsidP="00C16592">
            <w:pPr>
              <w:ind w:firstLine="444"/>
              <w:jc w:val="center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>Глава города</w:t>
            </w:r>
          </w:p>
          <w:p w:rsidR="00062450" w:rsidRDefault="00062450" w:rsidP="00C16592">
            <w:pPr>
              <w:ind w:firstLine="44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7"/>
                <w:szCs w:val="27"/>
              </w:rPr>
              <w:t>Невинномысска</w:t>
            </w:r>
          </w:p>
        </w:tc>
      </w:tr>
      <w:tr w:rsidR="00062450">
        <w:trPr>
          <w:trHeight w:val="438"/>
          <w:jc w:val="center"/>
        </w:trPr>
        <w:tc>
          <w:tcPr>
            <w:tcW w:w="4371" w:type="dxa"/>
            <w:vAlign w:val="bottom"/>
          </w:tcPr>
          <w:p w:rsidR="00062450" w:rsidRDefault="00062450" w:rsidP="00C16592">
            <w:pPr>
              <w:ind w:firstLine="72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О.В. Тальберг</w:t>
            </w:r>
          </w:p>
        </w:tc>
        <w:tc>
          <w:tcPr>
            <w:tcW w:w="867" w:type="dxa"/>
            <w:vAlign w:val="bottom"/>
          </w:tcPr>
          <w:p w:rsidR="00062450" w:rsidRDefault="00062450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  <w:vAlign w:val="bottom"/>
          </w:tcPr>
          <w:p w:rsidR="00062450" w:rsidRDefault="00062450" w:rsidP="00C16592">
            <w:pPr>
              <w:ind w:firstLine="72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062450" w:rsidRDefault="00062450" w:rsidP="00C67544">
      <w:pPr>
        <w:snapToGrid/>
        <w:ind w:firstLine="708"/>
        <w:jc w:val="both"/>
        <w:rPr>
          <w:sz w:val="28"/>
          <w:szCs w:val="28"/>
        </w:rPr>
      </w:pPr>
    </w:p>
    <w:p w:rsidR="00062450" w:rsidRDefault="00062450" w:rsidP="00C67544">
      <w:pPr>
        <w:snapToGrid/>
        <w:ind w:firstLine="708"/>
        <w:jc w:val="both"/>
        <w:rPr>
          <w:sz w:val="28"/>
          <w:szCs w:val="28"/>
        </w:rPr>
      </w:pPr>
    </w:p>
    <w:p w:rsidR="00062450" w:rsidRDefault="00062450" w:rsidP="00C67544">
      <w:pPr>
        <w:snapToGrid/>
        <w:ind w:firstLine="708"/>
        <w:jc w:val="both"/>
        <w:rPr>
          <w:sz w:val="28"/>
          <w:szCs w:val="28"/>
        </w:rPr>
      </w:pPr>
    </w:p>
    <w:sectPr w:rsidR="00062450" w:rsidSect="00C97BE9">
      <w:headerReference w:type="default" r:id="rId8"/>
      <w:pgSz w:w="11906" w:h="16838"/>
      <w:pgMar w:top="1134" w:right="68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2450" w:rsidRDefault="00062450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1">
    <w:p w:rsidR="00062450" w:rsidRDefault="00062450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2450" w:rsidRDefault="00062450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1">
    <w:p w:rsidR="00062450" w:rsidRDefault="00062450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50" w:rsidRDefault="00062450" w:rsidP="002865F0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062450" w:rsidRDefault="00062450" w:rsidP="00514C6F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B1963"/>
    <w:multiLevelType w:val="multilevel"/>
    <w:tmpl w:val="1D2ED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034E"/>
    <w:rsid w:val="00010FDF"/>
    <w:rsid w:val="000141BF"/>
    <w:rsid w:val="000256DD"/>
    <w:rsid w:val="000259FA"/>
    <w:rsid w:val="000264D1"/>
    <w:rsid w:val="00033D44"/>
    <w:rsid w:val="00035F5D"/>
    <w:rsid w:val="00040306"/>
    <w:rsid w:val="00040B12"/>
    <w:rsid w:val="00056901"/>
    <w:rsid w:val="00060A95"/>
    <w:rsid w:val="00060D62"/>
    <w:rsid w:val="00062450"/>
    <w:rsid w:val="00077353"/>
    <w:rsid w:val="000932A2"/>
    <w:rsid w:val="0009551F"/>
    <w:rsid w:val="000A0D66"/>
    <w:rsid w:val="000B5D2B"/>
    <w:rsid w:val="000C3452"/>
    <w:rsid w:val="000D0CA3"/>
    <w:rsid w:val="000D58EA"/>
    <w:rsid w:val="000E2999"/>
    <w:rsid w:val="000F5C68"/>
    <w:rsid w:val="00102421"/>
    <w:rsid w:val="001223A9"/>
    <w:rsid w:val="001232D9"/>
    <w:rsid w:val="00124D5F"/>
    <w:rsid w:val="00125A69"/>
    <w:rsid w:val="00127746"/>
    <w:rsid w:val="00130A26"/>
    <w:rsid w:val="00140665"/>
    <w:rsid w:val="00141513"/>
    <w:rsid w:val="0014309F"/>
    <w:rsid w:val="001546F2"/>
    <w:rsid w:val="00161239"/>
    <w:rsid w:val="00162B4F"/>
    <w:rsid w:val="0017047C"/>
    <w:rsid w:val="0019326C"/>
    <w:rsid w:val="00193E65"/>
    <w:rsid w:val="001D4A79"/>
    <w:rsid w:val="001E49A8"/>
    <w:rsid w:val="001F393D"/>
    <w:rsid w:val="002065A4"/>
    <w:rsid w:val="00232574"/>
    <w:rsid w:val="002335A3"/>
    <w:rsid w:val="00266B52"/>
    <w:rsid w:val="00270E93"/>
    <w:rsid w:val="00275885"/>
    <w:rsid w:val="002855F6"/>
    <w:rsid w:val="0028652F"/>
    <w:rsid w:val="002865F0"/>
    <w:rsid w:val="00292393"/>
    <w:rsid w:val="002940A8"/>
    <w:rsid w:val="00296655"/>
    <w:rsid w:val="002A2070"/>
    <w:rsid w:val="002B2B19"/>
    <w:rsid w:val="002B5185"/>
    <w:rsid w:val="002C3AC4"/>
    <w:rsid w:val="002D60C8"/>
    <w:rsid w:val="002E2C81"/>
    <w:rsid w:val="002F2CC6"/>
    <w:rsid w:val="002F4E17"/>
    <w:rsid w:val="002F5873"/>
    <w:rsid w:val="00304A92"/>
    <w:rsid w:val="00304CE6"/>
    <w:rsid w:val="003164BC"/>
    <w:rsid w:val="003455C9"/>
    <w:rsid w:val="00354EAB"/>
    <w:rsid w:val="00364404"/>
    <w:rsid w:val="00367A6A"/>
    <w:rsid w:val="003773A1"/>
    <w:rsid w:val="003860B9"/>
    <w:rsid w:val="00392BAC"/>
    <w:rsid w:val="003A757D"/>
    <w:rsid w:val="003C03F0"/>
    <w:rsid w:val="003D32AE"/>
    <w:rsid w:val="003F7AB1"/>
    <w:rsid w:val="00400385"/>
    <w:rsid w:val="0041625D"/>
    <w:rsid w:val="0042677A"/>
    <w:rsid w:val="00440560"/>
    <w:rsid w:val="00444546"/>
    <w:rsid w:val="0046213D"/>
    <w:rsid w:val="00463C00"/>
    <w:rsid w:val="0047480C"/>
    <w:rsid w:val="00475C05"/>
    <w:rsid w:val="004774A0"/>
    <w:rsid w:val="00487962"/>
    <w:rsid w:val="00494B8C"/>
    <w:rsid w:val="004954FA"/>
    <w:rsid w:val="004968C5"/>
    <w:rsid w:val="004A0DDE"/>
    <w:rsid w:val="004A63FB"/>
    <w:rsid w:val="004A6FE9"/>
    <w:rsid w:val="004B3590"/>
    <w:rsid w:val="004C35F8"/>
    <w:rsid w:val="004D2361"/>
    <w:rsid w:val="004D6DB0"/>
    <w:rsid w:val="004E0985"/>
    <w:rsid w:val="004E316A"/>
    <w:rsid w:val="004E3C63"/>
    <w:rsid w:val="00514C6F"/>
    <w:rsid w:val="00545BAA"/>
    <w:rsid w:val="00545FB6"/>
    <w:rsid w:val="005541D2"/>
    <w:rsid w:val="00554DA3"/>
    <w:rsid w:val="0056532E"/>
    <w:rsid w:val="00567CA8"/>
    <w:rsid w:val="00570341"/>
    <w:rsid w:val="00595AEE"/>
    <w:rsid w:val="005C096E"/>
    <w:rsid w:val="005C1BBC"/>
    <w:rsid w:val="005C742F"/>
    <w:rsid w:val="005D7D9D"/>
    <w:rsid w:val="005E49E1"/>
    <w:rsid w:val="00601860"/>
    <w:rsid w:val="00603814"/>
    <w:rsid w:val="0061002F"/>
    <w:rsid w:val="00627004"/>
    <w:rsid w:val="00634FA1"/>
    <w:rsid w:val="006375EF"/>
    <w:rsid w:val="00657C9A"/>
    <w:rsid w:val="00667E1D"/>
    <w:rsid w:val="006831B4"/>
    <w:rsid w:val="0068790A"/>
    <w:rsid w:val="00687DC9"/>
    <w:rsid w:val="0069034E"/>
    <w:rsid w:val="00694D9B"/>
    <w:rsid w:val="006A187F"/>
    <w:rsid w:val="006A7E65"/>
    <w:rsid w:val="006B4D9A"/>
    <w:rsid w:val="006C15F8"/>
    <w:rsid w:val="006C1B24"/>
    <w:rsid w:val="006C2E02"/>
    <w:rsid w:val="006D09CC"/>
    <w:rsid w:val="006D19C5"/>
    <w:rsid w:val="006D1AD8"/>
    <w:rsid w:val="006D45AE"/>
    <w:rsid w:val="006D4B61"/>
    <w:rsid w:val="006E2D40"/>
    <w:rsid w:val="00715722"/>
    <w:rsid w:val="00720A67"/>
    <w:rsid w:val="007271CC"/>
    <w:rsid w:val="00733287"/>
    <w:rsid w:val="00737032"/>
    <w:rsid w:val="0074059B"/>
    <w:rsid w:val="00746A82"/>
    <w:rsid w:val="00750A45"/>
    <w:rsid w:val="0075515E"/>
    <w:rsid w:val="0077439B"/>
    <w:rsid w:val="007838E9"/>
    <w:rsid w:val="007851BB"/>
    <w:rsid w:val="007A033C"/>
    <w:rsid w:val="007D13A3"/>
    <w:rsid w:val="007E1FF1"/>
    <w:rsid w:val="007F3394"/>
    <w:rsid w:val="007F4870"/>
    <w:rsid w:val="007F7782"/>
    <w:rsid w:val="00805DE0"/>
    <w:rsid w:val="0081731E"/>
    <w:rsid w:val="008608A4"/>
    <w:rsid w:val="0088254D"/>
    <w:rsid w:val="008923E3"/>
    <w:rsid w:val="008A58B5"/>
    <w:rsid w:val="008B2848"/>
    <w:rsid w:val="008C4443"/>
    <w:rsid w:val="008D7880"/>
    <w:rsid w:val="008E0C6B"/>
    <w:rsid w:val="008E46C9"/>
    <w:rsid w:val="008E561B"/>
    <w:rsid w:val="008E757B"/>
    <w:rsid w:val="00902387"/>
    <w:rsid w:val="00903B24"/>
    <w:rsid w:val="00906F10"/>
    <w:rsid w:val="00924A31"/>
    <w:rsid w:val="00946407"/>
    <w:rsid w:val="009602C9"/>
    <w:rsid w:val="0096216A"/>
    <w:rsid w:val="0097309C"/>
    <w:rsid w:val="0097367F"/>
    <w:rsid w:val="009A0D76"/>
    <w:rsid w:val="009B2A02"/>
    <w:rsid w:val="009B639D"/>
    <w:rsid w:val="009C3794"/>
    <w:rsid w:val="009C40EB"/>
    <w:rsid w:val="009C7228"/>
    <w:rsid w:val="009D35BA"/>
    <w:rsid w:val="009E38BB"/>
    <w:rsid w:val="009F137B"/>
    <w:rsid w:val="009F24B4"/>
    <w:rsid w:val="00A02EEC"/>
    <w:rsid w:val="00A1237B"/>
    <w:rsid w:val="00A210E8"/>
    <w:rsid w:val="00A224CB"/>
    <w:rsid w:val="00A372DC"/>
    <w:rsid w:val="00A56F4F"/>
    <w:rsid w:val="00A6062D"/>
    <w:rsid w:val="00A6485B"/>
    <w:rsid w:val="00A72E06"/>
    <w:rsid w:val="00A92AB9"/>
    <w:rsid w:val="00AA55F5"/>
    <w:rsid w:val="00AB05B0"/>
    <w:rsid w:val="00AB14A4"/>
    <w:rsid w:val="00AB24B1"/>
    <w:rsid w:val="00AC06EF"/>
    <w:rsid w:val="00AD013D"/>
    <w:rsid w:val="00AD1787"/>
    <w:rsid w:val="00AD4899"/>
    <w:rsid w:val="00AD5422"/>
    <w:rsid w:val="00AE1B1B"/>
    <w:rsid w:val="00AE3898"/>
    <w:rsid w:val="00AE4646"/>
    <w:rsid w:val="00AE6F9F"/>
    <w:rsid w:val="00B06A4A"/>
    <w:rsid w:val="00B0725B"/>
    <w:rsid w:val="00B11C62"/>
    <w:rsid w:val="00B15777"/>
    <w:rsid w:val="00B249D5"/>
    <w:rsid w:val="00B30679"/>
    <w:rsid w:val="00B35D3E"/>
    <w:rsid w:val="00B42A1B"/>
    <w:rsid w:val="00B43BDE"/>
    <w:rsid w:val="00B454D3"/>
    <w:rsid w:val="00B64A97"/>
    <w:rsid w:val="00B66B52"/>
    <w:rsid w:val="00B7343B"/>
    <w:rsid w:val="00B7607D"/>
    <w:rsid w:val="00B82589"/>
    <w:rsid w:val="00B908BD"/>
    <w:rsid w:val="00B91978"/>
    <w:rsid w:val="00BA3868"/>
    <w:rsid w:val="00BC57DE"/>
    <w:rsid w:val="00BD1C9B"/>
    <w:rsid w:val="00BD4D78"/>
    <w:rsid w:val="00BD7D1E"/>
    <w:rsid w:val="00BE25BA"/>
    <w:rsid w:val="00BE7ACB"/>
    <w:rsid w:val="00BF08BF"/>
    <w:rsid w:val="00BF2D9B"/>
    <w:rsid w:val="00C05250"/>
    <w:rsid w:val="00C07F6E"/>
    <w:rsid w:val="00C10844"/>
    <w:rsid w:val="00C15E82"/>
    <w:rsid w:val="00C16592"/>
    <w:rsid w:val="00C20274"/>
    <w:rsid w:val="00C26E19"/>
    <w:rsid w:val="00C3038A"/>
    <w:rsid w:val="00C33306"/>
    <w:rsid w:val="00C34DDB"/>
    <w:rsid w:val="00C406E9"/>
    <w:rsid w:val="00C44E66"/>
    <w:rsid w:val="00C55A0C"/>
    <w:rsid w:val="00C635F2"/>
    <w:rsid w:val="00C67544"/>
    <w:rsid w:val="00C71632"/>
    <w:rsid w:val="00C72BAB"/>
    <w:rsid w:val="00C7592B"/>
    <w:rsid w:val="00C87BD7"/>
    <w:rsid w:val="00C91AB0"/>
    <w:rsid w:val="00C92D55"/>
    <w:rsid w:val="00C97BE9"/>
    <w:rsid w:val="00CC0602"/>
    <w:rsid w:val="00CC0EAA"/>
    <w:rsid w:val="00CC0F47"/>
    <w:rsid w:val="00CC6E1B"/>
    <w:rsid w:val="00CE39A1"/>
    <w:rsid w:val="00CE6393"/>
    <w:rsid w:val="00CF591C"/>
    <w:rsid w:val="00D0125C"/>
    <w:rsid w:val="00D056A2"/>
    <w:rsid w:val="00D233BA"/>
    <w:rsid w:val="00D2359B"/>
    <w:rsid w:val="00D27B5F"/>
    <w:rsid w:val="00D46DAA"/>
    <w:rsid w:val="00D50CFD"/>
    <w:rsid w:val="00D523ED"/>
    <w:rsid w:val="00D55393"/>
    <w:rsid w:val="00D57649"/>
    <w:rsid w:val="00D57859"/>
    <w:rsid w:val="00D6498F"/>
    <w:rsid w:val="00D7059B"/>
    <w:rsid w:val="00D827C8"/>
    <w:rsid w:val="00D84CE8"/>
    <w:rsid w:val="00D86BF7"/>
    <w:rsid w:val="00D86C75"/>
    <w:rsid w:val="00D94E97"/>
    <w:rsid w:val="00DA5509"/>
    <w:rsid w:val="00DA628B"/>
    <w:rsid w:val="00DB475B"/>
    <w:rsid w:val="00DC383F"/>
    <w:rsid w:val="00DC65A8"/>
    <w:rsid w:val="00DD08EA"/>
    <w:rsid w:val="00DD117C"/>
    <w:rsid w:val="00DD4048"/>
    <w:rsid w:val="00DF32D6"/>
    <w:rsid w:val="00DF5D9D"/>
    <w:rsid w:val="00DF71D5"/>
    <w:rsid w:val="00E03546"/>
    <w:rsid w:val="00E036B2"/>
    <w:rsid w:val="00E11297"/>
    <w:rsid w:val="00E249B7"/>
    <w:rsid w:val="00E30D6A"/>
    <w:rsid w:val="00E324FA"/>
    <w:rsid w:val="00E353C1"/>
    <w:rsid w:val="00E37E7D"/>
    <w:rsid w:val="00E46365"/>
    <w:rsid w:val="00E6189D"/>
    <w:rsid w:val="00E713A1"/>
    <w:rsid w:val="00E759D6"/>
    <w:rsid w:val="00E7628F"/>
    <w:rsid w:val="00EB3F0E"/>
    <w:rsid w:val="00EC43FC"/>
    <w:rsid w:val="00ED19A1"/>
    <w:rsid w:val="00ED2D96"/>
    <w:rsid w:val="00F07746"/>
    <w:rsid w:val="00F20851"/>
    <w:rsid w:val="00F2238C"/>
    <w:rsid w:val="00F241DF"/>
    <w:rsid w:val="00F26038"/>
    <w:rsid w:val="00F53D5B"/>
    <w:rsid w:val="00F67C9D"/>
    <w:rsid w:val="00F82166"/>
    <w:rsid w:val="00F91C81"/>
    <w:rsid w:val="00FA1A2C"/>
    <w:rsid w:val="00FB2F4D"/>
    <w:rsid w:val="00FB3CE4"/>
    <w:rsid w:val="00FC4F6A"/>
    <w:rsid w:val="00FD15C8"/>
    <w:rsid w:val="00FD7168"/>
    <w:rsid w:val="00FE7814"/>
    <w:rsid w:val="00FF4170"/>
    <w:rsid w:val="00FF5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A02"/>
    <w:pPr>
      <w:snapToGrid w:val="0"/>
    </w:pPr>
    <w:rPr>
      <w:rFonts w:ascii="Times New Roman" w:hAnsi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35BA"/>
    <w:pPr>
      <w:keepNext/>
      <w:snapToGrid/>
      <w:spacing w:before="240" w:after="60"/>
      <w:jc w:val="both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2F4E1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11297"/>
    <w:rPr>
      <w:rFonts w:ascii="Cambria" w:hAnsi="Cambria" w:cs="Cambria"/>
      <w:b/>
      <w:bCs/>
      <w:sz w:val="26"/>
      <w:szCs w:val="26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C26E19"/>
    <w:pPr>
      <w:tabs>
        <w:tab w:val="center" w:pos="4677"/>
        <w:tab w:val="right" w:pos="9355"/>
      </w:tabs>
      <w:snapToGrid/>
    </w:pPr>
    <w:rPr>
      <w:rFonts w:eastAsia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C26E19"/>
    <w:pPr>
      <w:tabs>
        <w:tab w:val="center" w:pos="4677"/>
        <w:tab w:val="right" w:pos="9355"/>
      </w:tabs>
      <w:snapToGrid/>
    </w:pPr>
    <w:rPr>
      <w:rFonts w:eastAsia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0725B"/>
    <w:pPr>
      <w:snapToGrid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99"/>
    <w:qFormat/>
    <w:rsid w:val="00E6189D"/>
    <w:pPr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E6189D"/>
    <w:pPr>
      <w:snapToGrid/>
      <w:spacing w:after="120"/>
      <w:ind w:left="283"/>
    </w:pPr>
    <w:rPr>
      <w:rFonts w:eastAsia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7D13A3"/>
    <w:pPr>
      <w:snapToGrid/>
      <w:spacing w:after="120"/>
    </w:pPr>
    <w:rPr>
      <w:rFonts w:eastAsia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8D78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14C6F"/>
  </w:style>
  <w:style w:type="paragraph" w:customStyle="1" w:styleId="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6D09CC"/>
    <w:rPr>
      <w:color w:val="0000FF"/>
      <w:u w:val="single"/>
    </w:rPr>
  </w:style>
  <w:style w:type="paragraph" w:customStyle="1" w:styleId="ConsPlusTitle">
    <w:name w:val="ConsPlusTitle"/>
    <w:uiPriority w:val="99"/>
    <w:rsid w:val="00035F5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DB475B"/>
    <w:pPr>
      <w:snapToGrid/>
      <w:spacing w:before="30" w:after="30"/>
      <w:ind w:firstLine="300"/>
    </w:pPr>
    <w:rPr>
      <w:color w:val="000000"/>
      <w:sz w:val="24"/>
      <w:szCs w:val="24"/>
    </w:rPr>
  </w:style>
  <w:style w:type="paragraph" w:customStyle="1" w:styleId="2">
    <w:name w:val="Знак Знак2"/>
    <w:basedOn w:val="Normal"/>
    <w:uiPriority w:val="99"/>
    <w:rsid w:val="007271CC"/>
    <w:pPr>
      <w:snapToGri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">
    <w:name w:val="Знак Знак"/>
    <w:basedOn w:val="Normal"/>
    <w:uiPriority w:val="99"/>
    <w:rsid w:val="008923E3"/>
    <w:pPr>
      <w:snapToGri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0">
    <w:name w:val="Знак Знак1"/>
    <w:basedOn w:val="Normal"/>
    <w:uiPriority w:val="99"/>
    <w:rsid w:val="00C67544"/>
    <w:pPr>
      <w:snapToGri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Char">
    <w:name w:val="Знак1 Char"/>
    <w:basedOn w:val="Normal"/>
    <w:uiPriority w:val="99"/>
    <w:rsid w:val="009B2A02"/>
    <w:pPr>
      <w:snapToGrid/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30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3</Pages>
  <Words>836</Words>
  <Characters>4770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xoo</cp:lastModifiedBy>
  <cp:revision>9</cp:revision>
  <cp:lastPrinted>2024-12-27T06:33:00Z</cp:lastPrinted>
  <dcterms:created xsi:type="dcterms:W3CDTF">2025-02-05T09:14:00Z</dcterms:created>
  <dcterms:modified xsi:type="dcterms:W3CDTF">2025-02-28T11:40:00Z</dcterms:modified>
</cp:coreProperties>
</file>