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E65" w:rsidRDefault="00193E65" w:rsidP="00514C6F">
      <w:pPr>
        <w:snapToGrid/>
        <w:jc w:val="center"/>
        <w:rPr>
          <w:sz w:val="32"/>
          <w:szCs w:val="32"/>
        </w:rPr>
      </w:pPr>
    </w:p>
    <w:p w:rsidR="00193E65" w:rsidRDefault="00193E65" w:rsidP="00514C6F">
      <w:pPr>
        <w:snapToGrid/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7" o:title=""/>
            <w10:wrap type="square" anchorx="page"/>
          </v:shape>
        </w:pict>
      </w:r>
    </w:p>
    <w:p w:rsidR="00193E65" w:rsidRDefault="00193E65" w:rsidP="00514C6F">
      <w:pPr>
        <w:snapToGrid/>
        <w:jc w:val="center"/>
        <w:rPr>
          <w:color w:val="CC0000"/>
          <w:sz w:val="28"/>
          <w:szCs w:val="28"/>
        </w:rPr>
      </w:pPr>
    </w:p>
    <w:p w:rsidR="00193E65" w:rsidRDefault="00193E65" w:rsidP="00514C6F">
      <w:pPr>
        <w:snapToGrid/>
        <w:jc w:val="center"/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Д у м а   г о р о д а  Н ев и н н о м ы с с к а</w:t>
      </w:r>
    </w:p>
    <w:p w:rsidR="00193E65" w:rsidRDefault="00193E65" w:rsidP="00514C6F">
      <w:pPr>
        <w:snapToGrid/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С т а в р о п о л ь с к о г о  к р а я</w:t>
      </w:r>
    </w:p>
    <w:p w:rsidR="00193E65" w:rsidRDefault="00193E65" w:rsidP="00514C6F">
      <w:pPr>
        <w:tabs>
          <w:tab w:val="left" w:pos="540"/>
        </w:tabs>
        <w:snapToGrid/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193E65" w:rsidRDefault="00193E65" w:rsidP="00514C6F">
      <w:pPr>
        <w:snapToGrid/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193E65" w:rsidRDefault="00193E65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</w:p>
    <w:p w:rsidR="00193E65" w:rsidRDefault="00193E65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</w:p>
    <w:p w:rsidR="00193E65" w:rsidRDefault="00193E65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</w:p>
    <w:p w:rsidR="00193E65" w:rsidRDefault="00193E65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27 ноября 2024 г.                                                                          №  390 - 49</w:t>
      </w:r>
    </w:p>
    <w:p w:rsidR="00193E65" w:rsidRDefault="00193E65" w:rsidP="00514C6F">
      <w:pPr>
        <w:snapToGrid/>
        <w:jc w:val="center"/>
        <w:rPr>
          <w:sz w:val="24"/>
          <w:szCs w:val="24"/>
        </w:rPr>
      </w:pPr>
      <w:r>
        <w:rPr>
          <w:sz w:val="24"/>
          <w:szCs w:val="24"/>
        </w:rPr>
        <w:t>Невинномысск</w:t>
      </w:r>
    </w:p>
    <w:p w:rsidR="00193E65" w:rsidRPr="00B11C62" w:rsidRDefault="00193E65" w:rsidP="00C406E9">
      <w:pPr>
        <w:snapToGrid/>
        <w:jc w:val="center"/>
        <w:rPr>
          <w:sz w:val="24"/>
          <w:szCs w:val="24"/>
        </w:rPr>
      </w:pPr>
    </w:p>
    <w:p w:rsidR="00193E65" w:rsidRPr="00B11C62" w:rsidRDefault="00193E65" w:rsidP="00C406E9">
      <w:pPr>
        <w:snapToGrid/>
        <w:jc w:val="center"/>
        <w:rPr>
          <w:sz w:val="24"/>
          <w:szCs w:val="24"/>
        </w:rPr>
      </w:pPr>
    </w:p>
    <w:p w:rsidR="00193E65" w:rsidRPr="002F4E17" w:rsidRDefault="00193E65" w:rsidP="002F4E17">
      <w:pPr>
        <w:jc w:val="both"/>
        <w:rPr>
          <w:sz w:val="28"/>
          <w:szCs w:val="28"/>
        </w:rPr>
      </w:pPr>
      <w:r w:rsidRPr="002F4E17">
        <w:rPr>
          <w:sz w:val="28"/>
          <w:szCs w:val="28"/>
        </w:rPr>
        <w:t xml:space="preserve">Об установлении на территории муниципального образования города </w:t>
      </w:r>
      <w:r>
        <w:rPr>
          <w:sz w:val="28"/>
          <w:szCs w:val="28"/>
        </w:rPr>
        <w:t xml:space="preserve">           </w:t>
      </w:r>
      <w:r w:rsidRPr="002F4E17">
        <w:rPr>
          <w:sz w:val="28"/>
          <w:szCs w:val="28"/>
        </w:rPr>
        <w:t xml:space="preserve">Невинномысска Ставропольского края туристического налога </w:t>
      </w:r>
    </w:p>
    <w:p w:rsidR="00193E65" w:rsidRDefault="00193E65" w:rsidP="002F4E17">
      <w:pPr>
        <w:ind w:firstLine="709"/>
        <w:jc w:val="both"/>
        <w:rPr>
          <w:sz w:val="28"/>
          <w:szCs w:val="28"/>
        </w:rPr>
      </w:pPr>
    </w:p>
    <w:p w:rsidR="00193E65" w:rsidRPr="002F4E17" w:rsidRDefault="00193E65" w:rsidP="002F4E17">
      <w:pPr>
        <w:ind w:firstLine="709"/>
        <w:jc w:val="both"/>
        <w:rPr>
          <w:sz w:val="28"/>
          <w:szCs w:val="28"/>
        </w:rPr>
      </w:pPr>
    </w:p>
    <w:p w:rsidR="00193E65" w:rsidRDefault="00193E65" w:rsidP="002F4E17">
      <w:pPr>
        <w:ind w:firstLine="709"/>
        <w:jc w:val="both"/>
        <w:rPr>
          <w:sz w:val="28"/>
          <w:szCs w:val="28"/>
        </w:rPr>
      </w:pPr>
      <w:r w:rsidRPr="002F4E17">
        <w:rPr>
          <w:sz w:val="28"/>
          <w:szCs w:val="28"/>
        </w:rPr>
        <w:t>В соответствии с главой 33</w:t>
      </w:r>
      <w:r>
        <w:rPr>
          <w:sz w:val="28"/>
          <w:szCs w:val="28"/>
          <w:vertAlign w:val="superscript"/>
        </w:rPr>
        <w:t>1</w:t>
      </w:r>
      <w:r w:rsidRPr="002F4E17">
        <w:rPr>
          <w:sz w:val="28"/>
          <w:szCs w:val="28"/>
        </w:rPr>
        <w:t xml:space="preserve"> Налогового кодекса Российской Федерации, Фе</w:t>
      </w:r>
      <w:r>
        <w:rPr>
          <w:sz w:val="28"/>
          <w:szCs w:val="28"/>
        </w:rPr>
        <w:t>деральным законом от 06.10.</w:t>
      </w:r>
      <w:r w:rsidRPr="002F4E17">
        <w:rPr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Уставом муниципального образования города Невинномысска Ставропольского края, Дума города Невинномысска </w:t>
      </w:r>
    </w:p>
    <w:p w:rsidR="00193E65" w:rsidRPr="002F4E17" w:rsidRDefault="00193E65" w:rsidP="002F4E17">
      <w:pPr>
        <w:jc w:val="both"/>
        <w:rPr>
          <w:b/>
          <w:bCs/>
          <w:sz w:val="28"/>
          <w:szCs w:val="28"/>
        </w:rPr>
      </w:pPr>
      <w:r w:rsidRPr="002F4E17">
        <w:rPr>
          <w:b/>
          <w:bCs/>
          <w:sz w:val="28"/>
          <w:szCs w:val="28"/>
        </w:rPr>
        <w:t>РЕШИЛА:</w:t>
      </w:r>
    </w:p>
    <w:p w:rsidR="00193E65" w:rsidRDefault="00193E65" w:rsidP="002F4E17">
      <w:pPr>
        <w:ind w:firstLine="709"/>
        <w:jc w:val="both"/>
        <w:rPr>
          <w:sz w:val="28"/>
          <w:szCs w:val="28"/>
        </w:rPr>
      </w:pPr>
    </w:p>
    <w:p w:rsidR="00193E65" w:rsidRPr="002F4E17" w:rsidRDefault="00193E65" w:rsidP="002F4E17">
      <w:pPr>
        <w:ind w:firstLine="709"/>
        <w:jc w:val="both"/>
        <w:rPr>
          <w:sz w:val="28"/>
          <w:szCs w:val="28"/>
        </w:rPr>
      </w:pPr>
      <w:r w:rsidRPr="002F4E17">
        <w:rPr>
          <w:sz w:val="28"/>
          <w:szCs w:val="28"/>
        </w:rPr>
        <w:t>1. Установить на территории муниципального образования города Невинномысска Ставропольского края туристический налог и ввести его в дей</w:t>
      </w:r>
      <w:r>
        <w:rPr>
          <w:sz w:val="28"/>
          <w:szCs w:val="28"/>
        </w:rPr>
        <w:t xml:space="preserve">ствие с </w:t>
      </w:r>
      <w:r w:rsidRPr="002F4E17">
        <w:rPr>
          <w:sz w:val="28"/>
          <w:szCs w:val="28"/>
        </w:rPr>
        <w:t>1 января 2025 года.</w:t>
      </w:r>
    </w:p>
    <w:p w:rsidR="00193E65" w:rsidRPr="002F4E17" w:rsidRDefault="00193E65" w:rsidP="002F4E17">
      <w:pPr>
        <w:ind w:firstLine="709"/>
        <w:jc w:val="both"/>
        <w:rPr>
          <w:sz w:val="28"/>
          <w:szCs w:val="28"/>
        </w:rPr>
      </w:pPr>
      <w:r w:rsidRPr="002F4E17">
        <w:rPr>
          <w:sz w:val="28"/>
          <w:szCs w:val="28"/>
        </w:rPr>
        <w:t>2. Установить налоговую ставку туристического налога в следующих размерах:</w:t>
      </w:r>
    </w:p>
    <w:p w:rsidR="00193E65" w:rsidRPr="002F4E17" w:rsidRDefault="00193E65" w:rsidP="002F4E17">
      <w:pPr>
        <w:ind w:firstLine="709"/>
        <w:jc w:val="both"/>
        <w:rPr>
          <w:sz w:val="28"/>
          <w:szCs w:val="28"/>
        </w:rPr>
      </w:pPr>
      <w:r w:rsidRPr="002F4E17">
        <w:rPr>
          <w:sz w:val="28"/>
          <w:szCs w:val="28"/>
        </w:rPr>
        <w:t>с 01.01.2025 - в размере 1 процента от налоговой базы;</w:t>
      </w:r>
    </w:p>
    <w:p w:rsidR="00193E65" w:rsidRPr="002F4E17" w:rsidRDefault="00193E65" w:rsidP="002F4E17">
      <w:pPr>
        <w:ind w:firstLine="709"/>
        <w:jc w:val="both"/>
        <w:rPr>
          <w:sz w:val="28"/>
          <w:szCs w:val="28"/>
        </w:rPr>
      </w:pPr>
      <w:r w:rsidRPr="002F4E17">
        <w:rPr>
          <w:sz w:val="28"/>
          <w:szCs w:val="28"/>
        </w:rPr>
        <w:t>с 01.01.2026 - в размере 2 процентов от налоговой базы;</w:t>
      </w:r>
    </w:p>
    <w:p w:rsidR="00193E65" w:rsidRPr="002F4E17" w:rsidRDefault="00193E65" w:rsidP="002F4E17">
      <w:pPr>
        <w:ind w:firstLine="709"/>
        <w:jc w:val="both"/>
        <w:rPr>
          <w:sz w:val="28"/>
          <w:szCs w:val="28"/>
        </w:rPr>
      </w:pPr>
      <w:r w:rsidRPr="002F4E17">
        <w:rPr>
          <w:sz w:val="28"/>
          <w:szCs w:val="28"/>
        </w:rPr>
        <w:t>с 01.01.2027 - в размере 3 процентов от налоговой базы;</w:t>
      </w:r>
    </w:p>
    <w:p w:rsidR="00193E65" w:rsidRPr="002F4E17" w:rsidRDefault="00193E65" w:rsidP="002F4E17">
      <w:pPr>
        <w:ind w:firstLine="709"/>
        <w:jc w:val="both"/>
        <w:rPr>
          <w:sz w:val="28"/>
          <w:szCs w:val="28"/>
        </w:rPr>
      </w:pPr>
      <w:r w:rsidRPr="002F4E17">
        <w:rPr>
          <w:sz w:val="28"/>
          <w:szCs w:val="28"/>
        </w:rPr>
        <w:t>с 01.01.2028 - в размере 4 процентов от налоговой базы;</w:t>
      </w:r>
    </w:p>
    <w:p w:rsidR="00193E65" w:rsidRPr="002F4E17" w:rsidRDefault="00193E65" w:rsidP="002F4E17">
      <w:pPr>
        <w:ind w:firstLine="709"/>
        <w:jc w:val="both"/>
        <w:rPr>
          <w:sz w:val="28"/>
          <w:szCs w:val="28"/>
        </w:rPr>
      </w:pPr>
      <w:r w:rsidRPr="002F4E17">
        <w:rPr>
          <w:sz w:val="28"/>
          <w:szCs w:val="28"/>
        </w:rPr>
        <w:t>с 01.01.2029 - в размере 5 процентов от налоговой базы.</w:t>
      </w:r>
    </w:p>
    <w:p w:rsidR="00193E65" w:rsidRPr="002F4E17" w:rsidRDefault="00193E65" w:rsidP="002F4E17">
      <w:pPr>
        <w:ind w:firstLine="709"/>
        <w:jc w:val="both"/>
        <w:rPr>
          <w:sz w:val="28"/>
          <w:szCs w:val="28"/>
        </w:rPr>
      </w:pPr>
      <w:r w:rsidRPr="002F4E17">
        <w:rPr>
          <w:sz w:val="28"/>
          <w:szCs w:val="28"/>
        </w:rPr>
        <w:t xml:space="preserve">3. Установить, что в налоговую базу не включается стоимость услуги по временному проживанию, оказываемой гражданам Российской Федерации, иностранным гражданам и лицам без гражданства, постоянно проживающим на территориях Украины, а также на территориях субъектов Российской Федерации, на которых введены максимальный и средний уровни реагирования, вынужденно покинувшим жилые помещения и проживающим в пунктах временного размещения, организованных на территории муниципального образования города Невинномысска и включенных в перечень, установленный Правительством Ставропольского края. </w:t>
      </w:r>
    </w:p>
    <w:p w:rsidR="00193E65" w:rsidRDefault="00193E65" w:rsidP="002F4E17">
      <w:pPr>
        <w:ind w:firstLine="709"/>
        <w:jc w:val="both"/>
        <w:rPr>
          <w:sz w:val="28"/>
          <w:szCs w:val="28"/>
        </w:rPr>
      </w:pPr>
    </w:p>
    <w:p w:rsidR="00193E65" w:rsidRDefault="00193E65" w:rsidP="002F4E17">
      <w:pPr>
        <w:ind w:firstLine="709"/>
        <w:jc w:val="both"/>
        <w:rPr>
          <w:sz w:val="28"/>
          <w:szCs w:val="28"/>
        </w:rPr>
      </w:pPr>
      <w:r w:rsidRPr="002F4E17">
        <w:rPr>
          <w:sz w:val="28"/>
          <w:szCs w:val="28"/>
        </w:rPr>
        <w:t>3. Настоящее решение вступает в силу по истечении одного месяца со дня его официальн</w:t>
      </w:r>
      <w:r>
        <w:rPr>
          <w:sz w:val="28"/>
          <w:szCs w:val="28"/>
        </w:rPr>
        <w:t xml:space="preserve">ого обнародования, но не ранее </w:t>
      </w:r>
      <w:r w:rsidRPr="002F4E17">
        <w:rPr>
          <w:sz w:val="28"/>
          <w:szCs w:val="28"/>
        </w:rPr>
        <w:t xml:space="preserve">1 января 2025 года. </w:t>
      </w:r>
    </w:p>
    <w:p w:rsidR="00193E65" w:rsidRDefault="00193E65" w:rsidP="002C3AC4">
      <w:pPr>
        <w:ind w:firstLine="709"/>
        <w:jc w:val="both"/>
        <w:rPr>
          <w:sz w:val="28"/>
          <w:szCs w:val="28"/>
        </w:rPr>
      </w:pPr>
      <w:r w:rsidRPr="002F4E17">
        <w:rPr>
          <w:sz w:val="28"/>
          <w:szCs w:val="28"/>
        </w:rPr>
        <w:t>4. Контроль за исполнением настоящего решения возложить на комитет Думы города Невинномысска по бюджету и налоговой политике (Фуртас).</w:t>
      </w:r>
    </w:p>
    <w:p w:rsidR="00193E65" w:rsidRPr="00BD7D1E" w:rsidRDefault="00193E65" w:rsidP="002C3AC4">
      <w:pPr>
        <w:ind w:firstLine="709"/>
        <w:jc w:val="both"/>
        <w:rPr>
          <w:sz w:val="28"/>
          <w:szCs w:val="28"/>
        </w:rPr>
      </w:pPr>
    </w:p>
    <w:p w:rsidR="00193E65" w:rsidRPr="00BD7D1E" w:rsidRDefault="00193E65" w:rsidP="002C3AC4">
      <w:pPr>
        <w:ind w:firstLine="709"/>
        <w:jc w:val="both"/>
        <w:rPr>
          <w:sz w:val="28"/>
          <w:szCs w:val="28"/>
        </w:rPr>
      </w:pPr>
    </w:p>
    <w:p w:rsidR="00193E65" w:rsidRPr="00BD7D1E" w:rsidRDefault="00193E65" w:rsidP="002C3AC4">
      <w:pPr>
        <w:ind w:firstLine="709"/>
        <w:jc w:val="both"/>
        <w:rPr>
          <w:sz w:val="28"/>
          <w:szCs w:val="28"/>
        </w:rPr>
      </w:pPr>
    </w:p>
    <w:tbl>
      <w:tblPr>
        <w:tblW w:w="9965" w:type="dxa"/>
        <w:tblInd w:w="-106" w:type="dxa"/>
        <w:tblLook w:val="01E0"/>
      </w:tblPr>
      <w:tblGrid>
        <w:gridCol w:w="4531"/>
        <w:gridCol w:w="819"/>
        <w:gridCol w:w="4615"/>
      </w:tblGrid>
      <w:tr w:rsidR="00193E65">
        <w:trPr>
          <w:trHeight w:val="1002"/>
        </w:trPr>
        <w:tc>
          <w:tcPr>
            <w:tcW w:w="4531" w:type="dxa"/>
            <w:vAlign w:val="center"/>
          </w:tcPr>
          <w:p w:rsidR="00193E65" w:rsidRPr="00687DC9" w:rsidRDefault="00193E65" w:rsidP="00FF4170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193E65" w:rsidRPr="00687DC9" w:rsidRDefault="00193E65" w:rsidP="00FF4170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19" w:type="dxa"/>
            <w:vAlign w:val="center"/>
          </w:tcPr>
          <w:p w:rsidR="00193E65" w:rsidRPr="00687DC9" w:rsidRDefault="00193E65" w:rsidP="00FF4170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center"/>
          </w:tcPr>
          <w:p w:rsidR="00193E65" w:rsidRPr="00687DC9" w:rsidRDefault="00193E65" w:rsidP="00FF4170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Глава</w:t>
            </w:r>
          </w:p>
          <w:p w:rsidR="00193E65" w:rsidRPr="00687DC9" w:rsidRDefault="00193E65" w:rsidP="00FF4170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 xml:space="preserve"> города Невинномысска</w:t>
            </w:r>
          </w:p>
        </w:tc>
      </w:tr>
      <w:tr w:rsidR="00193E65">
        <w:trPr>
          <w:trHeight w:val="438"/>
        </w:trPr>
        <w:tc>
          <w:tcPr>
            <w:tcW w:w="4531" w:type="dxa"/>
            <w:vAlign w:val="bottom"/>
          </w:tcPr>
          <w:p w:rsidR="00193E65" w:rsidRPr="00687DC9" w:rsidRDefault="00193E65" w:rsidP="00FF4170">
            <w:pPr>
              <w:spacing w:line="228" w:lineRule="auto"/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19" w:type="dxa"/>
            <w:vAlign w:val="bottom"/>
          </w:tcPr>
          <w:p w:rsidR="00193E65" w:rsidRPr="00687DC9" w:rsidRDefault="00193E65" w:rsidP="00FF4170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bottom"/>
          </w:tcPr>
          <w:p w:rsidR="00193E65" w:rsidRPr="00687DC9" w:rsidRDefault="00193E65" w:rsidP="00FF4170">
            <w:pPr>
              <w:spacing w:line="228" w:lineRule="auto"/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193E65" w:rsidRDefault="00193E65" w:rsidP="00B11C62">
      <w:pPr>
        <w:snapToGrid/>
        <w:jc w:val="center"/>
        <w:rPr>
          <w:sz w:val="24"/>
          <w:szCs w:val="24"/>
        </w:rPr>
      </w:pPr>
    </w:p>
    <w:p w:rsidR="00193E65" w:rsidRDefault="00193E65" w:rsidP="00B11C62">
      <w:pPr>
        <w:snapToGrid/>
        <w:jc w:val="center"/>
        <w:rPr>
          <w:sz w:val="24"/>
          <w:szCs w:val="24"/>
        </w:rPr>
      </w:pPr>
    </w:p>
    <w:p w:rsidR="00193E65" w:rsidRDefault="00193E65" w:rsidP="00B11C62">
      <w:pPr>
        <w:snapToGrid/>
        <w:jc w:val="center"/>
        <w:rPr>
          <w:sz w:val="24"/>
          <w:szCs w:val="24"/>
        </w:rPr>
      </w:pPr>
    </w:p>
    <w:p w:rsidR="00193E65" w:rsidRDefault="00193E65" w:rsidP="00B11C62">
      <w:pPr>
        <w:snapToGrid/>
        <w:jc w:val="center"/>
        <w:rPr>
          <w:sz w:val="24"/>
          <w:szCs w:val="24"/>
        </w:rPr>
      </w:pPr>
    </w:p>
    <w:p w:rsidR="00193E65" w:rsidRDefault="00193E65" w:rsidP="00033D44">
      <w:pPr>
        <w:snapToGrid/>
        <w:ind w:firstLine="709"/>
        <w:jc w:val="both"/>
        <w:rPr>
          <w:sz w:val="24"/>
          <w:szCs w:val="24"/>
        </w:rPr>
      </w:pPr>
    </w:p>
    <w:p w:rsidR="00193E65" w:rsidRDefault="00193E65" w:rsidP="00033D44">
      <w:pPr>
        <w:snapToGrid/>
        <w:ind w:firstLine="709"/>
        <w:jc w:val="both"/>
        <w:rPr>
          <w:sz w:val="24"/>
          <w:szCs w:val="24"/>
        </w:rPr>
      </w:pPr>
    </w:p>
    <w:sectPr w:rsidR="00193E65" w:rsidSect="002F4E17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E65" w:rsidRDefault="00193E65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1">
    <w:p w:rsidR="00193E65" w:rsidRDefault="00193E65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E65" w:rsidRDefault="00193E65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1">
    <w:p w:rsidR="00193E65" w:rsidRDefault="00193E65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65" w:rsidRDefault="00193E65" w:rsidP="002865F0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93E65" w:rsidRDefault="00193E65" w:rsidP="00514C6F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1963"/>
    <w:multiLevelType w:val="multilevel"/>
    <w:tmpl w:val="1D2ED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34E"/>
    <w:rsid w:val="00033D44"/>
    <w:rsid w:val="00035F5D"/>
    <w:rsid w:val="00040306"/>
    <w:rsid w:val="00056901"/>
    <w:rsid w:val="00077353"/>
    <w:rsid w:val="000932A2"/>
    <w:rsid w:val="0009551F"/>
    <w:rsid w:val="000A0D66"/>
    <w:rsid w:val="000B5D2B"/>
    <w:rsid w:val="000C3452"/>
    <w:rsid w:val="000D0CA3"/>
    <w:rsid w:val="000D58EA"/>
    <w:rsid w:val="000F5C68"/>
    <w:rsid w:val="001223A9"/>
    <w:rsid w:val="00124D5F"/>
    <w:rsid w:val="00125A69"/>
    <w:rsid w:val="00127746"/>
    <w:rsid w:val="00130A26"/>
    <w:rsid w:val="00140665"/>
    <w:rsid w:val="00141513"/>
    <w:rsid w:val="0014309F"/>
    <w:rsid w:val="001546F2"/>
    <w:rsid w:val="00162B4F"/>
    <w:rsid w:val="0017047C"/>
    <w:rsid w:val="00193E65"/>
    <w:rsid w:val="001D4A79"/>
    <w:rsid w:val="001E49A8"/>
    <w:rsid w:val="00232574"/>
    <w:rsid w:val="00275885"/>
    <w:rsid w:val="002855F6"/>
    <w:rsid w:val="0028652F"/>
    <w:rsid w:val="002865F0"/>
    <w:rsid w:val="00292393"/>
    <w:rsid w:val="002940A8"/>
    <w:rsid w:val="002A2070"/>
    <w:rsid w:val="002B2B19"/>
    <w:rsid w:val="002C3AC4"/>
    <w:rsid w:val="002D60C8"/>
    <w:rsid w:val="002F4E17"/>
    <w:rsid w:val="002F5873"/>
    <w:rsid w:val="00304CE6"/>
    <w:rsid w:val="003164BC"/>
    <w:rsid w:val="003455C9"/>
    <w:rsid w:val="00367A6A"/>
    <w:rsid w:val="003773A1"/>
    <w:rsid w:val="003860B9"/>
    <w:rsid w:val="00392BAC"/>
    <w:rsid w:val="003A757D"/>
    <w:rsid w:val="003C03F0"/>
    <w:rsid w:val="00400385"/>
    <w:rsid w:val="0041625D"/>
    <w:rsid w:val="0042677A"/>
    <w:rsid w:val="00440560"/>
    <w:rsid w:val="00463C00"/>
    <w:rsid w:val="0047480C"/>
    <w:rsid w:val="004774A0"/>
    <w:rsid w:val="00487962"/>
    <w:rsid w:val="00494B8C"/>
    <w:rsid w:val="004A63FB"/>
    <w:rsid w:val="004C35F8"/>
    <w:rsid w:val="004D2361"/>
    <w:rsid w:val="004D6DB0"/>
    <w:rsid w:val="004E0985"/>
    <w:rsid w:val="004E316A"/>
    <w:rsid w:val="004E3C63"/>
    <w:rsid w:val="00514C6F"/>
    <w:rsid w:val="00545BAA"/>
    <w:rsid w:val="00545FB6"/>
    <w:rsid w:val="005541D2"/>
    <w:rsid w:val="00554DA3"/>
    <w:rsid w:val="0056532E"/>
    <w:rsid w:val="00567CA8"/>
    <w:rsid w:val="005C096E"/>
    <w:rsid w:val="005C1BBC"/>
    <w:rsid w:val="005D7D9D"/>
    <w:rsid w:val="00601860"/>
    <w:rsid w:val="00603814"/>
    <w:rsid w:val="0061002F"/>
    <w:rsid w:val="00627004"/>
    <w:rsid w:val="00634FA1"/>
    <w:rsid w:val="006375EF"/>
    <w:rsid w:val="00657C9A"/>
    <w:rsid w:val="00667E1D"/>
    <w:rsid w:val="006831B4"/>
    <w:rsid w:val="0068790A"/>
    <w:rsid w:val="00687DC9"/>
    <w:rsid w:val="0069034E"/>
    <w:rsid w:val="00694D9B"/>
    <w:rsid w:val="006A187F"/>
    <w:rsid w:val="006B4D9A"/>
    <w:rsid w:val="006C15F8"/>
    <w:rsid w:val="006C1B24"/>
    <w:rsid w:val="006D09CC"/>
    <w:rsid w:val="006D19C5"/>
    <w:rsid w:val="006D1AD8"/>
    <w:rsid w:val="006D4B61"/>
    <w:rsid w:val="006E2D40"/>
    <w:rsid w:val="00715722"/>
    <w:rsid w:val="007271CC"/>
    <w:rsid w:val="0074059B"/>
    <w:rsid w:val="00746A82"/>
    <w:rsid w:val="00750A45"/>
    <w:rsid w:val="0075515E"/>
    <w:rsid w:val="007D13A3"/>
    <w:rsid w:val="007F3394"/>
    <w:rsid w:val="007F4870"/>
    <w:rsid w:val="007F7782"/>
    <w:rsid w:val="00805DE0"/>
    <w:rsid w:val="008608A4"/>
    <w:rsid w:val="008A58B5"/>
    <w:rsid w:val="008B2848"/>
    <w:rsid w:val="008D7880"/>
    <w:rsid w:val="008E0C6B"/>
    <w:rsid w:val="008E46C9"/>
    <w:rsid w:val="008E561B"/>
    <w:rsid w:val="008E757B"/>
    <w:rsid w:val="00902387"/>
    <w:rsid w:val="00903B24"/>
    <w:rsid w:val="00906F10"/>
    <w:rsid w:val="00924A31"/>
    <w:rsid w:val="00946407"/>
    <w:rsid w:val="0096216A"/>
    <w:rsid w:val="0097309C"/>
    <w:rsid w:val="0097367F"/>
    <w:rsid w:val="009B639D"/>
    <w:rsid w:val="009C3794"/>
    <w:rsid w:val="009C7228"/>
    <w:rsid w:val="009D35BA"/>
    <w:rsid w:val="009F137B"/>
    <w:rsid w:val="00A1237B"/>
    <w:rsid w:val="00A210E8"/>
    <w:rsid w:val="00A224CB"/>
    <w:rsid w:val="00A372DC"/>
    <w:rsid w:val="00A6062D"/>
    <w:rsid w:val="00A6485B"/>
    <w:rsid w:val="00A72E06"/>
    <w:rsid w:val="00AB05B0"/>
    <w:rsid w:val="00AB14A4"/>
    <w:rsid w:val="00AB24B1"/>
    <w:rsid w:val="00AC06EF"/>
    <w:rsid w:val="00AD013D"/>
    <w:rsid w:val="00AD1787"/>
    <w:rsid w:val="00AD4899"/>
    <w:rsid w:val="00AE1B1B"/>
    <w:rsid w:val="00AE6F9F"/>
    <w:rsid w:val="00B06A4A"/>
    <w:rsid w:val="00B0725B"/>
    <w:rsid w:val="00B11C62"/>
    <w:rsid w:val="00B15777"/>
    <w:rsid w:val="00B249D5"/>
    <w:rsid w:val="00B42A1B"/>
    <w:rsid w:val="00B43BDE"/>
    <w:rsid w:val="00B454D3"/>
    <w:rsid w:val="00B64A97"/>
    <w:rsid w:val="00B66B52"/>
    <w:rsid w:val="00B7343B"/>
    <w:rsid w:val="00B7607D"/>
    <w:rsid w:val="00B82589"/>
    <w:rsid w:val="00B908BD"/>
    <w:rsid w:val="00B91978"/>
    <w:rsid w:val="00BD1C9B"/>
    <w:rsid w:val="00BD4D78"/>
    <w:rsid w:val="00BD7D1E"/>
    <w:rsid w:val="00BE25BA"/>
    <w:rsid w:val="00BE7ACB"/>
    <w:rsid w:val="00BF08BF"/>
    <w:rsid w:val="00C05250"/>
    <w:rsid w:val="00C20274"/>
    <w:rsid w:val="00C26E19"/>
    <w:rsid w:val="00C3038A"/>
    <w:rsid w:val="00C33306"/>
    <w:rsid w:val="00C34DDB"/>
    <w:rsid w:val="00C406E9"/>
    <w:rsid w:val="00C55A0C"/>
    <w:rsid w:val="00C71632"/>
    <w:rsid w:val="00C72BAB"/>
    <w:rsid w:val="00C87BD7"/>
    <w:rsid w:val="00C92D55"/>
    <w:rsid w:val="00CC0602"/>
    <w:rsid w:val="00CC0EAA"/>
    <w:rsid w:val="00CC0F47"/>
    <w:rsid w:val="00CC6E1B"/>
    <w:rsid w:val="00D0125C"/>
    <w:rsid w:val="00D46DAA"/>
    <w:rsid w:val="00D50CFD"/>
    <w:rsid w:val="00D523ED"/>
    <w:rsid w:val="00D55393"/>
    <w:rsid w:val="00D57649"/>
    <w:rsid w:val="00D57859"/>
    <w:rsid w:val="00D6498F"/>
    <w:rsid w:val="00D7059B"/>
    <w:rsid w:val="00D827C8"/>
    <w:rsid w:val="00D86BF7"/>
    <w:rsid w:val="00D86C75"/>
    <w:rsid w:val="00D94E97"/>
    <w:rsid w:val="00DA5509"/>
    <w:rsid w:val="00DA628B"/>
    <w:rsid w:val="00DB475B"/>
    <w:rsid w:val="00DC383F"/>
    <w:rsid w:val="00DD08EA"/>
    <w:rsid w:val="00DD117C"/>
    <w:rsid w:val="00DD4048"/>
    <w:rsid w:val="00DF5D9D"/>
    <w:rsid w:val="00DF71D5"/>
    <w:rsid w:val="00E03546"/>
    <w:rsid w:val="00E036B2"/>
    <w:rsid w:val="00E11297"/>
    <w:rsid w:val="00E249B7"/>
    <w:rsid w:val="00E30D6A"/>
    <w:rsid w:val="00E324FA"/>
    <w:rsid w:val="00E353C1"/>
    <w:rsid w:val="00E37E7D"/>
    <w:rsid w:val="00E46365"/>
    <w:rsid w:val="00E6189D"/>
    <w:rsid w:val="00E713A1"/>
    <w:rsid w:val="00E759D6"/>
    <w:rsid w:val="00E7628F"/>
    <w:rsid w:val="00EC43FC"/>
    <w:rsid w:val="00ED19A1"/>
    <w:rsid w:val="00ED2D96"/>
    <w:rsid w:val="00F20851"/>
    <w:rsid w:val="00F2238C"/>
    <w:rsid w:val="00F241DF"/>
    <w:rsid w:val="00F26038"/>
    <w:rsid w:val="00F53D5B"/>
    <w:rsid w:val="00F67C9D"/>
    <w:rsid w:val="00F91C81"/>
    <w:rsid w:val="00FB2F4D"/>
    <w:rsid w:val="00FB3CE4"/>
    <w:rsid w:val="00FC4F6A"/>
    <w:rsid w:val="00FD7168"/>
    <w:rsid w:val="00FE7814"/>
    <w:rsid w:val="00FF4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1CC"/>
    <w:pPr>
      <w:snapToGrid w:val="0"/>
    </w:pPr>
    <w:rPr>
      <w:rFonts w:ascii="Times New Roman" w:hAnsi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35BA"/>
    <w:pPr>
      <w:keepNext/>
      <w:snapToGrid/>
      <w:spacing w:before="240" w:after="60"/>
      <w:jc w:val="both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2F4E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11297"/>
    <w:rPr>
      <w:rFonts w:ascii="Cambria" w:hAnsi="Cambria" w:cs="Cambria"/>
      <w:b/>
      <w:bCs/>
      <w:sz w:val="26"/>
      <w:szCs w:val="26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6E19"/>
    <w:pPr>
      <w:tabs>
        <w:tab w:val="center" w:pos="4677"/>
        <w:tab w:val="right" w:pos="9355"/>
      </w:tabs>
      <w:snapToGrid/>
    </w:pPr>
    <w:rPr>
      <w:rFonts w:eastAsia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C26E19"/>
    <w:pPr>
      <w:tabs>
        <w:tab w:val="center" w:pos="4677"/>
        <w:tab w:val="right" w:pos="9355"/>
      </w:tabs>
      <w:snapToGrid/>
    </w:pPr>
    <w:rPr>
      <w:rFonts w:eastAsia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0725B"/>
    <w:pPr>
      <w:snapToGrid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99"/>
    <w:qFormat/>
    <w:rsid w:val="00E6189D"/>
    <w:pPr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E6189D"/>
    <w:pPr>
      <w:snapToGrid/>
      <w:spacing w:after="120"/>
      <w:ind w:left="283"/>
    </w:pPr>
    <w:rPr>
      <w:rFonts w:eastAsia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7D13A3"/>
    <w:pPr>
      <w:snapToGrid/>
      <w:spacing w:after="120"/>
    </w:pPr>
    <w:rPr>
      <w:rFonts w:eastAsia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D09CC"/>
    <w:rPr>
      <w:color w:val="0000FF"/>
      <w:u w:val="single"/>
    </w:rPr>
  </w:style>
  <w:style w:type="paragraph" w:customStyle="1" w:styleId="ConsPlusTitle">
    <w:name w:val="ConsPlusTitle"/>
    <w:uiPriority w:val="99"/>
    <w:rsid w:val="00035F5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DB475B"/>
    <w:pPr>
      <w:snapToGrid/>
      <w:spacing w:before="30" w:after="30"/>
      <w:ind w:firstLine="300"/>
    </w:pPr>
    <w:rPr>
      <w:color w:val="000000"/>
      <w:sz w:val="24"/>
      <w:szCs w:val="24"/>
    </w:rPr>
  </w:style>
  <w:style w:type="paragraph" w:customStyle="1" w:styleId="2">
    <w:name w:val="Знак Знак2"/>
    <w:basedOn w:val="Normal"/>
    <w:uiPriority w:val="99"/>
    <w:rsid w:val="007271CC"/>
    <w:pPr>
      <w:snapToGrid/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79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</TotalTime>
  <Pages>2</Pages>
  <Words>322</Words>
  <Characters>1836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xoo</cp:lastModifiedBy>
  <cp:revision>8</cp:revision>
  <cp:lastPrinted>2024-11-28T11:17:00Z</cp:lastPrinted>
  <dcterms:created xsi:type="dcterms:W3CDTF">2024-11-28T06:26:00Z</dcterms:created>
  <dcterms:modified xsi:type="dcterms:W3CDTF">2024-11-28T11:17:00Z</dcterms:modified>
</cp:coreProperties>
</file>