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61B" w:rsidRPr="009D661B" w:rsidRDefault="009D661B" w:rsidP="009D661B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661B" w:rsidRPr="009D661B" w:rsidRDefault="009D661B" w:rsidP="009D661B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</w:p>
    <w:p w:rsidR="009D661B" w:rsidRPr="009D661B" w:rsidRDefault="009D661B" w:rsidP="009D661B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</w:p>
    <w:p w:rsidR="009D661B" w:rsidRPr="009D661B" w:rsidRDefault="009D661B" w:rsidP="009D661B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  <w:r w:rsidRPr="009D661B">
        <w:rPr>
          <w:sz w:val="28"/>
          <w:szCs w:val="24"/>
        </w:rPr>
        <w:t>АДМИНИСТРАЦИЯ ГОРОДА НЕВИННОМЫССКА</w:t>
      </w:r>
    </w:p>
    <w:p w:rsidR="009D661B" w:rsidRPr="009D661B" w:rsidRDefault="009D661B" w:rsidP="009D661B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  <w:r w:rsidRPr="009D661B">
        <w:rPr>
          <w:sz w:val="28"/>
          <w:szCs w:val="24"/>
        </w:rPr>
        <w:t>СТАВРОПОЛЬСКОГО КРАЯ</w:t>
      </w:r>
    </w:p>
    <w:p w:rsidR="009D661B" w:rsidRPr="009D661B" w:rsidRDefault="009D661B" w:rsidP="009D661B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</w:p>
    <w:p w:rsidR="009D661B" w:rsidRPr="009D661B" w:rsidRDefault="009D661B" w:rsidP="009D661B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  <w:r w:rsidRPr="009D661B">
        <w:rPr>
          <w:sz w:val="28"/>
          <w:szCs w:val="24"/>
        </w:rPr>
        <w:t>ПОСТАНОВЛЕНИЕ</w:t>
      </w:r>
    </w:p>
    <w:p w:rsidR="009D661B" w:rsidRPr="009D661B" w:rsidRDefault="009D661B" w:rsidP="009D661B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4"/>
        </w:rPr>
      </w:pPr>
    </w:p>
    <w:p w:rsidR="009D661B" w:rsidRPr="009D661B" w:rsidRDefault="009D661B" w:rsidP="009D661B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4"/>
        </w:rPr>
      </w:pPr>
    </w:p>
    <w:p w:rsidR="009D661B" w:rsidRPr="009D661B" w:rsidRDefault="009D661B" w:rsidP="009D661B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4"/>
        </w:rPr>
      </w:pPr>
    </w:p>
    <w:p w:rsidR="009D661B" w:rsidRPr="009D661B" w:rsidRDefault="009D661B" w:rsidP="009D661B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4"/>
        </w:rPr>
      </w:pPr>
      <w:r w:rsidRPr="009D661B">
        <w:rPr>
          <w:sz w:val="28"/>
          <w:szCs w:val="24"/>
        </w:rPr>
        <w:t xml:space="preserve">15.01.2026                                    г. Невинномысск  </w:t>
      </w:r>
      <w:r>
        <w:rPr>
          <w:sz w:val="28"/>
          <w:szCs w:val="24"/>
        </w:rPr>
        <w:t xml:space="preserve">                            № 16</w:t>
      </w:r>
    </w:p>
    <w:p w:rsidR="009D661B" w:rsidRPr="009D661B" w:rsidRDefault="009D661B" w:rsidP="009D661B">
      <w:pPr>
        <w:tabs>
          <w:tab w:val="left" w:pos="182"/>
          <w:tab w:val="left" w:pos="720"/>
        </w:tabs>
        <w:ind w:left="720" w:hanging="720"/>
        <w:rPr>
          <w:sz w:val="28"/>
          <w:szCs w:val="24"/>
        </w:rPr>
      </w:pPr>
    </w:p>
    <w:p w:rsidR="002C75DE" w:rsidRDefault="002C75DE">
      <w:pPr>
        <w:spacing w:line="240" w:lineRule="exact"/>
        <w:jc w:val="center"/>
        <w:outlineLvl w:val="0"/>
        <w:rPr>
          <w:sz w:val="28"/>
          <w:szCs w:val="28"/>
        </w:rPr>
      </w:pPr>
    </w:p>
    <w:p w:rsidR="002C75DE" w:rsidRDefault="002C75DE">
      <w:pPr>
        <w:spacing w:line="240" w:lineRule="exact"/>
        <w:jc w:val="center"/>
        <w:outlineLvl w:val="0"/>
        <w:rPr>
          <w:sz w:val="28"/>
          <w:szCs w:val="28"/>
        </w:rPr>
      </w:pPr>
    </w:p>
    <w:p w:rsidR="002C75DE" w:rsidRDefault="00261B13">
      <w:pPr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 бесплатной юридической помощи в 2026 году</w:t>
      </w:r>
    </w:p>
    <w:p w:rsidR="002C75DE" w:rsidRDefault="002C75DE">
      <w:pPr>
        <w:rPr>
          <w:sz w:val="28"/>
          <w:szCs w:val="28"/>
        </w:rPr>
      </w:pPr>
    </w:p>
    <w:p w:rsidR="002C75DE" w:rsidRDefault="00261B13">
      <w:pPr>
        <w:ind w:firstLine="709"/>
        <w:contextualSpacing/>
        <w:jc w:val="both"/>
        <w:rPr>
          <w:spacing w:val="20"/>
          <w:sz w:val="28"/>
          <w:szCs w:val="28"/>
        </w:rPr>
      </w:pPr>
      <w:proofErr w:type="gramStart"/>
      <w:r>
        <w:rPr>
          <w:sz w:val="28"/>
          <w:szCs w:val="28"/>
          <w:lang w:eastAsia="en-US"/>
        </w:rPr>
        <w:t xml:space="preserve">В соответствии с Законом Российской Федерации от 07 февраля 1992 года № 2300-1 </w:t>
      </w:r>
      <w:r>
        <w:rPr>
          <w:sz w:val="28"/>
          <w:szCs w:val="28"/>
        </w:rPr>
        <w:t>«О защите прав потребителей»</w:t>
      </w:r>
      <w:r>
        <w:rPr>
          <w:sz w:val="28"/>
          <w:szCs w:val="28"/>
          <w:lang w:eastAsia="en-US"/>
        </w:rPr>
        <w:t>, Федеральным законом от                 21 ноября 2011 года № 324-ФЗ «О бесплатной юридической помощи в Российской Федерации», постановлением Правительства Ставропольского края от 20 февраля 2012 г. № 62-п «О некоторых мерах по реализации на территории Ставропольского края Федерального закона «О бесплатной юридической помощи в Российской Федерации», Уставом</w:t>
      </w:r>
      <w:proofErr w:type="gramEnd"/>
      <w:r>
        <w:rPr>
          <w:sz w:val="28"/>
          <w:szCs w:val="28"/>
          <w:lang w:eastAsia="en-US"/>
        </w:rPr>
        <w:t xml:space="preserve"> муниципального образования городского округа </w:t>
      </w:r>
      <w:r>
        <w:rPr>
          <w:sz w:val="28"/>
          <w:szCs w:val="28"/>
        </w:rPr>
        <w:t xml:space="preserve">города Невинномысска Ставропольского края, постановлением администрации города Невинномысска от 20.04.2017 № 1125 «Об оказании бесплатной юридической помощи», </w:t>
      </w:r>
      <w:r>
        <w:rPr>
          <w:sz w:val="28"/>
          <w:szCs w:val="28"/>
          <w:lang w:eastAsia="en-US"/>
        </w:rPr>
        <w:t xml:space="preserve">в целях установления дополнительных гарантий права граждан на получение бесплатной юридической помощи и повышения уровня юридической грамотности жителей города Невинномысска, </w:t>
      </w:r>
      <w:r>
        <w:rPr>
          <w:spacing w:val="20"/>
          <w:sz w:val="28"/>
          <w:szCs w:val="28"/>
          <w:lang w:eastAsia="en-US"/>
        </w:rPr>
        <w:t>постановляю:</w:t>
      </w:r>
    </w:p>
    <w:p w:rsidR="002C75DE" w:rsidRDefault="002C75DE">
      <w:pPr>
        <w:ind w:firstLine="709"/>
        <w:contextualSpacing/>
        <w:jc w:val="both"/>
        <w:rPr>
          <w:i/>
          <w:sz w:val="28"/>
          <w:szCs w:val="28"/>
          <w:lang w:eastAsia="en-US"/>
        </w:rPr>
      </w:pPr>
    </w:p>
    <w:p w:rsidR="002C75DE" w:rsidRDefault="00261B13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Объявить каждый второй четверг месяца с 10:00 до 16:00 днем оказания бесплатной юридической помощи гражданам, </w:t>
      </w:r>
      <w:r>
        <w:rPr>
          <w:sz w:val="28"/>
          <w:szCs w:val="28"/>
        </w:rPr>
        <w:t>проживающим на территории города Невинномысска</w:t>
      </w:r>
      <w:r>
        <w:rPr>
          <w:sz w:val="28"/>
          <w:szCs w:val="28"/>
          <w:lang w:eastAsia="en-US"/>
        </w:rPr>
        <w:t xml:space="preserve">. </w:t>
      </w:r>
    </w:p>
    <w:p w:rsidR="002C75DE" w:rsidRDefault="00261B13">
      <w:pPr>
        <w:tabs>
          <w:tab w:val="left" w:pos="709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2. Определить места проведения дня оказания бесплатной юридической помощи гражданам, </w:t>
      </w:r>
      <w:r>
        <w:rPr>
          <w:sz w:val="28"/>
          <w:szCs w:val="28"/>
        </w:rPr>
        <w:t>проживающим на территории Невинномысска</w:t>
      </w:r>
      <w:r>
        <w:rPr>
          <w:sz w:val="28"/>
          <w:szCs w:val="28"/>
          <w:lang w:eastAsia="en-US"/>
        </w:rPr>
        <w:t>:</w:t>
      </w:r>
    </w:p>
    <w:p w:rsidR="002C75DE" w:rsidRDefault="00261B13">
      <w:pPr>
        <w:tabs>
          <w:tab w:val="left" w:pos="709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 администрация города Невинномысска по адресу: город Невинномысск, улица Гагарина, 59;</w:t>
      </w:r>
    </w:p>
    <w:p w:rsidR="002C75DE" w:rsidRDefault="00261B13">
      <w:pPr>
        <w:tabs>
          <w:tab w:val="left" w:pos="709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 </w:t>
      </w:r>
      <w:r>
        <w:rPr>
          <w:sz w:val="28"/>
        </w:rPr>
        <w:t>комитет по труду и социальной поддержке населения администрации города Невинномысска по адресам: город Невинномысск, улица Белово, 5; город Невинномысск, улица Свердлова, 16</w:t>
      </w:r>
      <w:r>
        <w:rPr>
          <w:sz w:val="28"/>
          <w:szCs w:val="28"/>
          <w:lang w:eastAsia="en-US"/>
        </w:rPr>
        <w:t>;</w:t>
      </w:r>
    </w:p>
    <w:p w:rsidR="002C75DE" w:rsidRDefault="00261B13">
      <w:pPr>
        <w:tabs>
          <w:tab w:val="left" w:pos="709"/>
        </w:tabs>
        <w:jc w:val="both"/>
        <w:rPr>
          <w:sz w:val="28"/>
        </w:rPr>
      </w:pPr>
      <w:r>
        <w:rPr>
          <w:sz w:val="28"/>
          <w:szCs w:val="28"/>
          <w:lang w:eastAsia="en-US"/>
        </w:rPr>
        <w:tab/>
        <w:t xml:space="preserve"> </w:t>
      </w:r>
      <w:r>
        <w:rPr>
          <w:sz w:val="28"/>
        </w:rPr>
        <w:t>комитет по управлению муниципальным имуществом администрации города Невинномысска по адресу: город Невинномысск, улица Гагарина, 74А.</w:t>
      </w:r>
    </w:p>
    <w:p w:rsidR="002C75DE" w:rsidRDefault="00261B13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Правовому управлению администрации города Невинномысска организовать проведение дня оказания бесплатной юридической помощи гражданам, </w:t>
      </w:r>
      <w:r>
        <w:rPr>
          <w:sz w:val="28"/>
          <w:szCs w:val="28"/>
        </w:rPr>
        <w:t>проживающим на территории города Невинномысска,</w:t>
      </w:r>
      <w:r>
        <w:rPr>
          <w:sz w:val="28"/>
          <w:szCs w:val="28"/>
          <w:lang w:eastAsia="en-US"/>
        </w:rPr>
        <w:t xml:space="preserve"> совместно </w:t>
      </w:r>
      <w:r>
        <w:rPr>
          <w:sz w:val="28"/>
          <w:szCs w:val="28"/>
          <w:lang w:eastAsia="en-US"/>
        </w:rPr>
        <w:lastRenderedPageBreak/>
        <w:t>с юридическими службами органов администрации города Невинномысска.</w:t>
      </w:r>
    </w:p>
    <w:p w:rsidR="002C75DE" w:rsidRDefault="002C75D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2C75DE" w:rsidRDefault="002C75D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2C75DE" w:rsidRDefault="00261B13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C75DE" w:rsidRDefault="00261B13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города Невинномысска Швец Я.А.</w:t>
      </w:r>
    </w:p>
    <w:p w:rsidR="002C75DE" w:rsidRDefault="002C75DE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2C75DE" w:rsidRDefault="002C75DE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2C75DE" w:rsidRDefault="002C75DE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2C75DE" w:rsidRDefault="00261B13">
      <w:pPr>
        <w:spacing w:line="240" w:lineRule="exact"/>
        <w:contextualSpacing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города Невинномысска </w:t>
      </w:r>
    </w:p>
    <w:p w:rsidR="002C75DE" w:rsidRDefault="00261B13" w:rsidP="0033490D">
      <w:pPr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  <w:lang w:eastAsia="en-US"/>
        </w:rPr>
        <w:t>Миненков</w:t>
      </w:r>
      <w:bookmarkStart w:id="0" w:name="_GoBack"/>
      <w:bookmarkEnd w:id="0"/>
      <w:proofErr w:type="spellEnd"/>
    </w:p>
    <w:sectPr w:rsidR="002C75DE">
      <w:headerReference w:type="even" r:id="rId9"/>
      <w:headerReference w:type="default" r:id="rId10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FE1" w:rsidRDefault="00902FE1">
      <w:r>
        <w:separator/>
      </w:r>
    </w:p>
  </w:endnote>
  <w:endnote w:type="continuationSeparator" w:id="0">
    <w:p w:rsidR="00902FE1" w:rsidRDefault="00902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FE1" w:rsidRDefault="00902FE1">
      <w:r>
        <w:separator/>
      </w:r>
    </w:p>
  </w:footnote>
  <w:footnote w:type="continuationSeparator" w:id="0">
    <w:p w:rsidR="00902FE1" w:rsidRDefault="00902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5DE" w:rsidRDefault="00261B13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  <w:p w:rsidR="002C75DE" w:rsidRDefault="002C75D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5DE" w:rsidRDefault="002C75D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44B73"/>
    <w:multiLevelType w:val="hybridMultilevel"/>
    <w:tmpl w:val="7E12FFEA"/>
    <w:lvl w:ilvl="0" w:tplc="5DF05E14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8EE6987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5C7A36D8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6B34121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426804A0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E71477DC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D68C40D8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FE2EDF0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ED42F72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309220A7"/>
    <w:multiLevelType w:val="hybridMultilevel"/>
    <w:tmpl w:val="AAF05756"/>
    <w:lvl w:ilvl="0" w:tplc="D2408B24">
      <w:start w:val="1"/>
      <w:numFmt w:val="decimal"/>
      <w:lvlText w:val="%1)"/>
      <w:lvlJc w:val="left"/>
      <w:pPr>
        <w:ind w:left="1425" w:hanging="360"/>
      </w:pPr>
      <w:rPr>
        <w:rFonts w:eastAsia="Times New Roman" w:cs="Times New Roman"/>
      </w:rPr>
    </w:lvl>
    <w:lvl w:ilvl="1" w:tplc="856C1DCE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DB1E92FA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2F203712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3DE04F08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41969442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29B20D82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AE3CDCF8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A62C915C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2">
    <w:nsid w:val="3C9F5B62"/>
    <w:multiLevelType w:val="hybridMultilevel"/>
    <w:tmpl w:val="ED744200"/>
    <w:lvl w:ilvl="0" w:tplc="6B6C8C32">
      <w:start w:val="3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DE0ABE2E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89840574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828CD8FE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28EA09A4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5D34FEE2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AC363F12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F7C04C0E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ACA24AC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">
    <w:nsid w:val="3CD445A3"/>
    <w:multiLevelType w:val="hybridMultilevel"/>
    <w:tmpl w:val="85E667EA"/>
    <w:lvl w:ilvl="0" w:tplc="ED7A1942">
      <w:start w:val="1"/>
      <w:numFmt w:val="decimal"/>
      <w:lvlText w:val="%1)"/>
      <w:lvlJc w:val="left"/>
      <w:pPr>
        <w:ind w:left="1065" w:hanging="360"/>
      </w:pPr>
      <w:rPr>
        <w:rFonts w:cs="Times New Roman"/>
      </w:rPr>
    </w:lvl>
    <w:lvl w:ilvl="1" w:tplc="40A08F14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8EA6F7B0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E5C2C290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B1B02898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D5FE11C2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B62C44CE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1C625B2E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91AE295A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606954B3"/>
    <w:multiLevelType w:val="multilevel"/>
    <w:tmpl w:val="E2C06DEC"/>
    <w:lvl w:ilvl="0">
      <w:start w:val="1"/>
      <w:numFmt w:val="decimal"/>
      <w:lvlText w:val="%1."/>
      <w:lvlJc w:val="left"/>
      <w:pPr>
        <w:ind w:left="855" w:hanging="495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5">
    <w:nsid w:val="6CC46955"/>
    <w:multiLevelType w:val="hybridMultilevel"/>
    <w:tmpl w:val="49A8147A"/>
    <w:lvl w:ilvl="0" w:tplc="D95E6BD6">
      <w:start w:val="1"/>
      <w:numFmt w:val="decimal"/>
      <w:lvlText w:val="%1)"/>
      <w:lvlJc w:val="left"/>
      <w:pPr>
        <w:ind w:left="1429" w:hanging="360"/>
      </w:pPr>
      <w:rPr>
        <w:rFonts w:eastAsia="Times New Roman" w:cs="Times New Roman"/>
      </w:rPr>
    </w:lvl>
    <w:lvl w:ilvl="1" w:tplc="4858E6D2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8CD2BA1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475E649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E15E6B42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952272A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0EE83EC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9A9849A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8D46D8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6D2D1812"/>
    <w:multiLevelType w:val="hybridMultilevel"/>
    <w:tmpl w:val="40708EB0"/>
    <w:lvl w:ilvl="0" w:tplc="6226E310">
      <w:start w:val="4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5A8ADB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766ED9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EAEE9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966A6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050231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DA66DE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84EA2B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3FCD69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02176F"/>
    <w:multiLevelType w:val="hybridMultilevel"/>
    <w:tmpl w:val="785E48D6"/>
    <w:lvl w:ilvl="0" w:tplc="A1C8190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A4C82B1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FBED32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D9E4B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79AAEB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2E431C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28EB12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9603D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C1AA02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1F93426"/>
    <w:multiLevelType w:val="hybridMultilevel"/>
    <w:tmpl w:val="838E8644"/>
    <w:lvl w:ilvl="0" w:tplc="650E463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8AE8685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85C2DC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0C2D1E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270FFF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A60EF1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4BEB4C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BB6EFE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758F3E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7A32316D"/>
    <w:multiLevelType w:val="hybridMultilevel"/>
    <w:tmpl w:val="99D4FA7A"/>
    <w:lvl w:ilvl="0" w:tplc="9F7A7BAA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950A3E38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3DC877E4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7861CA4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415833A6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BA968CD0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9BB05B58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D2E084F8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BCD4B03C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5DE"/>
    <w:rsid w:val="00261B13"/>
    <w:rsid w:val="002C75DE"/>
    <w:rsid w:val="0033490D"/>
    <w:rsid w:val="00902FE1"/>
    <w:rsid w:val="009D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hAnsi="Calibri"/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a">
    <w:name w:val="Normal (Web)"/>
    <w:basedOn w:val="a"/>
    <w:uiPriority w:val="99"/>
    <w:unhideWhenUsed/>
    <w:pPr>
      <w:spacing w:before="100" w:beforeAutospacing="1" w:after="119"/>
    </w:pPr>
    <w:rPr>
      <w:sz w:val="24"/>
      <w:szCs w:val="24"/>
    </w:rPr>
  </w:style>
  <w:style w:type="paragraph" w:customStyle="1" w:styleId="12">
    <w:name w:val="Без интервала1"/>
    <w:rPr>
      <w:rFonts w:ascii="Calibri" w:hAnsi="Calibri"/>
      <w:sz w:val="22"/>
      <w:szCs w:val="22"/>
      <w:lang w:eastAsia="en-US"/>
    </w:rPr>
  </w:style>
  <w:style w:type="paragraph" w:styleId="afb">
    <w:name w:val="Balloon Text"/>
    <w:basedOn w:val="a"/>
    <w:link w:val="afc"/>
    <w:uiPriority w:val="99"/>
    <w:rPr>
      <w:rFonts w:ascii="Tahoma" w:hAnsi="Tahoma"/>
      <w:sz w:val="16"/>
      <w:lang w:val="en-US" w:eastAsia="en-US"/>
    </w:rPr>
  </w:style>
  <w:style w:type="character" w:customStyle="1" w:styleId="afc">
    <w:name w:val="Текст выноски Знак"/>
    <w:link w:val="afb"/>
    <w:uiPriority w:val="99"/>
    <w:rPr>
      <w:rFonts w:ascii="Tahoma" w:hAnsi="Tahoma"/>
      <w:sz w:val="16"/>
    </w:rPr>
  </w:style>
  <w:style w:type="character" w:customStyle="1" w:styleId="ac">
    <w:name w:val="Верхний колонтитул Знак"/>
    <w:link w:val="ab"/>
    <w:uiPriority w:val="99"/>
    <w:rPr>
      <w:sz w:val="24"/>
    </w:rPr>
  </w:style>
  <w:style w:type="character" w:customStyle="1" w:styleId="ae">
    <w:name w:val="Нижний колонтитул Знак"/>
    <w:link w:val="ad"/>
    <w:uiPriority w:val="99"/>
    <w:rPr>
      <w:sz w:val="24"/>
    </w:rPr>
  </w:style>
  <w:style w:type="character" w:styleId="afd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styleId="afe">
    <w:name w:val="Document Map"/>
    <w:basedOn w:val="a"/>
    <w:link w:val="aff"/>
    <w:rPr>
      <w:rFonts w:ascii="Tahoma" w:hAnsi="Tahoma"/>
      <w:sz w:val="16"/>
      <w:szCs w:val="16"/>
      <w:lang w:val="en-US" w:eastAsia="en-US"/>
    </w:rPr>
  </w:style>
  <w:style w:type="character" w:customStyle="1" w:styleId="aff">
    <w:name w:val="Схема документа Знак"/>
    <w:link w:val="af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Pr>
      <w:rFonts w:ascii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hAnsi="Calibri"/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a">
    <w:name w:val="Normal (Web)"/>
    <w:basedOn w:val="a"/>
    <w:uiPriority w:val="99"/>
    <w:unhideWhenUsed/>
    <w:pPr>
      <w:spacing w:before="100" w:beforeAutospacing="1" w:after="119"/>
    </w:pPr>
    <w:rPr>
      <w:sz w:val="24"/>
      <w:szCs w:val="24"/>
    </w:rPr>
  </w:style>
  <w:style w:type="paragraph" w:customStyle="1" w:styleId="12">
    <w:name w:val="Без интервала1"/>
    <w:rPr>
      <w:rFonts w:ascii="Calibri" w:hAnsi="Calibri"/>
      <w:sz w:val="22"/>
      <w:szCs w:val="22"/>
      <w:lang w:eastAsia="en-US"/>
    </w:rPr>
  </w:style>
  <w:style w:type="paragraph" w:styleId="afb">
    <w:name w:val="Balloon Text"/>
    <w:basedOn w:val="a"/>
    <w:link w:val="afc"/>
    <w:uiPriority w:val="99"/>
    <w:rPr>
      <w:rFonts w:ascii="Tahoma" w:hAnsi="Tahoma"/>
      <w:sz w:val="16"/>
      <w:lang w:val="en-US" w:eastAsia="en-US"/>
    </w:rPr>
  </w:style>
  <w:style w:type="character" w:customStyle="1" w:styleId="afc">
    <w:name w:val="Текст выноски Знак"/>
    <w:link w:val="afb"/>
    <w:uiPriority w:val="99"/>
    <w:rPr>
      <w:rFonts w:ascii="Tahoma" w:hAnsi="Tahoma"/>
      <w:sz w:val="16"/>
    </w:rPr>
  </w:style>
  <w:style w:type="character" w:customStyle="1" w:styleId="ac">
    <w:name w:val="Верхний колонтитул Знак"/>
    <w:link w:val="ab"/>
    <w:uiPriority w:val="99"/>
    <w:rPr>
      <w:sz w:val="24"/>
    </w:rPr>
  </w:style>
  <w:style w:type="character" w:customStyle="1" w:styleId="ae">
    <w:name w:val="Нижний колонтитул Знак"/>
    <w:link w:val="ad"/>
    <w:uiPriority w:val="99"/>
    <w:rPr>
      <w:sz w:val="24"/>
    </w:rPr>
  </w:style>
  <w:style w:type="character" w:styleId="afd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styleId="afe">
    <w:name w:val="Document Map"/>
    <w:basedOn w:val="a"/>
    <w:link w:val="aff"/>
    <w:rPr>
      <w:rFonts w:ascii="Tahoma" w:hAnsi="Tahoma"/>
      <w:sz w:val="16"/>
      <w:szCs w:val="16"/>
      <w:lang w:val="en-US" w:eastAsia="en-US"/>
    </w:rPr>
  </w:style>
  <w:style w:type="character" w:customStyle="1" w:styleId="aff">
    <w:name w:val="Схема документа Знак"/>
    <w:link w:val="af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Pr>
      <w:rFonts w:ascii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Ya Blondinko Edition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 А. Сысоева</cp:lastModifiedBy>
  <cp:revision>3</cp:revision>
  <dcterms:created xsi:type="dcterms:W3CDTF">2026-01-15T08:07:00Z</dcterms:created>
  <dcterms:modified xsi:type="dcterms:W3CDTF">2026-01-15T11:41:00Z</dcterms:modified>
  <cp:version>917504</cp:version>
</cp:coreProperties>
</file>