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52" w:rsidRPr="00B64452" w:rsidRDefault="00B64452" w:rsidP="00B64452">
      <w:pPr>
        <w:autoSpaceDN w:val="0"/>
        <w:jc w:val="center"/>
        <w:rPr>
          <w:sz w:val="28"/>
          <w:szCs w:val="28"/>
        </w:rPr>
      </w:pPr>
      <w:r w:rsidRPr="00B64452">
        <w:rPr>
          <w:noProof/>
        </w:rPr>
        <w:drawing>
          <wp:anchor distT="0" distB="0" distL="114300" distR="114300" simplePos="0" relativeHeight="251661312" behindDoc="0" locked="0" layoutInCell="1" allowOverlap="1" wp14:anchorId="4DD451DC" wp14:editId="65554B46">
            <wp:simplePos x="0" y="0"/>
            <wp:positionH relativeFrom="column">
              <wp:posOffset>2807970</wp:posOffset>
            </wp:positionH>
            <wp:positionV relativeFrom="paragraph">
              <wp:posOffset>-52705</wp:posOffset>
            </wp:positionV>
            <wp:extent cx="466725" cy="552450"/>
            <wp:effectExtent l="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Par27"/>
      <w:bookmarkEnd w:id="0"/>
    </w:p>
    <w:p w:rsidR="00B64452" w:rsidRPr="00B64452" w:rsidRDefault="00B64452" w:rsidP="00B64452">
      <w:pPr>
        <w:autoSpaceDN w:val="0"/>
        <w:jc w:val="center"/>
        <w:rPr>
          <w:bCs/>
          <w:sz w:val="28"/>
          <w:szCs w:val="28"/>
        </w:rPr>
      </w:pPr>
    </w:p>
    <w:p w:rsidR="00B64452" w:rsidRPr="00B64452" w:rsidRDefault="00B64452" w:rsidP="00B64452">
      <w:pPr>
        <w:autoSpaceDN w:val="0"/>
        <w:jc w:val="center"/>
        <w:rPr>
          <w:bCs/>
          <w:sz w:val="28"/>
          <w:szCs w:val="28"/>
        </w:rPr>
      </w:pPr>
    </w:p>
    <w:p w:rsidR="00B64452" w:rsidRPr="00B64452" w:rsidRDefault="00B64452" w:rsidP="00B64452">
      <w:pPr>
        <w:autoSpaceDN w:val="0"/>
        <w:jc w:val="center"/>
        <w:rPr>
          <w:bCs/>
          <w:sz w:val="28"/>
          <w:szCs w:val="28"/>
        </w:rPr>
      </w:pPr>
      <w:r w:rsidRPr="00B64452">
        <w:rPr>
          <w:bCs/>
          <w:sz w:val="28"/>
          <w:szCs w:val="28"/>
        </w:rPr>
        <w:t>АДМИНИСТРАЦИЯ ГОРОДА НЕВИННОМЫССКА</w:t>
      </w:r>
    </w:p>
    <w:p w:rsidR="00B64452" w:rsidRPr="00B64452" w:rsidRDefault="00B64452" w:rsidP="00B64452">
      <w:pPr>
        <w:autoSpaceDN w:val="0"/>
        <w:jc w:val="center"/>
        <w:rPr>
          <w:bCs/>
          <w:sz w:val="28"/>
          <w:szCs w:val="28"/>
        </w:rPr>
      </w:pPr>
      <w:r w:rsidRPr="00B64452">
        <w:rPr>
          <w:bCs/>
          <w:sz w:val="28"/>
          <w:szCs w:val="28"/>
        </w:rPr>
        <w:t>СТАВРОПОЛЬСКОГО КРАЯ</w:t>
      </w:r>
    </w:p>
    <w:p w:rsidR="00B64452" w:rsidRPr="00B64452" w:rsidRDefault="00B64452" w:rsidP="00B64452">
      <w:pPr>
        <w:autoSpaceDN w:val="0"/>
        <w:jc w:val="center"/>
        <w:rPr>
          <w:bCs/>
          <w:sz w:val="28"/>
          <w:szCs w:val="28"/>
        </w:rPr>
      </w:pPr>
    </w:p>
    <w:p w:rsidR="00B64452" w:rsidRPr="00B64452" w:rsidRDefault="00B64452" w:rsidP="00B64452">
      <w:pPr>
        <w:autoSpaceDN w:val="0"/>
        <w:jc w:val="center"/>
        <w:rPr>
          <w:bCs/>
          <w:sz w:val="28"/>
          <w:szCs w:val="28"/>
        </w:rPr>
      </w:pPr>
      <w:r w:rsidRPr="00B64452">
        <w:rPr>
          <w:bCs/>
          <w:sz w:val="28"/>
          <w:szCs w:val="28"/>
        </w:rPr>
        <w:t>ПОСТАНОВЛЕНИЕ</w:t>
      </w:r>
    </w:p>
    <w:p w:rsidR="00B64452" w:rsidRPr="00B64452" w:rsidRDefault="00B64452" w:rsidP="00B64452">
      <w:pPr>
        <w:autoSpaceDN w:val="0"/>
        <w:jc w:val="center"/>
        <w:rPr>
          <w:bCs/>
          <w:sz w:val="28"/>
          <w:szCs w:val="28"/>
        </w:rPr>
      </w:pPr>
    </w:p>
    <w:p w:rsidR="00B64452" w:rsidRDefault="00B64452" w:rsidP="00B64452">
      <w:pPr>
        <w:autoSpaceDN w:val="0"/>
        <w:jc w:val="center"/>
        <w:rPr>
          <w:bCs/>
          <w:sz w:val="28"/>
          <w:szCs w:val="28"/>
        </w:rPr>
      </w:pPr>
    </w:p>
    <w:p w:rsidR="00E60F50" w:rsidRPr="00B64452" w:rsidRDefault="00E60F50" w:rsidP="00B64452">
      <w:pPr>
        <w:autoSpaceDN w:val="0"/>
        <w:jc w:val="center"/>
        <w:rPr>
          <w:bCs/>
          <w:sz w:val="28"/>
          <w:szCs w:val="28"/>
        </w:rPr>
      </w:pPr>
      <w:bookmarkStart w:id="1" w:name="_GoBack"/>
      <w:bookmarkEnd w:id="1"/>
    </w:p>
    <w:p w:rsidR="00B64452" w:rsidRPr="00B64452" w:rsidRDefault="00B64452" w:rsidP="00B64452">
      <w:pPr>
        <w:autoSpaceDN w:val="0"/>
        <w:jc w:val="center"/>
        <w:rPr>
          <w:sz w:val="28"/>
          <w:szCs w:val="28"/>
        </w:rPr>
      </w:pPr>
      <w:r>
        <w:rPr>
          <w:bCs/>
          <w:sz w:val="28"/>
          <w:szCs w:val="28"/>
        </w:rPr>
        <w:t>06</w:t>
      </w:r>
      <w:r w:rsidRPr="00B64452">
        <w:rPr>
          <w:bCs/>
          <w:sz w:val="28"/>
          <w:szCs w:val="28"/>
        </w:rPr>
        <w:t>.12.2023                                    г. Невинномысск                                   № 17</w:t>
      </w:r>
      <w:r>
        <w:rPr>
          <w:bCs/>
          <w:sz w:val="28"/>
          <w:szCs w:val="28"/>
        </w:rPr>
        <w:t>35</w:t>
      </w:r>
    </w:p>
    <w:p w:rsidR="00263CE3" w:rsidRPr="005C0E8E" w:rsidRDefault="00263CE3" w:rsidP="005C0E8E">
      <w:pPr>
        <w:pStyle w:val="ConsPlusNormal"/>
        <w:ind w:firstLine="709"/>
        <w:jc w:val="both"/>
        <w:rPr>
          <w:rFonts w:ascii="Times New Roman" w:hAnsi="Times New Roman" w:cs="Times New Roman"/>
          <w:sz w:val="28"/>
          <w:szCs w:val="28"/>
        </w:rPr>
      </w:pPr>
    </w:p>
    <w:p w:rsidR="00263CE3" w:rsidRPr="005C0E8E" w:rsidRDefault="00263CE3" w:rsidP="005C0E8E">
      <w:pPr>
        <w:pStyle w:val="ConsPlusNormal"/>
        <w:ind w:firstLine="709"/>
        <w:jc w:val="both"/>
        <w:rPr>
          <w:rFonts w:ascii="Times New Roman" w:hAnsi="Times New Roman" w:cs="Times New Roman"/>
          <w:sz w:val="28"/>
          <w:szCs w:val="28"/>
        </w:rPr>
      </w:pPr>
    </w:p>
    <w:p w:rsidR="00263CE3" w:rsidRPr="005C0E8E" w:rsidRDefault="00263CE3" w:rsidP="005C0E8E">
      <w:pPr>
        <w:pStyle w:val="ConsPlusNormal"/>
        <w:ind w:firstLine="709"/>
        <w:jc w:val="both"/>
        <w:rPr>
          <w:rFonts w:ascii="Times New Roman" w:hAnsi="Times New Roman" w:cs="Times New Roman"/>
          <w:sz w:val="28"/>
          <w:szCs w:val="28"/>
        </w:rPr>
      </w:pPr>
    </w:p>
    <w:p w:rsidR="00263CE3" w:rsidRPr="005C0E8E" w:rsidRDefault="00263CE3" w:rsidP="005C0E8E">
      <w:pPr>
        <w:pStyle w:val="ConsPlusNormal"/>
        <w:ind w:firstLine="709"/>
        <w:jc w:val="both"/>
        <w:rPr>
          <w:rFonts w:ascii="Times New Roman" w:hAnsi="Times New Roman" w:cs="Times New Roman"/>
          <w:sz w:val="28"/>
          <w:szCs w:val="28"/>
        </w:rPr>
      </w:pPr>
    </w:p>
    <w:p w:rsidR="00263CE3" w:rsidRPr="005C0E8E" w:rsidRDefault="00263CE3" w:rsidP="005C0E8E">
      <w:pPr>
        <w:pStyle w:val="ConsPlusNormal"/>
        <w:ind w:firstLine="709"/>
        <w:jc w:val="both"/>
        <w:rPr>
          <w:rFonts w:ascii="Times New Roman" w:hAnsi="Times New Roman" w:cs="Times New Roman"/>
          <w:sz w:val="28"/>
          <w:szCs w:val="28"/>
        </w:rPr>
      </w:pPr>
    </w:p>
    <w:p w:rsidR="00F17B0E" w:rsidRDefault="00F17B0E" w:rsidP="00A06D8A">
      <w:pPr>
        <w:autoSpaceDE w:val="0"/>
        <w:autoSpaceDN w:val="0"/>
        <w:adjustRightInd w:val="0"/>
        <w:spacing w:line="240" w:lineRule="exact"/>
        <w:jc w:val="center"/>
        <w:rPr>
          <w:sz w:val="28"/>
          <w:szCs w:val="28"/>
        </w:rPr>
      </w:pPr>
      <w:r>
        <w:rPr>
          <w:bCs/>
          <w:sz w:val="28"/>
          <w:szCs w:val="28"/>
        </w:rPr>
        <w:t>О внесении изменени</w:t>
      </w:r>
      <w:r w:rsidR="00A06D8A">
        <w:rPr>
          <w:bCs/>
          <w:sz w:val="28"/>
          <w:szCs w:val="28"/>
        </w:rPr>
        <w:t>я</w:t>
      </w:r>
      <w:r>
        <w:rPr>
          <w:bCs/>
          <w:sz w:val="28"/>
          <w:szCs w:val="28"/>
        </w:rPr>
        <w:t xml:space="preserve"> в </w:t>
      </w:r>
      <w:hyperlink r:id="rId8" w:history="1">
        <w:r w:rsidRPr="00CF454C">
          <w:rPr>
            <w:sz w:val="28"/>
            <w:szCs w:val="28"/>
          </w:rPr>
          <w:t>Порядок</w:t>
        </w:r>
      </w:hyperlink>
      <w:r>
        <w:rPr>
          <w:sz w:val="28"/>
          <w:szCs w:val="28"/>
        </w:rPr>
        <w:t xml:space="preserve"> предоставления субсидии товариществам собственников жилья, жилищным, жилищно-строительным кооперативам, управляющим организациям, осуществляющим управление многоквартирными домами, расположенными на территории города Невинномысска, в отношении которых государственной корпорацией - Фондом содействия реформированию жилищно-коммунального хозяйства принято решение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многоквартирных домов, утвержденный постановлением администрации города Невинномысска от 23.12.2021 № 2250</w:t>
      </w:r>
    </w:p>
    <w:p w:rsidR="00F17B0E" w:rsidRPr="003C60D2" w:rsidRDefault="00F17B0E" w:rsidP="00F17B0E">
      <w:pPr>
        <w:autoSpaceDE w:val="0"/>
        <w:autoSpaceDN w:val="0"/>
        <w:adjustRightInd w:val="0"/>
        <w:spacing w:line="240" w:lineRule="exact"/>
        <w:jc w:val="center"/>
        <w:rPr>
          <w:bCs/>
          <w:sz w:val="28"/>
          <w:szCs w:val="28"/>
        </w:rPr>
      </w:pPr>
    </w:p>
    <w:p w:rsidR="00F17B0E" w:rsidRDefault="00F17B0E" w:rsidP="00F17B0E">
      <w:pPr>
        <w:jc w:val="center"/>
        <w:rPr>
          <w:sz w:val="28"/>
          <w:szCs w:val="28"/>
        </w:rPr>
      </w:pPr>
    </w:p>
    <w:p w:rsidR="00F17B0E" w:rsidRPr="00FD0522" w:rsidRDefault="00F17B0E" w:rsidP="00F17B0E">
      <w:pPr>
        <w:jc w:val="center"/>
        <w:rPr>
          <w:sz w:val="28"/>
          <w:szCs w:val="28"/>
        </w:rPr>
      </w:pPr>
    </w:p>
    <w:p w:rsidR="00F17B0E" w:rsidRPr="00D34E7D" w:rsidRDefault="00F17B0E" w:rsidP="00D34E7D">
      <w:pPr>
        <w:autoSpaceDE w:val="0"/>
        <w:autoSpaceDN w:val="0"/>
        <w:adjustRightInd w:val="0"/>
        <w:ind w:firstLine="709"/>
        <w:jc w:val="both"/>
        <w:rPr>
          <w:rFonts w:eastAsiaTheme="minorHAnsi"/>
          <w:sz w:val="28"/>
          <w:szCs w:val="28"/>
          <w:lang w:eastAsia="en-US"/>
        </w:rPr>
      </w:pPr>
      <w:r w:rsidRPr="00FD0522">
        <w:rPr>
          <w:sz w:val="28"/>
          <w:szCs w:val="28"/>
        </w:rPr>
        <w:t xml:space="preserve">В соответствии </w:t>
      </w:r>
      <w:r w:rsidRPr="00F54DD8">
        <w:rPr>
          <w:sz w:val="28"/>
          <w:szCs w:val="28"/>
        </w:rPr>
        <w:t>с Бюджетн</w:t>
      </w:r>
      <w:r>
        <w:rPr>
          <w:sz w:val="28"/>
          <w:szCs w:val="28"/>
        </w:rPr>
        <w:t>ым</w:t>
      </w:r>
      <w:r w:rsidRPr="00F54DD8">
        <w:rPr>
          <w:sz w:val="28"/>
          <w:szCs w:val="28"/>
        </w:rPr>
        <w:t xml:space="preserve"> кодекс</w:t>
      </w:r>
      <w:r>
        <w:rPr>
          <w:sz w:val="28"/>
          <w:szCs w:val="28"/>
        </w:rPr>
        <w:t>ом</w:t>
      </w:r>
      <w:r w:rsidRPr="00F54DD8">
        <w:rPr>
          <w:sz w:val="28"/>
          <w:szCs w:val="28"/>
        </w:rPr>
        <w:t xml:space="preserve"> Российской Федерации, </w:t>
      </w:r>
      <w:r w:rsidR="00D34E7D">
        <w:rPr>
          <w:sz w:val="28"/>
          <w:szCs w:val="28"/>
        </w:rPr>
        <w:t xml:space="preserve">постановлением Правительства </w:t>
      </w:r>
      <w:r w:rsidR="00D34E7D">
        <w:rPr>
          <w:rFonts w:eastAsiaTheme="minorHAnsi"/>
          <w:sz w:val="28"/>
          <w:szCs w:val="28"/>
          <w:lang w:eastAsia="en-US"/>
        </w:rPr>
        <w:t>Российской Федерации от 17 января 2017 г.           №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r w:rsidR="005B1304" w:rsidRPr="005B1304">
        <w:t xml:space="preserve"> </w:t>
      </w:r>
      <w:hyperlink r:id="rId9" w:history="1">
        <w:r w:rsidR="005B1304" w:rsidRPr="00F54DD8">
          <w:rPr>
            <w:sz w:val="28"/>
            <w:szCs w:val="28"/>
          </w:rPr>
          <w:t>постановлением</w:t>
        </w:r>
      </w:hyperlink>
      <w:r w:rsidR="005B1304">
        <w:rPr>
          <w:sz w:val="28"/>
          <w:szCs w:val="28"/>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w:t>
      </w:r>
      <w:r w:rsidR="005B1304" w:rsidRPr="00E83B3C">
        <w:rPr>
          <w:sz w:val="28"/>
          <w:szCs w:val="28"/>
        </w:rPr>
        <w:t>предоставление субсидий, в том числе грантов в форме субсидий, юридическим лицам, индивидуальным предпринимателям, а также</w:t>
      </w:r>
      <w:r w:rsidR="005B1304">
        <w:rPr>
          <w:sz w:val="28"/>
          <w:szCs w:val="28"/>
        </w:rPr>
        <w:t xml:space="preserve">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911720">
        <w:rPr>
          <w:sz w:val="28"/>
          <w:szCs w:val="28"/>
        </w:rPr>
        <w:t>п</w:t>
      </w:r>
      <w:r w:rsidR="00911720">
        <w:rPr>
          <w:rFonts w:eastAsiaTheme="minorHAnsi"/>
          <w:sz w:val="28"/>
          <w:szCs w:val="28"/>
          <w:lang w:eastAsia="en-US"/>
        </w:rPr>
        <w:t>остановлением Правительства Ставропольского края от 30 декабря 2019 г.</w:t>
      </w:r>
      <w:r w:rsidR="00D34E7D">
        <w:rPr>
          <w:rFonts w:eastAsiaTheme="minorHAnsi"/>
          <w:sz w:val="28"/>
          <w:szCs w:val="28"/>
          <w:lang w:eastAsia="en-US"/>
        </w:rPr>
        <w:t xml:space="preserve"> </w:t>
      </w:r>
      <w:r w:rsidR="00911720">
        <w:rPr>
          <w:rFonts w:eastAsiaTheme="minorHAnsi"/>
          <w:sz w:val="28"/>
          <w:szCs w:val="28"/>
          <w:lang w:eastAsia="en-US"/>
        </w:rPr>
        <w:t xml:space="preserve">№ 638-п «Об утверждении Порядка предоставления иных межбюджетных трансфертов бюджетам муниципальных образований Ставропольского края за счет средств, поступивших в бюджет Ставропольского края от государственной корпорации - Фонда содействия реформированию жилищно-коммунального хозяйства на проведение капитального ремонта общего имущества в </w:t>
      </w:r>
      <w:r w:rsidR="00911720">
        <w:rPr>
          <w:rFonts w:eastAsiaTheme="minorHAnsi"/>
          <w:sz w:val="28"/>
          <w:szCs w:val="28"/>
          <w:lang w:eastAsia="en-US"/>
        </w:rPr>
        <w:lastRenderedPageBreak/>
        <w:t>многоквартирных домах, расположенных на территории Ставропольского края»,</w:t>
      </w:r>
      <w:r w:rsidR="006C5A7E" w:rsidRPr="006C5A7E">
        <w:t xml:space="preserve"> </w:t>
      </w:r>
      <w:r w:rsidRPr="00FD0522">
        <w:rPr>
          <w:spacing w:val="20"/>
          <w:sz w:val="28"/>
          <w:szCs w:val="28"/>
        </w:rPr>
        <w:t>постановляю:</w:t>
      </w:r>
    </w:p>
    <w:p w:rsidR="00263CE3" w:rsidRPr="005C0E8E" w:rsidRDefault="00263CE3" w:rsidP="00D34E7D">
      <w:pPr>
        <w:pStyle w:val="ConsPlusNormal"/>
        <w:ind w:firstLine="709"/>
        <w:jc w:val="both"/>
        <w:rPr>
          <w:rFonts w:ascii="Times New Roman" w:hAnsi="Times New Roman" w:cs="Times New Roman"/>
          <w:sz w:val="28"/>
          <w:szCs w:val="28"/>
        </w:rPr>
      </w:pPr>
    </w:p>
    <w:p w:rsidR="00263CE3" w:rsidRPr="00A06D8A" w:rsidRDefault="00263CE3" w:rsidP="00D34E7D">
      <w:pPr>
        <w:pStyle w:val="ConsPlusNormal"/>
        <w:ind w:firstLine="709"/>
        <w:jc w:val="both"/>
        <w:rPr>
          <w:rFonts w:ascii="Times New Roman" w:hAnsi="Times New Roman" w:cs="Times New Roman"/>
          <w:sz w:val="28"/>
          <w:szCs w:val="28"/>
        </w:rPr>
      </w:pPr>
      <w:r w:rsidRPr="00F17B0E">
        <w:rPr>
          <w:rFonts w:ascii="Times New Roman" w:hAnsi="Times New Roman" w:cs="Times New Roman"/>
          <w:sz w:val="28"/>
          <w:szCs w:val="28"/>
        </w:rPr>
        <w:t xml:space="preserve">1. </w:t>
      </w:r>
      <w:r w:rsidR="00F17B0E" w:rsidRPr="00F17B0E">
        <w:rPr>
          <w:rFonts w:ascii="Times New Roman" w:hAnsi="Times New Roman" w:cs="Times New Roman"/>
          <w:sz w:val="28"/>
          <w:szCs w:val="28"/>
        </w:rPr>
        <w:t xml:space="preserve">Внести </w:t>
      </w:r>
      <w:r w:rsidR="00A06D8A">
        <w:rPr>
          <w:rFonts w:ascii="Times New Roman" w:hAnsi="Times New Roman" w:cs="Times New Roman"/>
          <w:sz w:val="28"/>
          <w:szCs w:val="28"/>
        </w:rPr>
        <w:t xml:space="preserve">изменение </w:t>
      </w:r>
      <w:r w:rsidR="00F17B0E" w:rsidRPr="00F17B0E">
        <w:rPr>
          <w:rFonts w:ascii="Times New Roman" w:hAnsi="Times New Roman" w:cs="Times New Roman"/>
          <w:sz w:val="28"/>
          <w:szCs w:val="28"/>
        </w:rPr>
        <w:t xml:space="preserve">в </w:t>
      </w:r>
      <w:hyperlink r:id="rId10" w:history="1">
        <w:r w:rsidR="00F17B0E" w:rsidRPr="00F17B0E">
          <w:rPr>
            <w:rFonts w:ascii="Times New Roman" w:hAnsi="Times New Roman" w:cs="Times New Roman"/>
            <w:sz w:val="28"/>
            <w:szCs w:val="28"/>
          </w:rPr>
          <w:t>Порядок</w:t>
        </w:r>
      </w:hyperlink>
      <w:r w:rsidR="00F17B0E" w:rsidRPr="00F17B0E">
        <w:rPr>
          <w:rFonts w:ascii="Times New Roman" w:hAnsi="Times New Roman" w:cs="Times New Roman"/>
          <w:sz w:val="28"/>
          <w:szCs w:val="28"/>
        </w:rPr>
        <w:t xml:space="preserve"> предоставления субсидии товариществам собственников жилья, жилищным, жилищно-строительным кооперативам, управляющим организациям, осуществляющим управление многоквартирными домами, расположенными на территории города Невинномысска, в отношении которых государственной корпорацией - Фондом содействия реформированию жилищно-коммунального хозяйства принято решение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многоквартирных домов, утвержденный постановлением администрации города Невинномысска от 23.12.2021 № 2250 «Об утверждении Порядка предоставления субсидии товариществам собственников жилья, жилищным, жилищно-строительным кооперативам, управляющим организациям, осуществляющим управление многоквартирными домами, расположенными на территории города Невинномысска, в отношении которых государственной корпорацией - Фондом содействия реформированию жилищно-коммунального хозяйства принято решение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w:t>
      </w:r>
      <w:r w:rsidR="00F17B0E" w:rsidRPr="00A06D8A">
        <w:rPr>
          <w:rFonts w:ascii="Times New Roman" w:hAnsi="Times New Roman" w:cs="Times New Roman"/>
          <w:sz w:val="28"/>
          <w:szCs w:val="28"/>
        </w:rPr>
        <w:t>общего имущества многоквартирных домов»</w:t>
      </w:r>
      <w:r w:rsidR="00B42DA6">
        <w:rPr>
          <w:rFonts w:ascii="Times New Roman" w:hAnsi="Times New Roman" w:cs="Times New Roman"/>
          <w:sz w:val="28"/>
          <w:szCs w:val="28"/>
        </w:rPr>
        <w:t xml:space="preserve"> («Невинномысский рабочий», 25.12.2021 № 98)</w:t>
      </w:r>
      <w:r w:rsidR="00F17B0E" w:rsidRPr="00A06D8A">
        <w:rPr>
          <w:rFonts w:ascii="Times New Roman" w:hAnsi="Times New Roman" w:cs="Times New Roman"/>
          <w:sz w:val="28"/>
          <w:szCs w:val="28"/>
        </w:rPr>
        <w:t>, изложив его в редакции согласно приложению к настоящему постановлению</w:t>
      </w:r>
      <w:r w:rsidRPr="00A06D8A">
        <w:rPr>
          <w:rFonts w:ascii="Times New Roman" w:hAnsi="Times New Roman" w:cs="Times New Roman"/>
          <w:sz w:val="28"/>
          <w:szCs w:val="28"/>
        </w:rPr>
        <w:t>.</w:t>
      </w:r>
    </w:p>
    <w:p w:rsidR="00D36DA4" w:rsidRPr="00F17B0E" w:rsidRDefault="00D36DA4" w:rsidP="00D34E7D">
      <w:pPr>
        <w:pStyle w:val="a9"/>
        <w:widowControl w:val="0"/>
        <w:tabs>
          <w:tab w:val="left" w:pos="0"/>
        </w:tabs>
        <w:ind w:left="0" w:firstLine="709"/>
        <w:jc w:val="both"/>
        <w:rPr>
          <w:sz w:val="28"/>
          <w:szCs w:val="28"/>
          <w:lang w:val="ru-RU"/>
        </w:rPr>
      </w:pPr>
      <w:r w:rsidRPr="00F17B0E">
        <w:rPr>
          <w:sz w:val="28"/>
          <w:szCs w:val="28"/>
          <w:lang w:val="ru-RU"/>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D36DA4" w:rsidRPr="00F17B0E" w:rsidRDefault="00D36DA4" w:rsidP="00D34E7D">
      <w:pPr>
        <w:autoSpaceDE w:val="0"/>
        <w:autoSpaceDN w:val="0"/>
        <w:adjustRightInd w:val="0"/>
        <w:ind w:firstLine="709"/>
        <w:jc w:val="both"/>
        <w:rPr>
          <w:sz w:val="28"/>
          <w:szCs w:val="28"/>
        </w:rPr>
      </w:pPr>
      <w:r w:rsidRPr="00F17B0E">
        <w:rPr>
          <w:sz w:val="28"/>
          <w:szCs w:val="28"/>
        </w:rPr>
        <w:t>3. Настоящее постановление вступает в силу со дня его опубликования и распространяется на правоотношения, возникшие с 01 января 2023 г.</w:t>
      </w:r>
    </w:p>
    <w:p w:rsidR="00263CE3" w:rsidRPr="005C0E8E" w:rsidRDefault="00263CE3" w:rsidP="005C0E8E">
      <w:pPr>
        <w:pStyle w:val="ConsPlusNormal"/>
        <w:ind w:firstLine="709"/>
        <w:jc w:val="both"/>
        <w:rPr>
          <w:rFonts w:ascii="Times New Roman" w:hAnsi="Times New Roman" w:cs="Times New Roman"/>
          <w:sz w:val="28"/>
          <w:szCs w:val="28"/>
        </w:rPr>
      </w:pPr>
    </w:p>
    <w:p w:rsidR="00263CE3" w:rsidRPr="005C0E8E" w:rsidRDefault="00263CE3" w:rsidP="005C0E8E">
      <w:pPr>
        <w:pStyle w:val="ConsPlusNormal"/>
        <w:ind w:firstLine="709"/>
        <w:jc w:val="both"/>
        <w:rPr>
          <w:rFonts w:ascii="Times New Roman" w:hAnsi="Times New Roman" w:cs="Times New Roman"/>
          <w:sz w:val="28"/>
          <w:szCs w:val="28"/>
        </w:rPr>
      </w:pPr>
    </w:p>
    <w:p w:rsidR="00263CE3" w:rsidRPr="005C0E8E" w:rsidRDefault="00263CE3" w:rsidP="005C0E8E">
      <w:pPr>
        <w:ind w:firstLine="709"/>
        <w:jc w:val="both"/>
        <w:rPr>
          <w:sz w:val="28"/>
          <w:szCs w:val="28"/>
        </w:rPr>
      </w:pPr>
    </w:p>
    <w:p w:rsidR="00B64452" w:rsidRDefault="00B64452" w:rsidP="005C0E8E">
      <w:pPr>
        <w:autoSpaceDE w:val="0"/>
        <w:autoSpaceDN w:val="0"/>
        <w:adjustRightInd w:val="0"/>
        <w:spacing w:line="240" w:lineRule="exact"/>
        <w:jc w:val="both"/>
        <w:rPr>
          <w:sz w:val="28"/>
          <w:szCs w:val="28"/>
        </w:rPr>
      </w:pPr>
      <w:r>
        <w:rPr>
          <w:sz w:val="28"/>
          <w:szCs w:val="28"/>
        </w:rPr>
        <w:t>Исполняющий полномочия и обязанности</w:t>
      </w:r>
    </w:p>
    <w:p w:rsidR="00263CE3" w:rsidRPr="005C0E8E" w:rsidRDefault="00B64452" w:rsidP="005C0E8E">
      <w:pPr>
        <w:autoSpaceDE w:val="0"/>
        <w:autoSpaceDN w:val="0"/>
        <w:adjustRightInd w:val="0"/>
        <w:spacing w:line="240" w:lineRule="exact"/>
        <w:jc w:val="both"/>
        <w:rPr>
          <w:sz w:val="28"/>
          <w:szCs w:val="28"/>
        </w:rPr>
      </w:pPr>
      <w:r>
        <w:rPr>
          <w:sz w:val="28"/>
          <w:szCs w:val="28"/>
        </w:rPr>
        <w:t>главы</w:t>
      </w:r>
      <w:r w:rsidR="00263CE3" w:rsidRPr="005C0E8E">
        <w:rPr>
          <w:sz w:val="28"/>
          <w:szCs w:val="28"/>
        </w:rPr>
        <w:t xml:space="preserve"> города Невинномысска</w:t>
      </w:r>
    </w:p>
    <w:p w:rsidR="00B64452" w:rsidRDefault="00B64452" w:rsidP="005C0E8E">
      <w:pPr>
        <w:autoSpaceDE w:val="0"/>
        <w:autoSpaceDN w:val="0"/>
        <w:adjustRightInd w:val="0"/>
        <w:spacing w:line="240" w:lineRule="exact"/>
        <w:jc w:val="both"/>
        <w:rPr>
          <w:sz w:val="28"/>
          <w:szCs w:val="28"/>
        </w:rPr>
      </w:pPr>
      <w:r>
        <w:rPr>
          <w:sz w:val="28"/>
          <w:szCs w:val="28"/>
        </w:rPr>
        <w:t>заместитель главы администрации</w:t>
      </w:r>
    </w:p>
    <w:p w:rsidR="00263CE3" w:rsidRPr="005C0E8E" w:rsidRDefault="00B64452" w:rsidP="005C0E8E">
      <w:pPr>
        <w:autoSpaceDE w:val="0"/>
        <w:autoSpaceDN w:val="0"/>
        <w:adjustRightInd w:val="0"/>
        <w:spacing w:line="240" w:lineRule="exact"/>
        <w:jc w:val="both"/>
        <w:rPr>
          <w:sz w:val="28"/>
          <w:szCs w:val="28"/>
        </w:rPr>
      </w:pPr>
      <w:r>
        <w:rPr>
          <w:sz w:val="28"/>
          <w:szCs w:val="28"/>
        </w:rPr>
        <w:t>города Невинномысска</w:t>
      </w:r>
      <w:r w:rsidR="00263CE3" w:rsidRPr="005C0E8E">
        <w:rPr>
          <w:sz w:val="28"/>
          <w:szCs w:val="28"/>
        </w:rPr>
        <w:tab/>
      </w:r>
      <w:r w:rsidR="00263CE3" w:rsidRPr="005C0E8E">
        <w:rPr>
          <w:sz w:val="28"/>
          <w:szCs w:val="28"/>
        </w:rPr>
        <w:tab/>
      </w:r>
      <w:r w:rsidR="00263CE3" w:rsidRPr="005C0E8E">
        <w:rPr>
          <w:sz w:val="28"/>
          <w:szCs w:val="28"/>
        </w:rPr>
        <w:tab/>
      </w:r>
      <w:r w:rsidR="00263CE3" w:rsidRPr="005C0E8E">
        <w:rPr>
          <w:sz w:val="28"/>
          <w:szCs w:val="28"/>
        </w:rPr>
        <w:tab/>
      </w:r>
      <w:r w:rsidR="00263CE3" w:rsidRPr="005C0E8E">
        <w:rPr>
          <w:sz w:val="28"/>
          <w:szCs w:val="28"/>
        </w:rPr>
        <w:tab/>
      </w:r>
      <w:r w:rsidR="00263CE3" w:rsidRPr="005C0E8E">
        <w:rPr>
          <w:sz w:val="28"/>
          <w:szCs w:val="28"/>
        </w:rPr>
        <w:tab/>
      </w:r>
      <w:r w:rsidR="00263CE3" w:rsidRPr="005C0E8E">
        <w:rPr>
          <w:sz w:val="28"/>
          <w:szCs w:val="28"/>
        </w:rPr>
        <w:tab/>
        <w:t xml:space="preserve"> </w:t>
      </w:r>
      <w:r w:rsidR="005C0E8E">
        <w:rPr>
          <w:sz w:val="28"/>
          <w:szCs w:val="28"/>
        </w:rPr>
        <w:t xml:space="preserve">    </w:t>
      </w:r>
      <w:r>
        <w:rPr>
          <w:sz w:val="28"/>
          <w:szCs w:val="28"/>
        </w:rPr>
        <w:t>Р</w:t>
      </w:r>
      <w:r w:rsidR="00263CE3" w:rsidRPr="005C0E8E">
        <w:rPr>
          <w:sz w:val="28"/>
          <w:szCs w:val="28"/>
        </w:rPr>
        <w:t>.</w:t>
      </w:r>
      <w:r>
        <w:rPr>
          <w:sz w:val="28"/>
          <w:szCs w:val="28"/>
        </w:rPr>
        <w:t>Ю</w:t>
      </w:r>
      <w:r w:rsidR="00263CE3" w:rsidRPr="005C0E8E">
        <w:rPr>
          <w:sz w:val="28"/>
          <w:szCs w:val="28"/>
        </w:rPr>
        <w:t xml:space="preserve">. </w:t>
      </w:r>
      <w:r>
        <w:rPr>
          <w:sz w:val="28"/>
          <w:szCs w:val="28"/>
        </w:rPr>
        <w:t>Поляков</w:t>
      </w:r>
    </w:p>
    <w:p w:rsidR="00B64452" w:rsidRDefault="00B64452" w:rsidP="001F299D">
      <w:pPr>
        <w:autoSpaceDE w:val="0"/>
        <w:autoSpaceDN w:val="0"/>
        <w:adjustRightInd w:val="0"/>
        <w:spacing w:line="240" w:lineRule="exact"/>
        <w:ind w:right="1416"/>
        <w:jc w:val="both"/>
        <w:rPr>
          <w:sz w:val="28"/>
          <w:szCs w:val="28"/>
        </w:rPr>
        <w:sectPr w:rsidR="00B64452" w:rsidSect="00B64452">
          <w:headerReference w:type="default" r:id="rId11"/>
          <w:pgSz w:w="11906" w:h="16838"/>
          <w:pgMar w:top="284" w:right="567" w:bottom="1134" w:left="1985" w:header="709" w:footer="709" w:gutter="0"/>
          <w:cols w:space="708"/>
          <w:titlePg/>
          <w:docGrid w:linePitch="360"/>
        </w:sectPr>
      </w:pPr>
    </w:p>
    <w:p w:rsidR="00B64452" w:rsidRPr="005C0E8E" w:rsidRDefault="00B64452" w:rsidP="00B64452">
      <w:pPr>
        <w:pStyle w:val="ConsPlusNormal"/>
        <w:tabs>
          <w:tab w:val="left" w:pos="1843"/>
          <w:tab w:val="left" w:pos="2410"/>
        </w:tabs>
        <w:ind w:left="2832" w:firstLine="709"/>
        <w:jc w:val="center"/>
        <w:outlineLvl w:val="0"/>
        <w:rPr>
          <w:rFonts w:ascii="Times New Roman" w:hAnsi="Times New Roman" w:cs="Times New Roman"/>
          <w:sz w:val="28"/>
          <w:szCs w:val="28"/>
        </w:rPr>
      </w:pPr>
      <w:r w:rsidRPr="005C0E8E">
        <w:rPr>
          <w:rFonts w:ascii="Times New Roman" w:hAnsi="Times New Roman" w:cs="Times New Roman"/>
          <w:sz w:val="28"/>
          <w:szCs w:val="28"/>
        </w:rPr>
        <w:lastRenderedPageBreak/>
        <w:t>Приложение</w:t>
      </w:r>
    </w:p>
    <w:p w:rsidR="00B64452" w:rsidRDefault="00B64452" w:rsidP="00B64452">
      <w:pPr>
        <w:pStyle w:val="ConsPlusNormal"/>
        <w:tabs>
          <w:tab w:val="left" w:pos="1843"/>
          <w:tab w:val="left" w:pos="2410"/>
        </w:tabs>
        <w:ind w:left="2832" w:firstLine="709"/>
        <w:jc w:val="center"/>
        <w:rPr>
          <w:rFonts w:ascii="Times New Roman" w:hAnsi="Times New Roman" w:cs="Times New Roman"/>
          <w:sz w:val="28"/>
          <w:szCs w:val="28"/>
        </w:rPr>
      </w:pPr>
      <w:r w:rsidRPr="005C0E8E">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5C0E8E">
        <w:rPr>
          <w:rFonts w:ascii="Times New Roman" w:hAnsi="Times New Roman" w:cs="Times New Roman"/>
          <w:sz w:val="28"/>
          <w:szCs w:val="28"/>
        </w:rPr>
        <w:t>администрации</w:t>
      </w:r>
    </w:p>
    <w:p w:rsidR="00B64452" w:rsidRPr="005C0E8E" w:rsidRDefault="00B64452" w:rsidP="00B64452">
      <w:pPr>
        <w:pStyle w:val="ConsPlusNormal"/>
        <w:tabs>
          <w:tab w:val="left" w:pos="1843"/>
          <w:tab w:val="left" w:pos="2410"/>
        </w:tabs>
        <w:ind w:left="2832" w:firstLine="709"/>
        <w:jc w:val="center"/>
        <w:rPr>
          <w:rFonts w:ascii="Times New Roman" w:hAnsi="Times New Roman" w:cs="Times New Roman"/>
          <w:sz w:val="28"/>
          <w:szCs w:val="28"/>
        </w:rPr>
      </w:pPr>
      <w:r w:rsidRPr="005C0E8E">
        <w:rPr>
          <w:rFonts w:ascii="Times New Roman" w:hAnsi="Times New Roman" w:cs="Times New Roman"/>
          <w:sz w:val="28"/>
          <w:szCs w:val="28"/>
        </w:rPr>
        <w:t>города Невинномысска</w:t>
      </w:r>
    </w:p>
    <w:p w:rsidR="00B64452" w:rsidRDefault="00B64452" w:rsidP="00B64452">
      <w:pPr>
        <w:pStyle w:val="ConsPlusNormal"/>
        <w:ind w:left="4962"/>
        <w:jc w:val="both"/>
        <w:rPr>
          <w:rFonts w:ascii="Times New Roman" w:hAnsi="Times New Roman" w:cs="Times New Roman"/>
          <w:sz w:val="28"/>
          <w:szCs w:val="28"/>
        </w:rPr>
      </w:pPr>
      <w:r>
        <w:rPr>
          <w:rFonts w:ascii="Times New Roman" w:hAnsi="Times New Roman" w:cs="Times New Roman"/>
          <w:sz w:val="28"/>
          <w:szCs w:val="28"/>
        </w:rPr>
        <w:t>от 06.12.2023 № 1735</w:t>
      </w:r>
    </w:p>
    <w:p w:rsidR="00B64452" w:rsidRDefault="00B64452" w:rsidP="00B64452">
      <w:pPr>
        <w:pStyle w:val="ConsPlusNormal"/>
        <w:ind w:firstLine="709"/>
        <w:jc w:val="both"/>
        <w:rPr>
          <w:rFonts w:ascii="Times New Roman" w:hAnsi="Times New Roman" w:cs="Times New Roman"/>
          <w:sz w:val="28"/>
          <w:szCs w:val="28"/>
        </w:rPr>
      </w:pPr>
    </w:p>
    <w:p w:rsidR="00B64452" w:rsidRDefault="00B64452" w:rsidP="00B64452">
      <w:pPr>
        <w:pStyle w:val="ConsPlusNormal"/>
        <w:ind w:firstLine="709"/>
        <w:jc w:val="both"/>
        <w:rPr>
          <w:rFonts w:ascii="Times New Roman" w:hAnsi="Times New Roman" w:cs="Times New Roman"/>
          <w:sz w:val="28"/>
          <w:szCs w:val="28"/>
        </w:rPr>
      </w:pPr>
    </w:p>
    <w:p w:rsidR="00B64452" w:rsidRDefault="00B64452" w:rsidP="00B64452">
      <w:pPr>
        <w:pStyle w:val="ConsPlusNormal"/>
        <w:ind w:firstLine="709"/>
        <w:jc w:val="both"/>
        <w:rPr>
          <w:rFonts w:ascii="Times New Roman" w:hAnsi="Times New Roman" w:cs="Times New Roman"/>
          <w:sz w:val="28"/>
          <w:szCs w:val="28"/>
        </w:rPr>
      </w:pPr>
    </w:p>
    <w:p w:rsidR="00B64452" w:rsidRPr="005C0E8E" w:rsidRDefault="00B64452" w:rsidP="00B64452">
      <w:pPr>
        <w:pStyle w:val="ConsPlusTitle"/>
        <w:spacing w:line="240" w:lineRule="exact"/>
        <w:jc w:val="center"/>
        <w:rPr>
          <w:rFonts w:ascii="Times New Roman" w:hAnsi="Times New Roman" w:cs="Times New Roman"/>
          <w:b w:val="0"/>
          <w:sz w:val="28"/>
          <w:szCs w:val="28"/>
        </w:rPr>
      </w:pPr>
      <w:bookmarkStart w:id="2" w:name="P37"/>
      <w:bookmarkEnd w:id="2"/>
      <w:r>
        <w:rPr>
          <w:rFonts w:ascii="Times New Roman" w:hAnsi="Times New Roman" w:cs="Times New Roman"/>
          <w:b w:val="0"/>
          <w:sz w:val="28"/>
          <w:szCs w:val="28"/>
        </w:rPr>
        <w:t>«ПОРЯДОК</w:t>
      </w:r>
    </w:p>
    <w:p w:rsidR="00B64452" w:rsidRPr="005C0E8E" w:rsidRDefault="00B64452" w:rsidP="00B64452">
      <w:pPr>
        <w:pStyle w:val="ConsPlusTitle"/>
        <w:spacing w:line="240" w:lineRule="exact"/>
        <w:ind w:firstLine="709"/>
        <w:jc w:val="center"/>
        <w:rPr>
          <w:rFonts w:ascii="Times New Roman" w:hAnsi="Times New Roman" w:cs="Times New Roman"/>
          <w:b w:val="0"/>
          <w:sz w:val="28"/>
          <w:szCs w:val="28"/>
        </w:rPr>
      </w:pPr>
      <w:r w:rsidRPr="005C0E8E">
        <w:rPr>
          <w:rFonts w:ascii="Times New Roman" w:hAnsi="Times New Roman" w:cs="Times New Roman"/>
          <w:b w:val="0"/>
          <w:sz w:val="28"/>
          <w:szCs w:val="28"/>
        </w:rPr>
        <w:t>предоставления субсидии товариществам собственников жилья, жилищно-строительным кооперативам, управляющим организациям, осуществляющим управление многоквартирными домами, расположенными на территории города Невинномысска, в отношении которых государственной корпорацией - Фондом содействия реформированию жилищно-коммунального хозяйства принято решение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многоквартирных домов определяет порядок предоставления субсидии из бюджета города на возмещение части расходов на проведение капитального ремонта общего имущества многоквартирных домов</w:t>
      </w:r>
    </w:p>
    <w:p w:rsidR="00B64452" w:rsidRPr="005C0E8E" w:rsidRDefault="00B64452" w:rsidP="00B64452">
      <w:pPr>
        <w:pStyle w:val="ConsPlusNormal"/>
        <w:ind w:firstLine="709"/>
        <w:jc w:val="both"/>
        <w:rPr>
          <w:rFonts w:ascii="Times New Roman" w:hAnsi="Times New Roman" w:cs="Times New Roman"/>
          <w:sz w:val="28"/>
          <w:szCs w:val="28"/>
        </w:rPr>
      </w:pPr>
    </w:p>
    <w:p w:rsidR="00B64452" w:rsidRPr="005C0E8E" w:rsidRDefault="00B64452" w:rsidP="00B64452">
      <w:pPr>
        <w:pStyle w:val="ConsPlusTitle"/>
        <w:jc w:val="center"/>
        <w:outlineLvl w:val="1"/>
        <w:rPr>
          <w:rFonts w:ascii="Times New Roman" w:hAnsi="Times New Roman" w:cs="Times New Roman"/>
          <w:b w:val="0"/>
          <w:sz w:val="28"/>
          <w:szCs w:val="28"/>
        </w:rPr>
      </w:pPr>
      <w:r w:rsidRPr="005C0E8E">
        <w:rPr>
          <w:rFonts w:ascii="Times New Roman" w:hAnsi="Times New Roman" w:cs="Times New Roman"/>
          <w:b w:val="0"/>
          <w:sz w:val="28"/>
          <w:szCs w:val="28"/>
        </w:rPr>
        <w:t>I. Общие положения</w:t>
      </w:r>
    </w:p>
    <w:p w:rsidR="00B64452" w:rsidRPr="005C0E8E" w:rsidRDefault="00B64452" w:rsidP="00B64452">
      <w:pPr>
        <w:pStyle w:val="ConsPlusNormal"/>
        <w:ind w:firstLine="709"/>
        <w:jc w:val="both"/>
        <w:rPr>
          <w:rFonts w:ascii="Times New Roman" w:hAnsi="Times New Roman" w:cs="Times New Roman"/>
          <w:sz w:val="28"/>
          <w:szCs w:val="28"/>
        </w:rPr>
      </w:pP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1. Настоящий Порядок предоставления субсидии товариществам собственников жилья, жилищно-строительным кооперативам, управляющим организациям, осуществляющим управление многоквартирными домами, расположенными на территории города Невинномысска (далее - город), в отношении которых государственной корпорацией - Фондом содействия реформированию жилищно-коммунального хозяйства принято решение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многоквартирных домов определяет порядок предоставления субсидии из бюджета города на возмещение части расходов на проведение капитального ремонта общего имущества многоквартирных домов (далее соответственно - Порядок, Фонд, субсидия).</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 xml:space="preserve">2. Получателями субсидии являются товарищества собственников жилья, жилищные, жилищно-строительные кооперативы, управляющие организации, которые осуществляют управление многоквартирными домами, расположенными на территории города, в отношении которых Фондом принято решение о предоставлении финансовой поддержки (далее соответственно - Получатели, </w:t>
      </w:r>
      <w:r>
        <w:rPr>
          <w:rFonts w:ascii="Times New Roman" w:hAnsi="Times New Roman" w:cs="Times New Roman"/>
          <w:sz w:val="28"/>
          <w:szCs w:val="28"/>
        </w:rPr>
        <w:t>МКД</w:t>
      </w:r>
      <w:r w:rsidRPr="005C0E8E">
        <w:rPr>
          <w:rFonts w:ascii="Times New Roman" w:hAnsi="Times New Roman" w:cs="Times New Roman"/>
          <w:sz w:val="28"/>
          <w:szCs w:val="28"/>
        </w:rPr>
        <w:t>).</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3. Субсидия предоставляется и используется Получателями на следующие цели:</w:t>
      </w:r>
    </w:p>
    <w:p w:rsidR="00B64452" w:rsidRPr="005C0E8E" w:rsidRDefault="00B64452" w:rsidP="00B64452">
      <w:pPr>
        <w:pStyle w:val="ConsPlusNormal"/>
        <w:ind w:firstLine="709"/>
        <w:jc w:val="both"/>
        <w:rPr>
          <w:rFonts w:ascii="Times New Roman" w:hAnsi="Times New Roman" w:cs="Times New Roman"/>
          <w:sz w:val="28"/>
          <w:szCs w:val="28"/>
        </w:rPr>
      </w:pPr>
      <w:bookmarkStart w:id="3" w:name="P55"/>
      <w:bookmarkEnd w:id="3"/>
      <w:r w:rsidRPr="005C0E8E">
        <w:rPr>
          <w:rFonts w:ascii="Times New Roman" w:hAnsi="Times New Roman" w:cs="Times New Roman"/>
          <w:sz w:val="28"/>
          <w:szCs w:val="28"/>
        </w:rPr>
        <w:t xml:space="preserve">1) 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w:t>
      </w:r>
      <w:r w:rsidRPr="005C0E8E">
        <w:rPr>
          <w:rFonts w:ascii="Times New Roman" w:hAnsi="Times New Roman" w:cs="Times New Roman"/>
          <w:sz w:val="28"/>
          <w:szCs w:val="28"/>
        </w:rPr>
        <w:lastRenderedPageBreak/>
        <w:t xml:space="preserve">ремонту общего имущества в </w:t>
      </w:r>
      <w:r>
        <w:rPr>
          <w:rFonts w:ascii="Times New Roman" w:hAnsi="Times New Roman" w:cs="Times New Roman"/>
          <w:sz w:val="28"/>
          <w:szCs w:val="28"/>
        </w:rPr>
        <w:t>МКД</w:t>
      </w:r>
      <w:r w:rsidRPr="005C0E8E">
        <w:rPr>
          <w:rFonts w:ascii="Times New Roman" w:hAnsi="Times New Roman" w:cs="Times New Roman"/>
          <w:sz w:val="28"/>
          <w:szCs w:val="28"/>
        </w:rPr>
        <w:t>, за исключением неустойки (штрафа, пеней) за нарушение условий договора займа или кредитного договора;</w:t>
      </w:r>
    </w:p>
    <w:p w:rsidR="00B64452" w:rsidRPr="005C0E8E" w:rsidRDefault="00B64452" w:rsidP="00B64452">
      <w:pPr>
        <w:pStyle w:val="ConsPlusNormal"/>
        <w:ind w:firstLine="709"/>
        <w:jc w:val="both"/>
        <w:rPr>
          <w:rFonts w:ascii="Times New Roman" w:hAnsi="Times New Roman" w:cs="Times New Roman"/>
          <w:sz w:val="28"/>
          <w:szCs w:val="28"/>
        </w:rPr>
      </w:pPr>
      <w:bookmarkStart w:id="4" w:name="P56"/>
      <w:bookmarkEnd w:id="4"/>
      <w:r w:rsidRPr="005C0E8E">
        <w:rPr>
          <w:rFonts w:ascii="Times New Roman" w:hAnsi="Times New Roman" w:cs="Times New Roman"/>
          <w:sz w:val="28"/>
          <w:szCs w:val="28"/>
        </w:rPr>
        <w:t xml:space="preserve">2) возмещение части расходов на оплату услуг и (или) работ по капитальному ремонту общего имущества в </w:t>
      </w:r>
      <w:r>
        <w:rPr>
          <w:rFonts w:ascii="Times New Roman" w:hAnsi="Times New Roman" w:cs="Times New Roman"/>
          <w:sz w:val="28"/>
          <w:szCs w:val="28"/>
        </w:rPr>
        <w:t>МКД</w:t>
      </w:r>
      <w:r w:rsidRPr="005C0E8E">
        <w:rPr>
          <w:rFonts w:ascii="Times New Roman" w:hAnsi="Times New Roman" w:cs="Times New Roman"/>
          <w:sz w:val="28"/>
          <w:szCs w:val="28"/>
        </w:rPr>
        <w:t>, в ходе оказания и (или) выполнения которых проведены мероприятия по энергосбережению и повышению энергетической эффективности.</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 xml:space="preserve">4. Субсидия предоставляется в размере, определенном Фондом в соответствии с требованиями </w:t>
      </w:r>
      <w:hyperlink r:id="rId12">
        <w:r w:rsidRPr="00B64452">
          <w:rPr>
            <w:rFonts w:ascii="Times New Roman" w:hAnsi="Times New Roman" w:cs="Times New Roman"/>
            <w:color w:val="000000" w:themeColor="text1"/>
            <w:sz w:val="28"/>
            <w:szCs w:val="28"/>
          </w:rPr>
          <w:t>постановления</w:t>
        </w:r>
      </w:hyperlink>
      <w:r w:rsidRPr="005C0E8E">
        <w:rPr>
          <w:rFonts w:ascii="Times New Roman" w:hAnsi="Times New Roman" w:cs="Times New Roman"/>
          <w:sz w:val="28"/>
          <w:szCs w:val="28"/>
        </w:rPr>
        <w:t xml:space="preserve"> Правительства Российской Федерации от 17 января 2017 г. </w:t>
      </w:r>
      <w:r>
        <w:rPr>
          <w:rFonts w:ascii="Times New Roman" w:hAnsi="Times New Roman" w:cs="Times New Roman"/>
          <w:sz w:val="28"/>
          <w:szCs w:val="28"/>
        </w:rPr>
        <w:t>№ 18 «</w:t>
      </w:r>
      <w:r w:rsidRPr="005C0E8E">
        <w:rPr>
          <w:rFonts w:ascii="Times New Roman" w:hAnsi="Times New Roman" w:cs="Times New Roman"/>
          <w:sz w:val="28"/>
          <w:szCs w:val="28"/>
        </w:rPr>
        <w:t>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r>
        <w:rPr>
          <w:rFonts w:ascii="Times New Roman" w:hAnsi="Times New Roman" w:cs="Times New Roman"/>
          <w:sz w:val="28"/>
          <w:szCs w:val="28"/>
        </w:rPr>
        <w:t>»</w:t>
      </w:r>
      <w:r w:rsidRPr="005C0E8E">
        <w:rPr>
          <w:rFonts w:ascii="Times New Roman" w:hAnsi="Times New Roman" w:cs="Times New Roman"/>
          <w:sz w:val="28"/>
          <w:szCs w:val="28"/>
        </w:rPr>
        <w:t xml:space="preserve"> (далее - Правила).</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5. Источником субсидии являются иные межбюджетные трансферты, полученные из бюджета Ставропольского края (далее - краевой бюджет) за счет средств Фонда.</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 города).</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6. Главным распорядителем средств, осуществляющим предоставление субсидии, до которого в соответствии с бюджетным законодательством Российской Федерации как получателя бюджетных средств доведены в установленном порядке денежные средства, поступившие в бюджет города из краевого бюджета на предоставление субсидии на соответствующий финансовый год, является управление жилищно-коммунального хозяйства администрации города (далее - Управление).</w:t>
      </w:r>
    </w:p>
    <w:p w:rsidR="00B64452" w:rsidRPr="005C0E8E" w:rsidRDefault="00B64452" w:rsidP="00B64452">
      <w:pPr>
        <w:pStyle w:val="ConsPlusNormal"/>
        <w:ind w:firstLine="709"/>
        <w:jc w:val="both"/>
        <w:rPr>
          <w:rFonts w:ascii="Times New Roman" w:hAnsi="Times New Roman" w:cs="Times New Roman"/>
          <w:sz w:val="28"/>
          <w:szCs w:val="28"/>
        </w:rPr>
      </w:pPr>
    </w:p>
    <w:p w:rsidR="00B64452" w:rsidRPr="005C0E8E" w:rsidRDefault="00B64452" w:rsidP="00B64452">
      <w:pPr>
        <w:pStyle w:val="ConsPlusTitle"/>
        <w:ind w:firstLine="709"/>
        <w:jc w:val="center"/>
        <w:outlineLvl w:val="1"/>
        <w:rPr>
          <w:rFonts w:ascii="Times New Roman" w:hAnsi="Times New Roman" w:cs="Times New Roman"/>
          <w:b w:val="0"/>
          <w:sz w:val="28"/>
          <w:szCs w:val="28"/>
        </w:rPr>
      </w:pPr>
      <w:r w:rsidRPr="005C0E8E">
        <w:rPr>
          <w:rFonts w:ascii="Times New Roman" w:hAnsi="Times New Roman" w:cs="Times New Roman"/>
          <w:b w:val="0"/>
          <w:sz w:val="28"/>
          <w:szCs w:val="28"/>
        </w:rPr>
        <w:t>II. Условия и порядок предоставления финансовой поддержки</w:t>
      </w:r>
    </w:p>
    <w:p w:rsidR="00B64452" w:rsidRPr="005C0E8E" w:rsidRDefault="00B64452" w:rsidP="00B64452">
      <w:pPr>
        <w:pStyle w:val="ConsPlusNormal"/>
        <w:ind w:firstLine="709"/>
        <w:jc w:val="both"/>
        <w:rPr>
          <w:rFonts w:ascii="Times New Roman" w:hAnsi="Times New Roman" w:cs="Times New Roman"/>
          <w:sz w:val="28"/>
          <w:szCs w:val="28"/>
        </w:rPr>
      </w:pP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7. Управление обеспечивает:</w:t>
      </w:r>
    </w:p>
    <w:p w:rsidR="00B64452" w:rsidRPr="005C0E8E" w:rsidRDefault="00B64452" w:rsidP="00B64452">
      <w:pPr>
        <w:pStyle w:val="ConsPlusNormal"/>
        <w:ind w:firstLine="709"/>
        <w:jc w:val="both"/>
        <w:rPr>
          <w:rFonts w:ascii="Times New Roman" w:hAnsi="Times New Roman" w:cs="Times New Roman"/>
          <w:sz w:val="28"/>
          <w:szCs w:val="28"/>
        </w:rPr>
      </w:pPr>
      <w:bookmarkStart w:id="5" w:name="P64"/>
      <w:bookmarkEnd w:id="5"/>
      <w:r w:rsidRPr="005C0E8E">
        <w:rPr>
          <w:rFonts w:ascii="Times New Roman" w:hAnsi="Times New Roman" w:cs="Times New Roman"/>
          <w:sz w:val="28"/>
          <w:szCs w:val="28"/>
        </w:rPr>
        <w:t xml:space="preserve">1) в течение 14 рабочих дней со дня получения иного межбюджетного трансферта принятие постановления администрации города о распределении полученных средств между </w:t>
      </w:r>
      <w:r>
        <w:rPr>
          <w:rFonts w:ascii="Times New Roman" w:hAnsi="Times New Roman" w:cs="Times New Roman"/>
          <w:sz w:val="28"/>
          <w:szCs w:val="28"/>
        </w:rPr>
        <w:t>МКД</w:t>
      </w:r>
      <w:r w:rsidRPr="005C0E8E">
        <w:rPr>
          <w:rFonts w:ascii="Times New Roman" w:hAnsi="Times New Roman" w:cs="Times New Roman"/>
          <w:sz w:val="28"/>
          <w:szCs w:val="28"/>
        </w:rPr>
        <w:t xml:space="preserve">, по которым Фондом принято решение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w:t>
      </w:r>
      <w:r>
        <w:rPr>
          <w:rFonts w:ascii="Times New Roman" w:hAnsi="Times New Roman" w:cs="Times New Roman"/>
          <w:sz w:val="28"/>
          <w:szCs w:val="28"/>
        </w:rPr>
        <w:t>МКД</w:t>
      </w:r>
      <w:r w:rsidRPr="005C0E8E">
        <w:rPr>
          <w:rFonts w:ascii="Times New Roman" w:hAnsi="Times New Roman" w:cs="Times New Roman"/>
          <w:sz w:val="28"/>
          <w:szCs w:val="28"/>
        </w:rPr>
        <w:t xml:space="preserve"> определяет порядок предоставления субсидии из бюджета города на возмещение части расходов на проведение капитального ремонта общего имущества </w:t>
      </w:r>
      <w:r>
        <w:rPr>
          <w:rFonts w:ascii="Times New Roman" w:hAnsi="Times New Roman" w:cs="Times New Roman"/>
          <w:sz w:val="28"/>
          <w:szCs w:val="28"/>
        </w:rPr>
        <w:t xml:space="preserve">МКД </w:t>
      </w:r>
      <w:r w:rsidRPr="005C0E8E">
        <w:rPr>
          <w:rFonts w:ascii="Times New Roman" w:hAnsi="Times New Roman" w:cs="Times New Roman"/>
          <w:sz w:val="28"/>
          <w:szCs w:val="28"/>
        </w:rPr>
        <w:t>(далее - постановление);</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 xml:space="preserve">2) в течение 7 рабочих дней со дня принятия постановления, указанного в </w:t>
      </w:r>
      <w:hyperlink w:anchor="P64">
        <w:r w:rsidRPr="00B64452">
          <w:rPr>
            <w:rFonts w:ascii="Times New Roman" w:hAnsi="Times New Roman" w:cs="Times New Roman"/>
            <w:color w:val="000000" w:themeColor="text1"/>
            <w:sz w:val="28"/>
            <w:szCs w:val="28"/>
          </w:rPr>
          <w:t>подпункте 1 пункта 7</w:t>
        </w:r>
      </w:hyperlink>
      <w:r w:rsidRPr="005C0E8E">
        <w:rPr>
          <w:rFonts w:ascii="Times New Roman" w:hAnsi="Times New Roman" w:cs="Times New Roman"/>
          <w:sz w:val="28"/>
          <w:szCs w:val="28"/>
        </w:rPr>
        <w:t xml:space="preserve"> Порядка, направляет Получателям уведомление о принятом решении с указанием размера средств субсидии, </w:t>
      </w:r>
      <w:r w:rsidRPr="005C0E8E">
        <w:rPr>
          <w:rFonts w:ascii="Times New Roman" w:hAnsi="Times New Roman" w:cs="Times New Roman"/>
          <w:sz w:val="28"/>
          <w:szCs w:val="28"/>
        </w:rPr>
        <w:lastRenderedPageBreak/>
        <w:t>проект соглашения о предоставлении субсидии (далее соответственно - уведомление, Соглашение).</w:t>
      </w:r>
    </w:p>
    <w:p w:rsidR="00B64452" w:rsidRPr="005C0E8E" w:rsidRDefault="00B64452" w:rsidP="00B64452">
      <w:pPr>
        <w:autoSpaceDE w:val="0"/>
        <w:autoSpaceDN w:val="0"/>
        <w:adjustRightInd w:val="0"/>
        <w:ind w:firstLine="709"/>
        <w:jc w:val="both"/>
        <w:rPr>
          <w:sz w:val="28"/>
          <w:szCs w:val="28"/>
        </w:rPr>
      </w:pPr>
      <w:r>
        <w:rPr>
          <w:sz w:val="28"/>
          <w:szCs w:val="28"/>
        </w:rPr>
        <w:t>8</w:t>
      </w:r>
      <w:r w:rsidRPr="005C0E8E">
        <w:rPr>
          <w:sz w:val="28"/>
          <w:szCs w:val="28"/>
        </w:rPr>
        <w:t>. Субсидия предоставляется Получателю при соответствии его следующим условиям:</w:t>
      </w:r>
    </w:p>
    <w:p w:rsidR="00B64452" w:rsidRPr="005C0E8E" w:rsidRDefault="00B64452" w:rsidP="00B64452">
      <w:pPr>
        <w:autoSpaceDE w:val="0"/>
        <w:autoSpaceDN w:val="0"/>
        <w:adjustRightInd w:val="0"/>
        <w:ind w:firstLine="709"/>
        <w:jc w:val="both"/>
        <w:rPr>
          <w:sz w:val="28"/>
          <w:szCs w:val="28"/>
        </w:rPr>
      </w:pPr>
      <w:r w:rsidRPr="005C0E8E">
        <w:rPr>
          <w:sz w:val="28"/>
          <w:szCs w:val="28"/>
        </w:rPr>
        <w:t>1) отсутствие у Получателя на дату не ранее чем за 30 календарных дней до даты представления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4452" w:rsidRPr="005C0E8E" w:rsidRDefault="00B64452" w:rsidP="00B64452">
      <w:pPr>
        <w:autoSpaceDE w:val="0"/>
        <w:autoSpaceDN w:val="0"/>
        <w:adjustRightInd w:val="0"/>
        <w:ind w:firstLine="709"/>
        <w:jc w:val="both"/>
        <w:rPr>
          <w:sz w:val="28"/>
          <w:szCs w:val="28"/>
        </w:rPr>
      </w:pPr>
      <w:r w:rsidRPr="005C0E8E">
        <w:rPr>
          <w:sz w:val="28"/>
          <w:szCs w:val="28"/>
        </w:rPr>
        <w:t>2) наличие согласия Получателя на осуществление Управлением и органами муниципального финансового контроля города проверок соблюдения Получателем условий и порядка предоставления субсидии;</w:t>
      </w:r>
    </w:p>
    <w:p w:rsidR="00B64452" w:rsidRPr="005C0E8E" w:rsidRDefault="00B64452" w:rsidP="00B64452">
      <w:pPr>
        <w:autoSpaceDE w:val="0"/>
        <w:autoSpaceDN w:val="0"/>
        <w:adjustRightInd w:val="0"/>
        <w:ind w:firstLine="709"/>
        <w:jc w:val="both"/>
        <w:rPr>
          <w:sz w:val="28"/>
          <w:szCs w:val="28"/>
        </w:rPr>
      </w:pPr>
      <w:r w:rsidRPr="005C0E8E">
        <w:rPr>
          <w:sz w:val="28"/>
          <w:szCs w:val="28"/>
        </w:rPr>
        <w:t xml:space="preserve">3) ненахождение в </w:t>
      </w:r>
      <w:r>
        <w:rPr>
          <w:sz w:val="28"/>
          <w:szCs w:val="28"/>
        </w:rPr>
        <w:t>П</w:t>
      </w:r>
      <w:r w:rsidRPr="005C0E8E">
        <w:rPr>
          <w:sz w:val="28"/>
          <w:szCs w:val="28"/>
        </w:rPr>
        <w:t xml:space="preserve">роцессе реорганизации (за исключением реорганизации в форме присоединения к получателю другого юридического лица), ликвидации, банкротства, деятельность </w:t>
      </w:r>
      <w:r>
        <w:rPr>
          <w:sz w:val="28"/>
          <w:szCs w:val="28"/>
        </w:rPr>
        <w:t>П</w:t>
      </w:r>
      <w:r w:rsidRPr="005C0E8E">
        <w:rPr>
          <w:sz w:val="28"/>
          <w:szCs w:val="28"/>
        </w:rPr>
        <w:t>олучателя не приостановлена в порядке, предусмотренном законодательством Российской Федерации;</w:t>
      </w:r>
    </w:p>
    <w:p w:rsidR="00B64452" w:rsidRPr="005C0E8E" w:rsidRDefault="00B64452" w:rsidP="00B64452">
      <w:pPr>
        <w:autoSpaceDE w:val="0"/>
        <w:autoSpaceDN w:val="0"/>
        <w:adjustRightInd w:val="0"/>
        <w:ind w:firstLine="709"/>
        <w:jc w:val="both"/>
        <w:rPr>
          <w:sz w:val="28"/>
          <w:szCs w:val="28"/>
        </w:rPr>
      </w:pPr>
      <w:r w:rsidRPr="005C0E8E">
        <w:rPr>
          <w:sz w:val="28"/>
          <w:szCs w:val="28"/>
        </w:rPr>
        <w:t>4) отсутствие у Получателя на дату не ранее чем за 30 календарных дней до даты пред</w:t>
      </w:r>
      <w:r>
        <w:rPr>
          <w:sz w:val="28"/>
          <w:szCs w:val="28"/>
        </w:rPr>
        <w:t>о</w:t>
      </w:r>
      <w:r w:rsidRPr="005C0E8E">
        <w:rPr>
          <w:sz w:val="28"/>
          <w:szCs w:val="28"/>
        </w:rPr>
        <w:t>ставления субсидии просроченной задолженности по возврату в бюджет города субсидий, предоставленных в том числе в соответствии с иными муниципальными нормативными правовыми актами города и иной просроченной (неурегулированной) задолженности по денежным обязательствам перед городом;</w:t>
      </w:r>
    </w:p>
    <w:p w:rsidR="00B64452" w:rsidRPr="005C0E8E" w:rsidRDefault="00B64452" w:rsidP="00B64452">
      <w:pPr>
        <w:autoSpaceDE w:val="0"/>
        <w:autoSpaceDN w:val="0"/>
        <w:adjustRightInd w:val="0"/>
        <w:ind w:firstLine="709"/>
        <w:jc w:val="both"/>
        <w:rPr>
          <w:sz w:val="28"/>
          <w:szCs w:val="28"/>
        </w:rPr>
      </w:pPr>
      <w:r w:rsidRPr="005C0E8E">
        <w:rPr>
          <w:sz w:val="28"/>
          <w:szCs w:val="28"/>
        </w:rPr>
        <w:t>5) Получатель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64452" w:rsidRPr="005C0E8E" w:rsidRDefault="00B64452" w:rsidP="00B64452">
      <w:pPr>
        <w:autoSpaceDE w:val="0"/>
        <w:autoSpaceDN w:val="0"/>
        <w:adjustRightInd w:val="0"/>
        <w:ind w:firstLine="709"/>
        <w:jc w:val="both"/>
        <w:rPr>
          <w:sz w:val="28"/>
          <w:szCs w:val="28"/>
        </w:rPr>
      </w:pPr>
      <w:r w:rsidRPr="005C0E8E">
        <w:rPr>
          <w:sz w:val="28"/>
          <w:szCs w:val="28"/>
        </w:rPr>
        <w:t>6) Получатель не должен получать средства из бюджета города на основании иных муниципальных правовых актов на цели, установленные Порядком;</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 xml:space="preserve">7) Получатель не должен находиться в перечне организаций и физических лиц, в отношении которых имеются сведения об их причастности </w:t>
      </w:r>
      <w:r w:rsidRPr="005C0E8E">
        <w:rPr>
          <w:rFonts w:ascii="Times New Roman" w:hAnsi="Times New Roman" w:cs="Times New Roman"/>
          <w:sz w:val="28"/>
          <w:szCs w:val="28"/>
        </w:rPr>
        <w:lastRenderedPageBreak/>
        <w:t>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64452" w:rsidRPr="005C0E8E" w:rsidRDefault="00B64452" w:rsidP="00B64452">
      <w:pPr>
        <w:pStyle w:val="ConsPlusNormal"/>
        <w:ind w:firstLine="709"/>
        <w:jc w:val="both"/>
        <w:rPr>
          <w:rFonts w:ascii="Times New Roman" w:hAnsi="Times New Roman" w:cs="Times New Roman"/>
          <w:sz w:val="28"/>
          <w:szCs w:val="28"/>
        </w:rPr>
      </w:pPr>
      <w:bookmarkStart w:id="6" w:name="P66"/>
      <w:bookmarkEnd w:id="6"/>
      <w:r>
        <w:rPr>
          <w:rFonts w:ascii="Times New Roman" w:hAnsi="Times New Roman" w:cs="Times New Roman"/>
          <w:sz w:val="28"/>
          <w:szCs w:val="28"/>
        </w:rPr>
        <w:t>9</w:t>
      </w:r>
      <w:r w:rsidRPr="005C0E8E">
        <w:rPr>
          <w:rFonts w:ascii="Times New Roman" w:hAnsi="Times New Roman" w:cs="Times New Roman"/>
          <w:sz w:val="28"/>
          <w:szCs w:val="28"/>
        </w:rPr>
        <w:t>. В течение 30 рабочих дней со дня получения уведомления Получатели субсидии направляют в адрес Управления:</w:t>
      </w:r>
    </w:p>
    <w:p w:rsidR="00B64452" w:rsidRPr="005C0E8E" w:rsidRDefault="00B64452" w:rsidP="00B64452">
      <w:pPr>
        <w:pStyle w:val="ConsPlusNormal"/>
        <w:ind w:firstLine="709"/>
        <w:jc w:val="both"/>
        <w:rPr>
          <w:rFonts w:ascii="Times New Roman" w:hAnsi="Times New Roman" w:cs="Times New Roman"/>
          <w:sz w:val="28"/>
          <w:szCs w:val="28"/>
        </w:rPr>
      </w:pPr>
      <w:bookmarkStart w:id="7" w:name="P67"/>
      <w:bookmarkEnd w:id="7"/>
      <w:r w:rsidRPr="005C0E8E">
        <w:rPr>
          <w:rFonts w:ascii="Times New Roman" w:hAnsi="Times New Roman" w:cs="Times New Roman"/>
          <w:sz w:val="28"/>
          <w:szCs w:val="28"/>
        </w:rPr>
        <w:t>1) уведомления о банковских счетах Получателей субсидии с указанием их реквизитов;</w:t>
      </w:r>
    </w:p>
    <w:p w:rsidR="00B64452" w:rsidRPr="005C0E8E" w:rsidRDefault="00B64452" w:rsidP="00B64452">
      <w:pPr>
        <w:pStyle w:val="ConsPlusNormal"/>
        <w:ind w:firstLine="709"/>
        <w:jc w:val="both"/>
        <w:rPr>
          <w:rFonts w:ascii="Times New Roman" w:hAnsi="Times New Roman" w:cs="Times New Roman"/>
          <w:sz w:val="28"/>
          <w:szCs w:val="28"/>
        </w:rPr>
      </w:pPr>
      <w:bookmarkStart w:id="8" w:name="P68"/>
      <w:bookmarkEnd w:id="8"/>
      <w:r w:rsidRPr="005C0E8E">
        <w:rPr>
          <w:rFonts w:ascii="Times New Roman" w:hAnsi="Times New Roman" w:cs="Times New Roman"/>
          <w:sz w:val="28"/>
          <w:szCs w:val="28"/>
        </w:rPr>
        <w:t xml:space="preserve">2) решение общего собрания членов товарищества собственников жилья, жилищного, жилищно-строительного кооператива либо собственников помещений в </w:t>
      </w:r>
      <w:r>
        <w:rPr>
          <w:rFonts w:ascii="Times New Roman" w:hAnsi="Times New Roman" w:cs="Times New Roman"/>
          <w:sz w:val="28"/>
          <w:szCs w:val="28"/>
        </w:rPr>
        <w:t>МКД</w:t>
      </w:r>
      <w:r w:rsidRPr="005C0E8E">
        <w:rPr>
          <w:rFonts w:ascii="Times New Roman" w:hAnsi="Times New Roman" w:cs="Times New Roman"/>
          <w:sz w:val="28"/>
          <w:szCs w:val="28"/>
        </w:rPr>
        <w:t xml:space="preserve">, управление которым осуществляется управляющей организацией, о проведении капитального ремонта общего имущества в </w:t>
      </w:r>
      <w:r>
        <w:rPr>
          <w:rFonts w:ascii="Times New Roman" w:hAnsi="Times New Roman" w:cs="Times New Roman"/>
          <w:sz w:val="28"/>
          <w:szCs w:val="28"/>
        </w:rPr>
        <w:t>МКД</w:t>
      </w:r>
      <w:r w:rsidRPr="005C0E8E">
        <w:rPr>
          <w:rFonts w:ascii="Times New Roman" w:hAnsi="Times New Roman" w:cs="Times New Roman"/>
          <w:sz w:val="28"/>
          <w:szCs w:val="28"/>
        </w:rPr>
        <w:t>. Указанное решение также должно содержать порядок использования средств полученной субсидии.</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Одновременно с документами, указанными в настоящем пункте, Получатель направляет подписанный со своей стороны проект Соглашения.</w:t>
      </w:r>
    </w:p>
    <w:p w:rsidR="00B64452" w:rsidRPr="005C0E8E" w:rsidRDefault="00B64452" w:rsidP="00B64452">
      <w:pPr>
        <w:autoSpaceDE w:val="0"/>
        <w:autoSpaceDN w:val="0"/>
        <w:adjustRightInd w:val="0"/>
        <w:ind w:firstLine="709"/>
        <w:jc w:val="both"/>
        <w:rPr>
          <w:sz w:val="28"/>
          <w:szCs w:val="28"/>
        </w:rPr>
      </w:pPr>
      <w:r w:rsidRPr="005C0E8E">
        <w:rPr>
          <w:sz w:val="28"/>
          <w:szCs w:val="28"/>
        </w:rPr>
        <w:t xml:space="preserve">Управление в течение 5 рабочих дней со дня представления Получателем документов, указанных в настоящем </w:t>
      </w:r>
      <w:hyperlink r:id="rId13" w:history="1">
        <w:r w:rsidRPr="005C0E8E">
          <w:rPr>
            <w:sz w:val="28"/>
            <w:szCs w:val="28"/>
          </w:rPr>
          <w:t>пункте</w:t>
        </w:r>
      </w:hyperlink>
      <w:r w:rsidRPr="005C0E8E">
        <w:rPr>
          <w:sz w:val="28"/>
          <w:szCs w:val="28"/>
        </w:rPr>
        <w:t>, в рамках межведомственного информационного взаимодействия запрашивает в Управлении Федеральной налоговой службы по Ставропольскому краю следующие сведения о Получателе:</w:t>
      </w:r>
    </w:p>
    <w:p w:rsidR="00B64452" w:rsidRPr="005C0E8E" w:rsidRDefault="00B64452" w:rsidP="00B64452">
      <w:pPr>
        <w:autoSpaceDE w:val="0"/>
        <w:autoSpaceDN w:val="0"/>
        <w:adjustRightInd w:val="0"/>
        <w:ind w:firstLine="709"/>
        <w:jc w:val="both"/>
        <w:rPr>
          <w:sz w:val="28"/>
          <w:szCs w:val="28"/>
        </w:rPr>
      </w:pPr>
      <w:r w:rsidRPr="005C0E8E">
        <w:rPr>
          <w:sz w:val="28"/>
          <w:szCs w:val="28"/>
        </w:rPr>
        <w:t>сведения об отсутствии (наличии)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сведения о юридическом лице, содержащиеся в Едином государственном реестре юридических лиц.</w:t>
      </w:r>
    </w:p>
    <w:p w:rsidR="00B64452" w:rsidRPr="005C0E8E" w:rsidRDefault="00B64452" w:rsidP="00B64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5C0E8E">
        <w:rPr>
          <w:rFonts w:ascii="Times New Roman" w:hAnsi="Times New Roman" w:cs="Times New Roman"/>
          <w:sz w:val="28"/>
          <w:szCs w:val="28"/>
        </w:rPr>
        <w:t xml:space="preserve">. В случае предоставления субсидии на цели, указанные в </w:t>
      </w:r>
      <w:hyperlink w:anchor="P55">
        <w:r w:rsidRPr="00B64452">
          <w:rPr>
            <w:rFonts w:ascii="Times New Roman" w:hAnsi="Times New Roman" w:cs="Times New Roman"/>
            <w:color w:val="000000" w:themeColor="text1"/>
            <w:sz w:val="28"/>
            <w:szCs w:val="28"/>
          </w:rPr>
          <w:t>подпункте 1 пункта 3</w:t>
        </w:r>
      </w:hyperlink>
      <w:r w:rsidRPr="00B64452">
        <w:rPr>
          <w:rFonts w:ascii="Times New Roman" w:hAnsi="Times New Roman" w:cs="Times New Roman"/>
          <w:color w:val="000000" w:themeColor="text1"/>
          <w:sz w:val="28"/>
          <w:szCs w:val="28"/>
        </w:rPr>
        <w:t xml:space="preserve"> </w:t>
      </w:r>
      <w:r w:rsidRPr="005C0E8E">
        <w:rPr>
          <w:rFonts w:ascii="Times New Roman" w:hAnsi="Times New Roman" w:cs="Times New Roman"/>
          <w:sz w:val="28"/>
          <w:szCs w:val="28"/>
        </w:rPr>
        <w:t xml:space="preserve">Порядка, Управление в течение 5 рабочих дней со дня получения документов, указанных в </w:t>
      </w:r>
      <w:hyperlink w:anchor="P66">
        <w:r w:rsidRPr="00B64452">
          <w:rPr>
            <w:rFonts w:ascii="Times New Roman" w:hAnsi="Times New Roman" w:cs="Times New Roman"/>
            <w:sz w:val="28"/>
            <w:szCs w:val="28"/>
          </w:rPr>
          <w:t>пункте 9</w:t>
        </w:r>
      </w:hyperlink>
      <w:r w:rsidRPr="005C0E8E">
        <w:rPr>
          <w:rFonts w:ascii="Times New Roman" w:hAnsi="Times New Roman" w:cs="Times New Roman"/>
          <w:sz w:val="28"/>
          <w:szCs w:val="28"/>
        </w:rPr>
        <w:t xml:space="preserve"> Порядка, а также документов, подтверждающих оплату процентов по займам (кредитам), привлеченным Получателем в валюте Российской Федерации для проведения капитального ремонта общего имущества в </w:t>
      </w:r>
      <w:r>
        <w:rPr>
          <w:rFonts w:ascii="Times New Roman" w:hAnsi="Times New Roman" w:cs="Times New Roman"/>
          <w:sz w:val="28"/>
          <w:szCs w:val="28"/>
        </w:rPr>
        <w:t>МКД</w:t>
      </w:r>
      <w:r w:rsidRPr="005C0E8E">
        <w:rPr>
          <w:rFonts w:ascii="Times New Roman" w:hAnsi="Times New Roman" w:cs="Times New Roman"/>
          <w:sz w:val="28"/>
          <w:szCs w:val="28"/>
        </w:rPr>
        <w:t>, перечисляет субсидию на банковские счета Получателей.</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1</w:t>
      </w:r>
      <w:r>
        <w:rPr>
          <w:rFonts w:ascii="Times New Roman" w:hAnsi="Times New Roman" w:cs="Times New Roman"/>
          <w:sz w:val="28"/>
          <w:szCs w:val="28"/>
        </w:rPr>
        <w:t>1</w:t>
      </w:r>
      <w:r w:rsidRPr="005C0E8E">
        <w:rPr>
          <w:rFonts w:ascii="Times New Roman" w:hAnsi="Times New Roman" w:cs="Times New Roman"/>
          <w:sz w:val="28"/>
          <w:szCs w:val="28"/>
        </w:rPr>
        <w:t xml:space="preserve">. В случае предоставления субсидии на цели, указанные в </w:t>
      </w:r>
      <w:hyperlink w:anchor="P56">
        <w:r w:rsidRPr="00B64452">
          <w:rPr>
            <w:rFonts w:ascii="Times New Roman" w:hAnsi="Times New Roman" w:cs="Times New Roman"/>
            <w:sz w:val="28"/>
            <w:szCs w:val="28"/>
          </w:rPr>
          <w:t>подпункте 2 пункта 3</w:t>
        </w:r>
      </w:hyperlink>
      <w:r w:rsidRPr="005C0E8E">
        <w:rPr>
          <w:rFonts w:ascii="Times New Roman" w:hAnsi="Times New Roman" w:cs="Times New Roman"/>
          <w:sz w:val="28"/>
          <w:szCs w:val="28"/>
        </w:rPr>
        <w:t xml:space="preserve"> Порядка, Управление в течение 5 рабочих дней со дня получения документов, указанных в </w:t>
      </w:r>
      <w:hyperlink w:anchor="P66">
        <w:r w:rsidRPr="00B64452">
          <w:rPr>
            <w:rFonts w:ascii="Times New Roman" w:hAnsi="Times New Roman" w:cs="Times New Roman"/>
            <w:sz w:val="28"/>
            <w:szCs w:val="28"/>
          </w:rPr>
          <w:t>пункте 9</w:t>
        </w:r>
      </w:hyperlink>
      <w:r w:rsidRPr="005C0E8E">
        <w:rPr>
          <w:rFonts w:ascii="Times New Roman" w:hAnsi="Times New Roman" w:cs="Times New Roman"/>
          <w:sz w:val="28"/>
          <w:szCs w:val="28"/>
        </w:rPr>
        <w:t xml:space="preserve"> Порядка, перечисляет субсидию на банковские счета Получателей.</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1</w:t>
      </w:r>
      <w:r>
        <w:rPr>
          <w:rFonts w:ascii="Times New Roman" w:hAnsi="Times New Roman" w:cs="Times New Roman"/>
          <w:sz w:val="28"/>
          <w:szCs w:val="28"/>
        </w:rPr>
        <w:t>2</w:t>
      </w:r>
      <w:r w:rsidRPr="005C0E8E">
        <w:rPr>
          <w:rFonts w:ascii="Times New Roman" w:hAnsi="Times New Roman" w:cs="Times New Roman"/>
          <w:sz w:val="28"/>
          <w:szCs w:val="28"/>
        </w:rPr>
        <w:t>. Основаниями для отказа в предоставлении субсидии являются:</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 xml:space="preserve">1) несоответствие представленных Получателями документов требованиям, определенным </w:t>
      </w:r>
      <w:hyperlink w:anchor="P66">
        <w:r w:rsidRPr="00B64452">
          <w:rPr>
            <w:rFonts w:ascii="Times New Roman" w:hAnsi="Times New Roman" w:cs="Times New Roman"/>
            <w:sz w:val="28"/>
            <w:szCs w:val="28"/>
          </w:rPr>
          <w:t>пунктом 9</w:t>
        </w:r>
      </w:hyperlink>
      <w:r w:rsidRPr="00B64452">
        <w:rPr>
          <w:rFonts w:ascii="Times New Roman" w:hAnsi="Times New Roman" w:cs="Times New Roman"/>
          <w:sz w:val="28"/>
          <w:szCs w:val="28"/>
        </w:rPr>
        <w:t xml:space="preserve"> </w:t>
      </w:r>
      <w:r w:rsidRPr="005C0E8E">
        <w:rPr>
          <w:rFonts w:ascii="Times New Roman" w:hAnsi="Times New Roman" w:cs="Times New Roman"/>
          <w:sz w:val="28"/>
          <w:szCs w:val="28"/>
        </w:rPr>
        <w:t>Порядка, или непредставление (представление не в полном объеме) указанных документов;</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2) недостоверность представленной Получателем информации;</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 xml:space="preserve">3) несоответствие Получателя условиям, предусмотренным </w:t>
      </w:r>
      <w:hyperlink r:id="rId14" w:history="1">
        <w:r w:rsidRPr="005C0E8E">
          <w:rPr>
            <w:rFonts w:ascii="Times New Roman" w:hAnsi="Times New Roman" w:cs="Times New Roman"/>
            <w:sz w:val="28"/>
            <w:szCs w:val="28"/>
          </w:rPr>
          <w:t xml:space="preserve">пунктом </w:t>
        </w:r>
      </w:hyperlink>
      <w:r>
        <w:rPr>
          <w:rFonts w:ascii="Times New Roman" w:hAnsi="Times New Roman" w:cs="Times New Roman"/>
          <w:sz w:val="28"/>
          <w:szCs w:val="28"/>
        </w:rPr>
        <w:t xml:space="preserve">8 </w:t>
      </w:r>
      <w:r w:rsidRPr="005C0E8E">
        <w:rPr>
          <w:rFonts w:ascii="Times New Roman" w:hAnsi="Times New Roman" w:cs="Times New Roman"/>
          <w:sz w:val="28"/>
          <w:szCs w:val="28"/>
        </w:rPr>
        <w:t>Порядка.</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lastRenderedPageBreak/>
        <w:t>1</w:t>
      </w:r>
      <w:r>
        <w:rPr>
          <w:rFonts w:ascii="Times New Roman" w:hAnsi="Times New Roman" w:cs="Times New Roman"/>
          <w:sz w:val="28"/>
          <w:szCs w:val="28"/>
        </w:rPr>
        <w:t>3</w:t>
      </w:r>
      <w:r w:rsidRPr="005C0E8E">
        <w:rPr>
          <w:rFonts w:ascii="Times New Roman" w:hAnsi="Times New Roman" w:cs="Times New Roman"/>
          <w:sz w:val="28"/>
          <w:szCs w:val="28"/>
        </w:rPr>
        <w:t>. Предоставление субсидии Получателям осуществляется Управлением на основании Соглашения, заключаемого между Управлением и Получателями в соответствии с типовой формой, установленной финансовым управлением администрации города.</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 xml:space="preserve">В случае уменьшения Управлению ранее доведенных лимитов бюджетных обязательств, указанных в </w:t>
      </w:r>
      <w:hyperlink r:id="rId15" w:history="1">
        <w:r w:rsidRPr="005C0E8E">
          <w:rPr>
            <w:rFonts w:ascii="Times New Roman" w:hAnsi="Times New Roman" w:cs="Times New Roman"/>
            <w:sz w:val="28"/>
            <w:szCs w:val="28"/>
          </w:rPr>
          <w:t xml:space="preserve">пункте </w:t>
        </w:r>
      </w:hyperlink>
      <w:r w:rsidRPr="005C0E8E">
        <w:rPr>
          <w:rFonts w:ascii="Times New Roman" w:hAnsi="Times New Roman" w:cs="Times New Roman"/>
          <w:sz w:val="28"/>
          <w:szCs w:val="28"/>
        </w:rPr>
        <w:t>6 Порядка, приводящих к невозможности предоставления субсидии в размере, определенном в Соглашении, новые условия должны быть согласованы в Соглашении, либо Соглашение должно быть расторгнуто при недостижении согласия по новым условиям.</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1</w:t>
      </w:r>
      <w:r>
        <w:rPr>
          <w:rFonts w:ascii="Times New Roman" w:hAnsi="Times New Roman" w:cs="Times New Roman"/>
          <w:sz w:val="28"/>
          <w:szCs w:val="28"/>
        </w:rPr>
        <w:t>4</w:t>
      </w:r>
      <w:r w:rsidRPr="005C0E8E">
        <w:rPr>
          <w:rFonts w:ascii="Times New Roman" w:hAnsi="Times New Roman" w:cs="Times New Roman"/>
          <w:sz w:val="28"/>
          <w:szCs w:val="28"/>
        </w:rPr>
        <w:t>. Соглашение должно содержать следующие положения:</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1) размер субсидии, порядок, условия и сроки ее перечисления Получателям;</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2) целевое назначение субсидии;</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3) права и обязанности сторон Соглашения;</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4) ответственность сторон за нарушение условий Соглашения;</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5) сроки и порядок представления отчета об использовании субсидии, а также отчета о достижении значения результата использования субсидии, установленного Соглашением;</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6) порядок осуществления контроля за соблюдением Получателями обязательств, предусмотренных Соглашением;</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7) значение показателя результата использования субсидии;</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8) основания и условия внесения изменений в Соглашение и его расторжения;</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9) условие вступления в силу Соглашения;</w:t>
      </w:r>
    </w:p>
    <w:p w:rsidR="00B64452" w:rsidRPr="005C0E8E" w:rsidRDefault="00B64452" w:rsidP="00B64452">
      <w:pPr>
        <w:autoSpaceDE w:val="0"/>
        <w:autoSpaceDN w:val="0"/>
        <w:adjustRightInd w:val="0"/>
        <w:ind w:firstLine="709"/>
        <w:jc w:val="both"/>
        <w:rPr>
          <w:sz w:val="28"/>
          <w:szCs w:val="28"/>
        </w:rPr>
      </w:pPr>
      <w:r w:rsidRPr="005C0E8E">
        <w:rPr>
          <w:sz w:val="28"/>
          <w:szCs w:val="28"/>
        </w:rPr>
        <w:t>10) условие о соблюдении Получателем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Получателем в целях исполнения обязательств по Соглашению, обязательства юридических лиц, получающих средства на основании указанных договоров, о соблюдении ими такого запрета;</w:t>
      </w:r>
    </w:p>
    <w:p w:rsidR="00B64452" w:rsidRPr="005C0E8E" w:rsidRDefault="00B64452" w:rsidP="00B64452">
      <w:pPr>
        <w:pStyle w:val="1"/>
        <w:keepNext w:val="0"/>
        <w:autoSpaceDE w:val="0"/>
        <w:autoSpaceDN w:val="0"/>
        <w:adjustRightInd w:val="0"/>
        <w:ind w:firstLine="709"/>
        <w:jc w:val="both"/>
        <w:rPr>
          <w:bCs/>
          <w:szCs w:val="28"/>
        </w:rPr>
      </w:pPr>
      <w:r w:rsidRPr="005C0E8E">
        <w:rPr>
          <w:szCs w:val="28"/>
        </w:rPr>
        <w:t>11)</w:t>
      </w:r>
      <w:r w:rsidRPr="005C0E8E">
        <w:rPr>
          <w:b/>
          <w:bCs/>
          <w:szCs w:val="28"/>
        </w:rPr>
        <w:t xml:space="preserve"> </w:t>
      </w:r>
      <w:r w:rsidRPr="005C0E8E">
        <w:rPr>
          <w:bCs/>
          <w:szCs w:val="28"/>
        </w:rPr>
        <w:t xml:space="preserve">о согласии Получателя на осуществление Управлением в отношении него проверок соблюдения им условий и порядка предоставления субсидии, в том числе в части достижения значения результата предоставления субсидии и значения показателя, необходимого для достижения результата предоставления субсидии, установленных Соглашением, а также проверок органами муниципального финансового контроля в соответствии с Бюджетным кодексом Российской Федерации и о включении в договоры, заключаемые Получателем в целях исполнения обязательств по Соглашению, согласия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w:t>
      </w:r>
      <w:r w:rsidRPr="005C0E8E">
        <w:rPr>
          <w:bCs/>
          <w:szCs w:val="28"/>
        </w:rPr>
        <w:lastRenderedPageBreak/>
        <w:t>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таких проверок;</w:t>
      </w:r>
    </w:p>
    <w:p w:rsidR="00B64452" w:rsidRPr="005C0E8E" w:rsidRDefault="00B64452" w:rsidP="00B64452">
      <w:pPr>
        <w:autoSpaceDE w:val="0"/>
        <w:autoSpaceDN w:val="0"/>
        <w:adjustRightInd w:val="0"/>
        <w:ind w:firstLine="709"/>
        <w:jc w:val="both"/>
        <w:rPr>
          <w:sz w:val="28"/>
          <w:szCs w:val="28"/>
        </w:rPr>
      </w:pPr>
      <w:r w:rsidRPr="005C0E8E">
        <w:rPr>
          <w:sz w:val="28"/>
          <w:szCs w:val="28"/>
        </w:rPr>
        <w:t xml:space="preserve">12) условие о том, что в случае уменьшения Управлению ранее доведенных лимитов бюджетных обязательств, указанных в </w:t>
      </w:r>
      <w:r>
        <w:rPr>
          <w:sz w:val="28"/>
          <w:szCs w:val="28"/>
        </w:rPr>
        <w:t xml:space="preserve">пункте </w:t>
      </w:r>
      <w:hyperlink r:id="rId16" w:history="1">
        <w:r w:rsidRPr="005C0E8E">
          <w:rPr>
            <w:sz w:val="28"/>
            <w:szCs w:val="28"/>
          </w:rPr>
          <w:t>6</w:t>
        </w:r>
      </w:hyperlink>
      <w:r w:rsidRPr="005C0E8E">
        <w:rPr>
          <w:sz w:val="28"/>
          <w:szCs w:val="28"/>
        </w:rPr>
        <w:t xml:space="preserve"> Порядка, приводящих к невозможности предоставления субсидии в размере, определенном в Соглашении, новые условия будут согласованы в Соглашении, либо Соглашение будет расторгнуто при недостижении согласия по новым условиям</w:t>
      </w:r>
      <w:r>
        <w:rPr>
          <w:sz w:val="28"/>
          <w:szCs w:val="28"/>
        </w:rPr>
        <w:t>.</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Изменения в Соглашение вносятся по соглашению сторон и оформляются в виде дополнительного соглашения, в том числе дополнительного соглашения о расторжении Соглашения (при необходимости).</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1</w:t>
      </w:r>
      <w:r>
        <w:rPr>
          <w:rFonts w:ascii="Times New Roman" w:hAnsi="Times New Roman" w:cs="Times New Roman"/>
          <w:sz w:val="28"/>
          <w:szCs w:val="28"/>
        </w:rPr>
        <w:t>5</w:t>
      </w:r>
      <w:r w:rsidRPr="005C0E8E">
        <w:rPr>
          <w:rFonts w:ascii="Times New Roman" w:hAnsi="Times New Roman" w:cs="Times New Roman"/>
          <w:sz w:val="28"/>
          <w:szCs w:val="28"/>
        </w:rPr>
        <w:t xml:space="preserve">. Конкретным и измеримым результатом предоставления субсидии является улучшение технического состояния общего имущества в </w:t>
      </w:r>
      <w:r>
        <w:rPr>
          <w:rFonts w:ascii="Times New Roman" w:hAnsi="Times New Roman" w:cs="Times New Roman"/>
          <w:sz w:val="28"/>
          <w:szCs w:val="28"/>
        </w:rPr>
        <w:t>МКД</w:t>
      </w:r>
      <w:r w:rsidRPr="005C0E8E">
        <w:rPr>
          <w:rFonts w:ascii="Times New Roman" w:hAnsi="Times New Roman" w:cs="Times New Roman"/>
          <w:sz w:val="28"/>
          <w:szCs w:val="28"/>
        </w:rPr>
        <w:t xml:space="preserve"> на территории города, в отношении которых принято решение о возмещении части расходов на проведение капитального ремонта общего имущества </w:t>
      </w:r>
      <w:r>
        <w:rPr>
          <w:rFonts w:ascii="Times New Roman" w:hAnsi="Times New Roman" w:cs="Times New Roman"/>
          <w:sz w:val="28"/>
          <w:szCs w:val="28"/>
        </w:rPr>
        <w:t>МКД</w:t>
      </w:r>
      <w:r w:rsidRPr="005C0E8E">
        <w:rPr>
          <w:rFonts w:ascii="Times New Roman" w:hAnsi="Times New Roman" w:cs="Times New Roman"/>
          <w:sz w:val="28"/>
          <w:szCs w:val="28"/>
        </w:rPr>
        <w:t xml:space="preserve"> (далее - результат).</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 xml:space="preserve">Показателем, необходимым для достижения результата, является количество квадратных метров общего имущества в </w:t>
      </w:r>
      <w:r>
        <w:rPr>
          <w:rFonts w:ascii="Times New Roman" w:hAnsi="Times New Roman" w:cs="Times New Roman"/>
          <w:sz w:val="28"/>
          <w:szCs w:val="28"/>
        </w:rPr>
        <w:t>МКД</w:t>
      </w:r>
      <w:r w:rsidRPr="005C0E8E">
        <w:rPr>
          <w:rFonts w:ascii="Times New Roman" w:hAnsi="Times New Roman" w:cs="Times New Roman"/>
          <w:sz w:val="28"/>
          <w:szCs w:val="28"/>
        </w:rPr>
        <w:t xml:space="preserve"> на территории города, в отношении которых проведены мероприятия по улучшению технического состояния с использованием средств субсидии.</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Значение показателя результата предоставления субсидии с указанием точной даты достижения конечного значения показателя результата предоставления субсидии устанавливается Соглашением.</w:t>
      </w:r>
    </w:p>
    <w:p w:rsidR="00B64452" w:rsidRPr="005C0E8E" w:rsidRDefault="00B64452" w:rsidP="00B64452">
      <w:pPr>
        <w:pStyle w:val="ConsPlusNormal"/>
        <w:ind w:firstLine="709"/>
        <w:jc w:val="both"/>
        <w:rPr>
          <w:rFonts w:ascii="Times New Roman" w:hAnsi="Times New Roman" w:cs="Times New Roman"/>
          <w:sz w:val="28"/>
          <w:szCs w:val="28"/>
        </w:rPr>
      </w:pPr>
    </w:p>
    <w:p w:rsidR="00B64452" w:rsidRPr="005C0E8E" w:rsidRDefault="00B64452" w:rsidP="00B64452">
      <w:pPr>
        <w:pStyle w:val="ConsPlusTitle"/>
        <w:jc w:val="center"/>
        <w:outlineLvl w:val="1"/>
        <w:rPr>
          <w:rFonts w:ascii="Times New Roman" w:hAnsi="Times New Roman" w:cs="Times New Roman"/>
          <w:b w:val="0"/>
          <w:sz w:val="28"/>
          <w:szCs w:val="28"/>
        </w:rPr>
      </w:pPr>
      <w:r w:rsidRPr="005C0E8E">
        <w:rPr>
          <w:rFonts w:ascii="Times New Roman" w:hAnsi="Times New Roman" w:cs="Times New Roman"/>
          <w:b w:val="0"/>
          <w:sz w:val="28"/>
          <w:szCs w:val="28"/>
        </w:rPr>
        <w:t>III. Требования к отчетности</w:t>
      </w:r>
    </w:p>
    <w:p w:rsidR="00B64452" w:rsidRPr="005C0E8E" w:rsidRDefault="00B64452" w:rsidP="00B64452">
      <w:pPr>
        <w:pStyle w:val="ConsPlusNormal"/>
        <w:ind w:firstLine="709"/>
        <w:jc w:val="both"/>
        <w:rPr>
          <w:rFonts w:ascii="Times New Roman" w:hAnsi="Times New Roman" w:cs="Times New Roman"/>
          <w:sz w:val="28"/>
          <w:szCs w:val="28"/>
        </w:rPr>
      </w:pP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1</w:t>
      </w:r>
      <w:r>
        <w:rPr>
          <w:rFonts w:ascii="Times New Roman" w:hAnsi="Times New Roman" w:cs="Times New Roman"/>
          <w:sz w:val="28"/>
          <w:szCs w:val="28"/>
        </w:rPr>
        <w:t>6</w:t>
      </w:r>
      <w:r w:rsidRPr="005C0E8E">
        <w:rPr>
          <w:rFonts w:ascii="Times New Roman" w:hAnsi="Times New Roman" w:cs="Times New Roman"/>
          <w:sz w:val="28"/>
          <w:szCs w:val="28"/>
        </w:rPr>
        <w:t>. Отчет об использовании средств субсидии и отчет о достижении значения результата использования средств субсидии представляются Получателем субсидии в Управление ежемесячно (нарастающим итогом), в срок не позднее 01-го числа месяца, следующего за отчетным месяцем, по формам, утверждаемым Управлением.</w:t>
      </w:r>
    </w:p>
    <w:p w:rsidR="00B64452" w:rsidRPr="005C0E8E" w:rsidRDefault="00B64452" w:rsidP="00B64452">
      <w:pPr>
        <w:pStyle w:val="ConsPlusNormal"/>
        <w:ind w:firstLine="709"/>
        <w:jc w:val="both"/>
        <w:rPr>
          <w:rFonts w:ascii="Times New Roman" w:hAnsi="Times New Roman" w:cs="Times New Roman"/>
          <w:sz w:val="28"/>
          <w:szCs w:val="28"/>
        </w:rPr>
      </w:pPr>
    </w:p>
    <w:p w:rsidR="00B64452" w:rsidRPr="005C0E8E" w:rsidRDefault="00B64452" w:rsidP="00B64452">
      <w:pPr>
        <w:autoSpaceDE w:val="0"/>
        <w:autoSpaceDN w:val="0"/>
        <w:adjustRightInd w:val="0"/>
        <w:jc w:val="center"/>
        <w:rPr>
          <w:sz w:val="28"/>
          <w:szCs w:val="28"/>
        </w:rPr>
      </w:pPr>
      <w:r w:rsidRPr="005C0E8E">
        <w:rPr>
          <w:sz w:val="28"/>
          <w:szCs w:val="28"/>
          <w:lang w:val="en-US"/>
        </w:rPr>
        <w:t>IV</w:t>
      </w:r>
      <w:r w:rsidRPr="005C0E8E">
        <w:rPr>
          <w:sz w:val="28"/>
          <w:szCs w:val="28"/>
        </w:rPr>
        <w:t>. Порядок осуществления контроля и мониторинга за соблюдением условий и порядка предоставления субсидии и ответственность за их нарушение</w:t>
      </w:r>
    </w:p>
    <w:p w:rsidR="00B64452" w:rsidRPr="005C0E8E" w:rsidRDefault="00B64452" w:rsidP="00B64452">
      <w:pPr>
        <w:autoSpaceDE w:val="0"/>
        <w:autoSpaceDN w:val="0"/>
        <w:adjustRightInd w:val="0"/>
        <w:ind w:firstLine="709"/>
        <w:jc w:val="center"/>
        <w:rPr>
          <w:sz w:val="28"/>
          <w:szCs w:val="28"/>
        </w:rPr>
      </w:pPr>
    </w:p>
    <w:p w:rsidR="00B64452" w:rsidRPr="005C0E8E" w:rsidRDefault="00B64452" w:rsidP="00B64452">
      <w:pPr>
        <w:autoSpaceDE w:val="0"/>
        <w:autoSpaceDN w:val="0"/>
        <w:adjustRightInd w:val="0"/>
        <w:ind w:firstLine="709"/>
        <w:jc w:val="both"/>
        <w:rPr>
          <w:sz w:val="28"/>
          <w:szCs w:val="28"/>
        </w:rPr>
      </w:pPr>
      <w:r w:rsidRPr="005C0E8E">
        <w:rPr>
          <w:sz w:val="28"/>
          <w:szCs w:val="28"/>
        </w:rPr>
        <w:t>1</w:t>
      </w:r>
      <w:r>
        <w:rPr>
          <w:sz w:val="28"/>
          <w:szCs w:val="28"/>
        </w:rPr>
        <w:t>7</w:t>
      </w:r>
      <w:r w:rsidRPr="005C0E8E">
        <w:rPr>
          <w:sz w:val="28"/>
          <w:szCs w:val="28"/>
        </w:rPr>
        <w:t xml:space="preserve">. Обязательная проверка соблюдения Получателем условий и порядка предоставления субсидии, а также достижения результатов предоставления субсидии осуществляется Управлением в соответствии с условиями Соглашения и органами муниципального финансового контроля </w:t>
      </w:r>
      <w:r w:rsidRPr="005C0E8E">
        <w:rPr>
          <w:sz w:val="28"/>
          <w:szCs w:val="28"/>
        </w:rPr>
        <w:lastRenderedPageBreak/>
        <w:t>города в соответствии с законодательством Российской Федерации и муниципальными нормативными правовыми актами города.</w:t>
      </w:r>
    </w:p>
    <w:p w:rsidR="00B64452" w:rsidRPr="005C0E8E" w:rsidRDefault="00B64452" w:rsidP="00B64452">
      <w:pPr>
        <w:pStyle w:val="1"/>
        <w:keepNext w:val="0"/>
        <w:autoSpaceDE w:val="0"/>
        <w:autoSpaceDN w:val="0"/>
        <w:adjustRightInd w:val="0"/>
        <w:ind w:firstLine="709"/>
        <w:jc w:val="both"/>
        <w:rPr>
          <w:bCs/>
          <w:szCs w:val="28"/>
        </w:rPr>
      </w:pPr>
      <w:r w:rsidRPr="005C0E8E">
        <w:rPr>
          <w:bCs/>
          <w:szCs w:val="28"/>
        </w:rPr>
        <w:t>1</w:t>
      </w:r>
      <w:r>
        <w:rPr>
          <w:bCs/>
          <w:szCs w:val="28"/>
        </w:rPr>
        <w:t>8</w:t>
      </w:r>
      <w:r w:rsidRPr="005C0E8E">
        <w:rPr>
          <w:bCs/>
          <w:szCs w:val="28"/>
        </w:rPr>
        <w:t>. Мониторинг достижения результата (далее - мониторинг) осуществляется Управлением исходя из достижения значения показателя результата предоставления субсидии, установленного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Министерством финансов Российской Федерации.</w:t>
      </w:r>
    </w:p>
    <w:p w:rsidR="00B64452" w:rsidRPr="005C0E8E" w:rsidRDefault="00B64452" w:rsidP="00B64452">
      <w:pPr>
        <w:autoSpaceDE w:val="0"/>
        <w:autoSpaceDN w:val="0"/>
        <w:adjustRightInd w:val="0"/>
        <w:ind w:firstLine="709"/>
        <w:jc w:val="both"/>
        <w:rPr>
          <w:sz w:val="28"/>
          <w:szCs w:val="28"/>
        </w:rPr>
      </w:pPr>
      <w:r w:rsidRPr="005C0E8E">
        <w:rPr>
          <w:sz w:val="28"/>
          <w:szCs w:val="28"/>
        </w:rPr>
        <w:t>В целях проведения мониторинга Управление ежегодно формирует и утверждает одновременно с заключением Соглашения план мероприятий по достижению результата предоставления субсидии.</w:t>
      </w:r>
    </w:p>
    <w:p w:rsidR="00B64452" w:rsidRPr="005C0E8E" w:rsidRDefault="00B64452" w:rsidP="00B64452">
      <w:pPr>
        <w:autoSpaceDE w:val="0"/>
        <w:autoSpaceDN w:val="0"/>
        <w:adjustRightInd w:val="0"/>
        <w:ind w:firstLine="709"/>
        <w:jc w:val="both"/>
        <w:rPr>
          <w:sz w:val="28"/>
          <w:szCs w:val="28"/>
        </w:rPr>
      </w:pPr>
      <w:r w:rsidRPr="005C0E8E">
        <w:rPr>
          <w:sz w:val="28"/>
          <w:szCs w:val="28"/>
        </w:rPr>
        <w:t xml:space="preserve">Оценка достижения </w:t>
      </w:r>
      <w:r>
        <w:rPr>
          <w:sz w:val="28"/>
          <w:szCs w:val="28"/>
        </w:rPr>
        <w:t>П</w:t>
      </w:r>
      <w:r w:rsidRPr="005C0E8E">
        <w:rPr>
          <w:sz w:val="28"/>
          <w:szCs w:val="28"/>
        </w:rPr>
        <w:t xml:space="preserve">олучателем значения показателя результата предоставления субсидии осуществляется на основании отчета о реализации плана мероприятий по достижению результата предоставления субсидии, формируемого </w:t>
      </w:r>
      <w:r>
        <w:rPr>
          <w:sz w:val="28"/>
          <w:szCs w:val="28"/>
        </w:rPr>
        <w:t>П</w:t>
      </w:r>
      <w:r w:rsidRPr="005C0E8E">
        <w:rPr>
          <w:sz w:val="28"/>
          <w:szCs w:val="28"/>
        </w:rPr>
        <w:t>олучателем в сроки и по форме, установленным Министерством финансов Российской Федерации.</w:t>
      </w:r>
    </w:p>
    <w:p w:rsidR="00B64452" w:rsidRPr="005C0E8E" w:rsidRDefault="00B64452" w:rsidP="00B64452">
      <w:pPr>
        <w:autoSpaceDE w:val="0"/>
        <w:autoSpaceDN w:val="0"/>
        <w:adjustRightInd w:val="0"/>
        <w:ind w:firstLine="709"/>
        <w:jc w:val="both"/>
        <w:rPr>
          <w:sz w:val="28"/>
          <w:szCs w:val="28"/>
        </w:rPr>
      </w:pPr>
      <w:r w:rsidRPr="005C0E8E">
        <w:rPr>
          <w:sz w:val="28"/>
          <w:szCs w:val="28"/>
        </w:rPr>
        <w:t>Получатель несет ответственность за полноту, достоверность и своевременность формирования им отчета, указанного в абзаце третьем настоящего пункта, в порядке, установленном законодательством Российской Федерации.</w:t>
      </w:r>
    </w:p>
    <w:p w:rsidR="00B64452" w:rsidRPr="005C0E8E" w:rsidRDefault="00B64452" w:rsidP="00B64452">
      <w:pPr>
        <w:autoSpaceDE w:val="0"/>
        <w:autoSpaceDN w:val="0"/>
        <w:adjustRightInd w:val="0"/>
        <w:ind w:firstLine="709"/>
        <w:jc w:val="both"/>
        <w:rPr>
          <w:sz w:val="28"/>
          <w:szCs w:val="28"/>
        </w:rPr>
      </w:pPr>
      <w:r w:rsidRPr="005C0E8E">
        <w:rPr>
          <w:sz w:val="28"/>
          <w:szCs w:val="28"/>
        </w:rPr>
        <w:t>1</w:t>
      </w:r>
      <w:r>
        <w:rPr>
          <w:sz w:val="28"/>
          <w:szCs w:val="28"/>
        </w:rPr>
        <w:t>9</w:t>
      </w:r>
      <w:r w:rsidRPr="005C0E8E">
        <w:rPr>
          <w:sz w:val="28"/>
          <w:szCs w:val="28"/>
        </w:rPr>
        <w:t>. Получатель несет ответственность за своевременность представления и достоверность документов, представляемых в соответствии с Порядком, в порядке, установленном законодательством Российской Федерации и муниципальными нормативными правовыми актами.</w:t>
      </w:r>
    </w:p>
    <w:p w:rsidR="00B64452" w:rsidRPr="005C0E8E" w:rsidRDefault="00B64452" w:rsidP="00B64452">
      <w:pPr>
        <w:autoSpaceDE w:val="0"/>
        <w:autoSpaceDN w:val="0"/>
        <w:adjustRightInd w:val="0"/>
        <w:ind w:firstLine="708"/>
        <w:jc w:val="both"/>
        <w:rPr>
          <w:sz w:val="28"/>
          <w:szCs w:val="28"/>
        </w:rPr>
      </w:pPr>
      <w:r>
        <w:rPr>
          <w:sz w:val="28"/>
          <w:szCs w:val="28"/>
        </w:rPr>
        <w:t>20</w:t>
      </w:r>
      <w:r w:rsidRPr="005C0E8E">
        <w:rPr>
          <w:sz w:val="28"/>
          <w:szCs w:val="28"/>
        </w:rPr>
        <w:t xml:space="preserve">. Субсидия подлежит возврату в бюджет города в случаях: </w:t>
      </w:r>
      <w:bookmarkStart w:id="9" w:name="Par2"/>
      <w:bookmarkEnd w:id="9"/>
    </w:p>
    <w:p w:rsidR="00B64452" w:rsidRPr="005C0E8E" w:rsidRDefault="00B64452" w:rsidP="00B64452">
      <w:pPr>
        <w:autoSpaceDE w:val="0"/>
        <w:autoSpaceDN w:val="0"/>
        <w:adjustRightInd w:val="0"/>
        <w:ind w:firstLine="709"/>
        <w:jc w:val="both"/>
        <w:rPr>
          <w:sz w:val="28"/>
          <w:szCs w:val="28"/>
        </w:rPr>
      </w:pPr>
      <w:r w:rsidRPr="005C0E8E">
        <w:rPr>
          <w:sz w:val="28"/>
          <w:szCs w:val="28"/>
        </w:rPr>
        <w:t>установления фактов представления недостоверной информации в целях получения субсидии;</w:t>
      </w:r>
    </w:p>
    <w:p w:rsidR="00B64452" w:rsidRPr="005C0E8E" w:rsidRDefault="00B64452" w:rsidP="00B64452">
      <w:pPr>
        <w:autoSpaceDE w:val="0"/>
        <w:autoSpaceDN w:val="0"/>
        <w:adjustRightInd w:val="0"/>
        <w:ind w:firstLine="709"/>
        <w:jc w:val="both"/>
        <w:rPr>
          <w:sz w:val="28"/>
          <w:szCs w:val="28"/>
        </w:rPr>
      </w:pPr>
      <w:bookmarkStart w:id="10" w:name="Par3"/>
      <w:bookmarkEnd w:id="10"/>
      <w:r w:rsidRPr="005C0E8E">
        <w:rPr>
          <w:sz w:val="28"/>
          <w:szCs w:val="28"/>
        </w:rPr>
        <w:t>неисполнения условий предоставления субсидии;</w:t>
      </w:r>
    </w:p>
    <w:p w:rsidR="00B64452" w:rsidRPr="005C0E8E" w:rsidRDefault="00B64452" w:rsidP="00B64452">
      <w:pPr>
        <w:autoSpaceDE w:val="0"/>
        <w:autoSpaceDN w:val="0"/>
        <w:adjustRightInd w:val="0"/>
        <w:ind w:firstLine="709"/>
        <w:jc w:val="both"/>
        <w:rPr>
          <w:sz w:val="28"/>
          <w:szCs w:val="28"/>
        </w:rPr>
      </w:pPr>
      <w:r w:rsidRPr="005C0E8E">
        <w:rPr>
          <w:sz w:val="28"/>
          <w:szCs w:val="28"/>
        </w:rPr>
        <w:t>установления факта нецелевого использования субсидии;</w:t>
      </w:r>
    </w:p>
    <w:p w:rsidR="00B64452" w:rsidRPr="005C0E8E" w:rsidRDefault="00B64452" w:rsidP="00B64452">
      <w:pPr>
        <w:autoSpaceDE w:val="0"/>
        <w:autoSpaceDN w:val="0"/>
        <w:adjustRightInd w:val="0"/>
        <w:ind w:firstLine="709"/>
        <w:jc w:val="both"/>
        <w:rPr>
          <w:sz w:val="28"/>
          <w:szCs w:val="28"/>
        </w:rPr>
      </w:pPr>
      <w:bookmarkStart w:id="11" w:name="Par5"/>
      <w:bookmarkEnd w:id="11"/>
      <w:r w:rsidRPr="005C0E8E">
        <w:rPr>
          <w:sz w:val="28"/>
          <w:szCs w:val="28"/>
        </w:rPr>
        <w:t>не достижени</w:t>
      </w:r>
      <w:r>
        <w:rPr>
          <w:sz w:val="28"/>
          <w:szCs w:val="28"/>
        </w:rPr>
        <w:t>я</w:t>
      </w:r>
      <w:r w:rsidRPr="005C0E8E">
        <w:rPr>
          <w:sz w:val="28"/>
          <w:szCs w:val="28"/>
        </w:rPr>
        <w:t xml:space="preserve"> значения результата предоставления субсидии.</w:t>
      </w:r>
    </w:p>
    <w:p w:rsidR="00B64452" w:rsidRPr="005C0E8E" w:rsidRDefault="00B64452" w:rsidP="00B64452">
      <w:pPr>
        <w:autoSpaceDE w:val="0"/>
        <w:autoSpaceDN w:val="0"/>
        <w:adjustRightInd w:val="0"/>
        <w:ind w:firstLine="709"/>
        <w:jc w:val="both"/>
        <w:rPr>
          <w:sz w:val="28"/>
          <w:szCs w:val="28"/>
        </w:rPr>
      </w:pPr>
      <w:r w:rsidRPr="005C0E8E">
        <w:rPr>
          <w:sz w:val="28"/>
          <w:szCs w:val="28"/>
        </w:rPr>
        <w:t xml:space="preserve">В случаях, предусмотренных </w:t>
      </w:r>
      <w:hyperlink w:anchor="Par2" w:history="1">
        <w:r w:rsidRPr="005C0E8E">
          <w:rPr>
            <w:sz w:val="28"/>
            <w:szCs w:val="28"/>
          </w:rPr>
          <w:t>абзацами вторым</w:t>
        </w:r>
      </w:hyperlink>
      <w:r w:rsidRPr="005C0E8E">
        <w:rPr>
          <w:sz w:val="28"/>
          <w:szCs w:val="28"/>
        </w:rPr>
        <w:t xml:space="preserve"> и </w:t>
      </w:r>
      <w:hyperlink w:anchor="Par3" w:history="1">
        <w:r w:rsidRPr="005C0E8E">
          <w:rPr>
            <w:sz w:val="28"/>
            <w:szCs w:val="28"/>
          </w:rPr>
          <w:t>третьим</w:t>
        </w:r>
      </w:hyperlink>
      <w:r w:rsidRPr="005C0E8E">
        <w:rPr>
          <w:sz w:val="28"/>
          <w:szCs w:val="28"/>
        </w:rPr>
        <w:t xml:space="preserve"> настоящего пункта, субсидия подлежит возврату в бюджет города в соответствии с законодательством Российской Федерации в полном объеме.</w:t>
      </w:r>
    </w:p>
    <w:p w:rsidR="00B64452" w:rsidRPr="005C0E8E" w:rsidRDefault="00B64452" w:rsidP="00B64452">
      <w:pPr>
        <w:autoSpaceDE w:val="0"/>
        <w:autoSpaceDN w:val="0"/>
        <w:adjustRightInd w:val="0"/>
        <w:ind w:firstLine="709"/>
        <w:jc w:val="both"/>
        <w:rPr>
          <w:sz w:val="28"/>
          <w:szCs w:val="28"/>
        </w:rPr>
      </w:pPr>
      <w:r w:rsidRPr="005C0E8E">
        <w:rPr>
          <w:sz w:val="28"/>
          <w:szCs w:val="28"/>
        </w:rPr>
        <w:t>В случае нецелевого использования субсидии средства, использованные не по целевому назначению, подлежат возврату в бюджет города в соответствии с законодательством Российской Федерации.</w:t>
      </w:r>
    </w:p>
    <w:p w:rsidR="00B64452" w:rsidRPr="005C0E8E" w:rsidRDefault="00B64452" w:rsidP="00B64452">
      <w:pPr>
        <w:autoSpaceDE w:val="0"/>
        <w:autoSpaceDN w:val="0"/>
        <w:adjustRightInd w:val="0"/>
        <w:ind w:firstLine="709"/>
        <w:jc w:val="both"/>
        <w:rPr>
          <w:sz w:val="28"/>
          <w:szCs w:val="28"/>
        </w:rPr>
      </w:pPr>
      <w:r w:rsidRPr="005C0E8E">
        <w:rPr>
          <w:sz w:val="28"/>
          <w:szCs w:val="28"/>
        </w:rPr>
        <w:t xml:space="preserve">В случае, предусмотренном </w:t>
      </w:r>
      <w:hyperlink w:anchor="Par5" w:history="1">
        <w:r w:rsidRPr="005C0E8E">
          <w:rPr>
            <w:sz w:val="28"/>
            <w:szCs w:val="28"/>
          </w:rPr>
          <w:t>абзацем пятым</w:t>
        </w:r>
      </w:hyperlink>
      <w:r w:rsidRPr="005C0E8E">
        <w:rPr>
          <w:sz w:val="28"/>
          <w:szCs w:val="28"/>
        </w:rPr>
        <w:t xml:space="preserve"> настоящего пункта, субсидия подлежит возврату в бюджет города в соответствии с законодательством Российской Федерации в объеме, пропорциональном размеру не достижения значений результатов предоставления субсидии.</w:t>
      </w:r>
    </w:p>
    <w:p w:rsidR="00B64452" w:rsidRPr="005C0E8E" w:rsidRDefault="00B64452" w:rsidP="00B64452">
      <w:pPr>
        <w:autoSpaceDE w:val="0"/>
        <w:autoSpaceDN w:val="0"/>
        <w:adjustRightInd w:val="0"/>
        <w:ind w:firstLine="709"/>
        <w:jc w:val="both"/>
        <w:rPr>
          <w:sz w:val="28"/>
          <w:szCs w:val="28"/>
        </w:rPr>
      </w:pPr>
      <w:r w:rsidRPr="005C0E8E">
        <w:rPr>
          <w:sz w:val="28"/>
          <w:szCs w:val="28"/>
        </w:rPr>
        <w:t xml:space="preserve">Возврат полученной субсидии в случаях, предусмотренных </w:t>
      </w:r>
      <w:hyperlink w:anchor="Par2" w:history="1">
        <w:r w:rsidRPr="005C0E8E">
          <w:rPr>
            <w:sz w:val="28"/>
            <w:szCs w:val="28"/>
          </w:rPr>
          <w:t>абзацами вторым</w:t>
        </w:r>
      </w:hyperlink>
      <w:r w:rsidRPr="005C0E8E">
        <w:rPr>
          <w:sz w:val="28"/>
          <w:szCs w:val="28"/>
        </w:rPr>
        <w:t xml:space="preserve">, </w:t>
      </w:r>
      <w:hyperlink w:anchor="Par3" w:history="1">
        <w:r w:rsidRPr="005C0E8E">
          <w:rPr>
            <w:sz w:val="28"/>
            <w:szCs w:val="28"/>
          </w:rPr>
          <w:t>третьим</w:t>
        </w:r>
      </w:hyperlink>
      <w:r w:rsidRPr="005C0E8E">
        <w:rPr>
          <w:sz w:val="28"/>
          <w:szCs w:val="28"/>
        </w:rPr>
        <w:t xml:space="preserve">, </w:t>
      </w:r>
      <w:hyperlink w:anchor="Par5" w:history="1">
        <w:r w:rsidRPr="005C0E8E">
          <w:rPr>
            <w:sz w:val="28"/>
            <w:szCs w:val="28"/>
          </w:rPr>
          <w:t>пятым</w:t>
        </w:r>
      </w:hyperlink>
      <w:r w:rsidRPr="005C0E8E">
        <w:rPr>
          <w:sz w:val="28"/>
          <w:szCs w:val="28"/>
        </w:rPr>
        <w:t xml:space="preserve"> настоящего пункта, осуществляется в следующем порядке:</w:t>
      </w:r>
    </w:p>
    <w:p w:rsidR="00B64452" w:rsidRPr="005C0E8E" w:rsidRDefault="00B64452" w:rsidP="00B64452">
      <w:pPr>
        <w:autoSpaceDE w:val="0"/>
        <w:autoSpaceDN w:val="0"/>
        <w:adjustRightInd w:val="0"/>
        <w:ind w:firstLine="709"/>
        <w:jc w:val="both"/>
        <w:rPr>
          <w:sz w:val="28"/>
          <w:szCs w:val="28"/>
        </w:rPr>
      </w:pPr>
      <w:r w:rsidRPr="005C0E8E">
        <w:rPr>
          <w:sz w:val="28"/>
          <w:szCs w:val="28"/>
        </w:rPr>
        <w:lastRenderedPageBreak/>
        <w:t>Управление в течение 10 рабочих дней после подписания акта проверки или получения акта проверки либо иного документа, отражающего результаты проверки, от органа муниципального финансового контроля города направляет Получателю требование о возврате субсидии в случаях, предусмотренных настоящим пунктом;</w:t>
      </w:r>
    </w:p>
    <w:p w:rsidR="00B64452" w:rsidRPr="005C0E8E" w:rsidRDefault="00B64452" w:rsidP="00B64452">
      <w:pPr>
        <w:autoSpaceDE w:val="0"/>
        <w:autoSpaceDN w:val="0"/>
        <w:adjustRightInd w:val="0"/>
        <w:ind w:firstLine="709"/>
        <w:jc w:val="both"/>
        <w:rPr>
          <w:sz w:val="28"/>
          <w:szCs w:val="28"/>
        </w:rPr>
      </w:pPr>
      <w:r w:rsidRPr="005C0E8E">
        <w:rPr>
          <w:sz w:val="28"/>
          <w:szCs w:val="28"/>
        </w:rPr>
        <w:t>Получатель производит возврат субсидии в течение 30 календарных дней со дня получения от Управления требования о возврате субсидии.</w:t>
      </w:r>
    </w:p>
    <w:p w:rsidR="00B64452" w:rsidRPr="005C0E8E" w:rsidRDefault="00B64452" w:rsidP="00B64452">
      <w:pPr>
        <w:autoSpaceDE w:val="0"/>
        <w:autoSpaceDN w:val="0"/>
        <w:adjustRightInd w:val="0"/>
        <w:ind w:firstLine="709"/>
        <w:jc w:val="both"/>
        <w:rPr>
          <w:sz w:val="28"/>
          <w:szCs w:val="28"/>
        </w:rPr>
      </w:pPr>
      <w:r w:rsidRPr="005C0E8E">
        <w:rPr>
          <w:sz w:val="28"/>
          <w:szCs w:val="28"/>
        </w:rPr>
        <w:t>В соответствии с Соглашением остаток субсидии, не использованный Получателем в отчетном финансовом году, подлежит возврату в бюджет города в течение первых 5 рабочих дней финансового года, следующего за отчетным финансовым годом.</w:t>
      </w:r>
    </w:p>
    <w:p w:rsidR="00B64452" w:rsidRPr="005C0E8E" w:rsidRDefault="00B64452" w:rsidP="00B64452">
      <w:pPr>
        <w:pStyle w:val="ConsPlusNormal"/>
        <w:ind w:firstLine="709"/>
        <w:jc w:val="both"/>
        <w:rPr>
          <w:rFonts w:ascii="Times New Roman" w:hAnsi="Times New Roman" w:cs="Times New Roman"/>
          <w:sz w:val="28"/>
          <w:szCs w:val="28"/>
        </w:rPr>
      </w:pPr>
      <w:r w:rsidRPr="005C0E8E">
        <w:rPr>
          <w:rFonts w:ascii="Times New Roman" w:hAnsi="Times New Roman" w:cs="Times New Roman"/>
          <w:sz w:val="28"/>
          <w:szCs w:val="28"/>
        </w:rPr>
        <w:t>При нарушении Получателем срока возврата субсидии Управление принимает меры по взысканию указанных средств в доход бюджета города в порядке, установленном законодательством Российской Федерации.</w:t>
      </w:r>
      <w:r>
        <w:rPr>
          <w:rFonts w:ascii="Times New Roman" w:hAnsi="Times New Roman" w:cs="Times New Roman"/>
          <w:sz w:val="28"/>
          <w:szCs w:val="28"/>
        </w:rPr>
        <w:t>»</w:t>
      </w:r>
    </w:p>
    <w:p w:rsidR="00B64452" w:rsidRDefault="00B64452" w:rsidP="00B64452">
      <w:pPr>
        <w:pStyle w:val="ConsPlusNormal"/>
        <w:jc w:val="both"/>
        <w:rPr>
          <w:rFonts w:ascii="Times New Roman" w:hAnsi="Times New Roman" w:cs="Times New Roman"/>
          <w:sz w:val="28"/>
          <w:szCs w:val="28"/>
        </w:rPr>
      </w:pPr>
    </w:p>
    <w:p w:rsidR="00B64452" w:rsidRDefault="00B64452" w:rsidP="00B64452">
      <w:pPr>
        <w:pStyle w:val="ConsPlusNormal"/>
        <w:jc w:val="both"/>
        <w:rPr>
          <w:rFonts w:ascii="Times New Roman" w:hAnsi="Times New Roman" w:cs="Times New Roman"/>
          <w:sz w:val="28"/>
          <w:szCs w:val="28"/>
        </w:rPr>
      </w:pPr>
    </w:p>
    <w:p w:rsidR="00B64452" w:rsidRDefault="00B64452" w:rsidP="00B64452">
      <w:pPr>
        <w:spacing w:line="240" w:lineRule="exact"/>
        <w:ind w:right="1416"/>
        <w:jc w:val="both"/>
        <w:rPr>
          <w:sz w:val="28"/>
          <w:szCs w:val="28"/>
        </w:rPr>
      </w:pPr>
      <w:r>
        <w:rPr>
          <w:sz w:val="28"/>
          <w:szCs w:val="28"/>
        </w:rPr>
        <w:t>Исполняющий обязанности</w:t>
      </w:r>
    </w:p>
    <w:p w:rsidR="00B64452" w:rsidRDefault="00B64452" w:rsidP="00B64452">
      <w:pPr>
        <w:spacing w:line="240" w:lineRule="exact"/>
        <w:ind w:right="1416"/>
        <w:jc w:val="both"/>
        <w:rPr>
          <w:sz w:val="28"/>
          <w:szCs w:val="28"/>
        </w:rPr>
      </w:pPr>
      <w:r>
        <w:rPr>
          <w:sz w:val="28"/>
          <w:szCs w:val="28"/>
        </w:rPr>
        <w:t>первого заместителя главы</w:t>
      </w:r>
    </w:p>
    <w:p w:rsidR="00B64452" w:rsidRDefault="00B64452" w:rsidP="00B64452">
      <w:pPr>
        <w:spacing w:line="240" w:lineRule="exact"/>
        <w:ind w:right="-2"/>
        <w:jc w:val="both"/>
        <w:rPr>
          <w:sz w:val="28"/>
          <w:szCs w:val="28"/>
        </w:rPr>
      </w:pPr>
      <w:r>
        <w:rPr>
          <w:sz w:val="28"/>
          <w:szCs w:val="28"/>
        </w:rPr>
        <w:t>администрации города Невинномысска                                       Р.Ю. Поляков</w:t>
      </w:r>
    </w:p>
    <w:sectPr w:rsidR="00B64452" w:rsidSect="00B64452">
      <w:headerReference w:type="default" r:id="rId17"/>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94" w:rsidRDefault="007A0A94" w:rsidP="00F63DA1">
      <w:r>
        <w:separator/>
      </w:r>
    </w:p>
  </w:endnote>
  <w:endnote w:type="continuationSeparator" w:id="0">
    <w:p w:rsidR="007A0A94" w:rsidRDefault="007A0A94" w:rsidP="00F6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94" w:rsidRDefault="007A0A94" w:rsidP="00F63DA1">
      <w:r>
        <w:separator/>
      </w:r>
    </w:p>
  </w:footnote>
  <w:footnote w:type="continuationSeparator" w:id="0">
    <w:p w:rsidR="007A0A94" w:rsidRDefault="007A0A94" w:rsidP="00F63D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221519"/>
      <w:docPartObj>
        <w:docPartGallery w:val="Page Numbers (Top of Page)"/>
        <w:docPartUnique/>
      </w:docPartObj>
    </w:sdtPr>
    <w:sdtEndPr/>
    <w:sdtContent>
      <w:p w:rsidR="00B64452" w:rsidRDefault="00F63DA1">
        <w:pPr>
          <w:pStyle w:val="a5"/>
          <w:jc w:val="center"/>
        </w:pPr>
        <w:r>
          <w:fldChar w:fldCharType="begin"/>
        </w:r>
        <w:r>
          <w:instrText>PAGE   \* MERGEFORMAT</w:instrText>
        </w:r>
        <w:r>
          <w:fldChar w:fldCharType="separate"/>
        </w:r>
        <w:r w:rsidR="00E60F50">
          <w:rPr>
            <w:noProof/>
          </w:rPr>
          <w:t>2</w:t>
        </w:r>
        <w:r>
          <w:fldChar w:fldCharType="end"/>
        </w:r>
      </w:p>
      <w:p w:rsidR="00F63DA1" w:rsidRDefault="00E60F50">
        <w:pPr>
          <w:pStyle w:val="a5"/>
          <w:jc w:val="center"/>
        </w:pPr>
      </w:p>
    </w:sdtContent>
  </w:sdt>
  <w:p w:rsidR="00F63DA1" w:rsidRDefault="00F63DA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74515"/>
      <w:docPartObj>
        <w:docPartGallery w:val="Page Numbers (Top of Page)"/>
        <w:docPartUnique/>
      </w:docPartObj>
    </w:sdtPr>
    <w:sdtEndPr/>
    <w:sdtContent>
      <w:p w:rsidR="00F63DA1" w:rsidRDefault="00F63DA1">
        <w:pPr>
          <w:pStyle w:val="a5"/>
          <w:jc w:val="center"/>
        </w:pPr>
        <w:r>
          <w:fldChar w:fldCharType="begin"/>
        </w:r>
        <w:r>
          <w:instrText>PAGE   \* MERGEFORMAT</w:instrText>
        </w:r>
        <w:r>
          <w:fldChar w:fldCharType="separate"/>
        </w:r>
        <w:r w:rsidR="00E60F50">
          <w:rPr>
            <w:noProof/>
          </w:rPr>
          <w:t>2</w:t>
        </w:r>
        <w:r>
          <w:fldChar w:fldCharType="end"/>
        </w:r>
      </w:p>
    </w:sdtContent>
  </w:sdt>
  <w:p w:rsidR="00F63DA1" w:rsidRDefault="00F63D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3"/>
    <w:rsid w:val="00065E27"/>
    <w:rsid w:val="000E1DEA"/>
    <w:rsid w:val="001A3E37"/>
    <w:rsid w:val="001A7279"/>
    <w:rsid w:val="001B406B"/>
    <w:rsid w:val="001C62B9"/>
    <w:rsid w:val="001F299D"/>
    <w:rsid w:val="00202E34"/>
    <w:rsid w:val="00223643"/>
    <w:rsid w:val="00263CE3"/>
    <w:rsid w:val="00333902"/>
    <w:rsid w:val="0034045B"/>
    <w:rsid w:val="00361122"/>
    <w:rsid w:val="00372D26"/>
    <w:rsid w:val="003E5EB5"/>
    <w:rsid w:val="005655FA"/>
    <w:rsid w:val="005B1304"/>
    <w:rsid w:val="005C0E8E"/>
    <w:rsid w:val="0066511B"/>
    <w:rsid w:val="006A16CE"/>
    <w:rsid w:val="006C5A7E"/>
    <w:rsid w:val="00705EC2"/>
    <w:rsid w:val="00735C7E"/>
    <w:rsid w:val="00781038"/>
    <w:rsid w:val="007A0A94"/>
    <w:rsid w:val="00844B71"/>
    <w:rsid w:val="008560BE"/>
    <w:rsid w:val="008D0D92"/>
    <w:rsid w:val="00911720"/>
    <w:rsid w:val="009C4697"/>
    <w:rsid w:val="009F406E"/>
    <w:rsid w:val="00A06D8A"/>
    <w:rsid w:val="00A264BA"/>
    <w:rsid w:val="00A32544"/>
    <w:rsid w:val="00A41CDF"/>
    <w:rsid w:val="00A64B96"/>
    <w:rsid w:val="00AE0C52"/>
    <w:rsid w:val="00B21BEA"/>
    <w:rsid w:val="00B42DA6"/>
    <w:rsid w:val="00B64452"/>
    <w:rsid w:val="00BA68AB"/>
    <w:rsid w:val="00BB5B34"/>
    <w:rsid w:val="00C9205D"/>
    <w:rsid w:val="00D34E7D"/>
    <w:rsid w:val="00D36DA4"/>
    <w:rsid w:val="00D74708"/>
    <w:rsid w:val="00DB0C4C"/>
    <w:rsid w:val="00DB423A"/>
    <w:rsid w:val="00DB6CED"/>
    <w:rsid w:val="00E60F50"/>
    <w:rsid w:val="00E83B3C"/>
    <w:rsid w:val="00EF7833"/>
    <w:rsid w:val="00F0102A"/>
    <w:rsid w:val="00F17B0E"/>
    <w:rsid w:val="00F6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CA94"/>
  <w15:docId w15:val="{55BF2E20-1164-4800-A2AD-FC601030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C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3DA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C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3CE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3CE3"/>
    <w:pPr>
      <w:widowControl w:val="0"/>
      <w:autoSpaceDE w:val="0"/>
      <w:autoSpaceDN w:val="0"/>
      <w:spacing w:after="0" w:line="240" w:lineRule="auto"/>
    </w:pPr>
    <w:rPr>
      <w:rFonts w:ascii="Tahoma" w:eastAsiaTheme="minorEastAsia" w:hAnsi="Tahoma" w:cs="Tahoma"/>
      <w:sz w:val="20"/>
      <w:lang w:eastAsia="ru-RU"/>
    </w:rPr>
  </w:style>
  <w:style w:type="paragraph" w:styleId="a3">
    <w:name w:val="Title"/>
    <w:basedOn w:val="a"/>
    <w:link w:val="a4"/>
    <w:qFormat/>
    <w:rsid w:val="00C9205D"/>
    <w:pPr>
      <w:jc w:val="center"/>
    </w:pPr>
    <w:rPr>
      <w:b/>
      <w:sz w:val="32"/>
      <w:szCs w:val="20"/>
    </w:rPr>
  </w:style>
  <w:style w:type="character" w:customStyle="1" w:styleId="a4">
    <w:name w:val="Заголовок Знак"/>
    <w:basedOn w:val="a0"/>
    <w:link w:val="a3"/>
    <w:rsid w:val="00C9205D"/>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F63DA1"/>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F63DA1"/>
    <w:pPr>
      <w:tabs>
        <w:tab w:val="center" w:pos="4677"/>
        <w:tab w:val="right" w:pos="9355"/>
      </w:tabs>
    </w:pPr>
  </w:style>
  <w:style w:type="character" w:customStyle="1" w:styleId="a6">
    <w:name w:val="Верхний колонтитул Знак"/>
    <w:basedOn w:val="a0"/>
    <w:link w:val="a5"/>
    <w:uiPriority w:val="99"/>
    <w:rsid w:val="00F63DA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63DA1"/>
    <w:pPr>
      <w:tabs>
        <w:tab w:val="center" w:pos="4677"/>
        <w:tab w:val="right" w:pos="9355"/>
      </w:tabs>
    </w:pPr>
  </w:style>
  <w:style w:type="character" w:customStyle="1" w:styleId="a8">
    <w:name w:val="Нижний колонтитул Знак"/>
    <w:basedOn w:val="a0"/>
    <w:link w:val="a7"/>
    <w:uiPriority w:val="99"/>
    <w:rsid w:val="00F63DA1"/>
    <w:rPr>
      <w:rFonts w:ascii="Times New Roman" w:eastAsia="Times New Roman" w:hAnsi="Times New Roman" w:cs="Times New Roman"/>
      <w:sz w:val="24"/>
      <w:szCs w:val="24"/>
      <w:lang w:eastAsia="ru-RU"/>
    </w:rPr>
  </w:style>
  <w:style w:type="paragraph" w:styleId="a9">
    <w:name w:val="List Paragraph"/>
    <w:basedOn w:val="a"/>
    <w:uiPriority w:val="34"/>
    <w:qFormat/>
    <w:rsid w:val="00D36DA4"/>
    <w:pPr>
      <w:ind w:left="720"/>
      <w:contextualSpacing/>
    </w:pPr>
    <w:rPr>
      <w:lang w:val="en-US" w:eastAsia="ar-SA"/>
    </w:rPr>
  </w:style>
  <w:style w:type="paragraph" w:styleId="aa">
    <w:name w:val="Balloon Text"/>
    <w:basedOn w:val="a"/>
    <w:link w:val="ab"/>
    <w:uiPriority w:val="99"/>
    <w:semiHidden/>
    <w:unhideWhenUsed/>
    <w:rsid w:val="00A32544"/>
    <w:rPr>
      <w:rFonts w:ascii="Tahoma" w:hAnsi="Tahoma" w:cs="Tahoma"/>
      <w:sz w:val="16"/>
      <w:szCs w:val="16"/>
    </w:rPr>
  </w:style>
  <w:style w:type="character" w:customStyle="1" w:styleId="ab">
    <w:name w:val="Текст выноски Знак"/>
    <w:basedOn w:val="a0"/>
    <w:link w:val="aa"/>
    <w:uiPriority w:val="99"/>
    <w:semiHidden/>
    <w:rsid w:val="00A325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E3A03173C942321C224D5A9E0271D6293E3A41EA59B6F61050BC1B4A8FD8A33F0CD7B0FC3483532F871CA0C923F19F14298C6B24CC373F0C87C7ACj8wCM" TargetMode="External"/><Relationship Id="rId13" Type="http://schemas.openxmlformats.org/officeDocument/2006/relationships/hyperlink" Target="consultantplus://offline/ref=12B27F2C455AC56F2FE4DB862817E0C1E0B25A3C2735B0A2637AF5C9BE892AB0A2CFA95C908C4A84E92D0F3E1D21DC12FA662EDDC2363B0638CE13BFsBc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E0999C51F0330DADF77EC934473425703CE89FDA374354F57675B622336A2C836FABA3B50B54FBA8C83C62D9906I1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EFE42256091E8DBEFF452B04834359086695AA3E2E07A1B93C96B8D6613D7B2F4537C466532F65314C3B52846983691FEB0594365DEB9E38E2375BFOFYD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EFE42256091E8DBEFF452B04834359086695AA3E2E07A1B93C96B8D6613D7B2F4537C466532F65314C3B52846983691FEB0594365DEB9E38E2375BFOFYDP" TargetMode="External"/><Relationship Id="rId10" Type="http://schemas.openxmlformats.org/officeDocument/2006/relationships/hyperlink" Target="consultantplus://offline/ref=F7E3A03173C942321C224D5A9E0271D6293E3A41EA59B6F61050BC1B4A8FD8A33F0CD7B0FC3483532F871CA0C923F19F14298C6B24CC373F0C87C7ACj8w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7342EAC0B8489EA2A1FCE953E9218C79DAE238E8C09B0394102B893D6EC96E91399C23B5E18F6A8F93655A32F198F10B68E89D95256DE4QFuDG" TargetMode="External"/><Relationship Id="rId14" Type="http://schemas.openxmlformats.org/officeDocument/2006/relationships/hyperlink" Target="consultantplus://offline/ref=BC0DCF4EA9254042DDF131DE0B3D83D0345F6D7BE1541CC07BF523B167FBC126A84D56A6EA8E239342F1035C6FC34C80C8FAA28B51B1F94A4B900F32f0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FFC7-AF76-48C9-9061-73F0DB5D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3611</Words>
  <Characters>20587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cp:lastModifiedBy>
  <cp:revision>4</cp:revision>
  <cp:lastPrinted>2023-12-07T08:59:00Z</cp:lastPrinted>
  <dcterms:created xsi:type="dcterms:W3CDTF">2023-12-07T08:22:00Z</dcterms:created>
  <dcterms:modified xsi:type="dcterms:W3CDTF">2023-12-07T12:01:00Z</dcterms:modified>
</cp:coreProperties>
</file>