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79A" w:rsidRPr="00C7179A" w:rsidRDefault="00C7179A" w:rsidP="00C7179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SimSun" w:hAnsi="Times New Roman" w:cs="Arial"/>
          <w:kern w:val="3"/>
          <w:sz w:val="28"/>
          <w:lang w:eastAsia="zh-CN" w:bidi="hi-IN"/>
        </w:rPr>
      </w:pPr>
      <w:r w:rsidRPr="00C717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1B4F55C" wp14:editId="7635B5F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C7179A" w:rsidRPr="00C7179A" w:rsidRDefault="00C7179A" w:rsidP="00C7179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</w:p>
    <w:p w:rsidR="00C7179A" w:rsidRPr="00C7179A" w:rsidRDefault="00C7179A" w:rsidP="00C7179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</w:rPr>
      </w:pPr>
    </w:p>
    <w:p w:rsidR="00C7179A" w:rsidRPr="00C7179A" w:rsidRDefault="00C7179A" w:rsidP="00C7179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  <w:r w:rsidRPr="00C7179A">
        <w:rPr>
          <w:rFonts w:ascii="Times New Roman" w:eastAsia="Calibri" w:hAnsi="Times New Roman" w:cs="Times New Roman"/>
          <w:bCs/>
          <w:sz w:val="28"/>
          <w:lang w:eastAsia="ar-SA"/>
        </w:rPr>
        <w:t>АДМИНИСТРАЦИЯ ГОРОДА НЕВИННОМЫССКА</w:t>
      </w:r>
    </w:p>
    <w:p w:rsidR="00C7179A" w:rsidRPr="00C7179A" w:rsidRDefault="00C7179A" w:rsidP="00C7179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  <w:r w:rsidRPr="00C7179A">
        <w:rPr>
          <w:rFonts w:ascii="Times New Roman" w:eastAsia="Calibri" w:hAnsi="Times New Roman" w:cs="Times New Roman"/>
          <w:bCs/>
          <w:sz w:val="28"/>
          <w:lang w:eastAsia="ar-SA"/>
        </w:rPr>
        <w:t>СТАВРОПОЛЬСКОГО КРАЯ</w:t>
      </w:r>
    </w:p>
    <w:p w:rsidR="00C7179A" w:rsidRPr="00C7179A" w:rsidRDefault="00C7179A" w:rsidP="00C7179A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</w:p>
    <w:p w:rsidR="00C7179A" w:rsidRPr="00C7179A" w:rsidRDefault="00C7179A" w:rsidP="00C7179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  <w:r w:rsidRPr="00C7179A">
        <w:rPr>
          <w:rFonts w:ascii="Times New Roman" w:eastAsia="Calibri" w:hAnsi="Times New Roman" w:cs="Times New Roman"/>
          <w:bCs/>
          <w:sz w:val="28"/>
          <w:lang w:eastAsia="ar-SA"/>
        </w:rPr>
        <w:t>ПОСТАНОВЛЕНИЕ</w:t>
      </w:r>
    </w:p>
    <w:p w:rsidR="00C7179A" w:rsidRPr="00C7179A" w:rsidRDefault="00C7179A" w:rsidP="00C7179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</w:p>
    <w:p w:rsidR="00C7179A" w:rsidRDefault="00C7179A" w:rsidP="00C7179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</w:p>
    <w:p w:rsidR="009A4526" w:rsidRPr="00C7179A" w:rsidRDefault="009A4526" w:rsidP="00C7179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lang w:eastAsia="ar-SA"/>
        </w:rPr>
      </w:pPr>
    </w:p>
    <w:p w:rsidR="00C7179A" w:rsidRPr="00C7179A" w:rsidRDefault="00C7179A" w:rsidP="00C7179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7179A">
        <w:rPr>
          <w:rFonts w:ascii="Times New Roman" w:eastAsia="Calibri" w:hAnsi="Times New Roman" w:cs="Times New Roman"/>
          <w:bCs/>
          <w:sz w:val="28"/>
          <w:lang w:eastAsia="ar-SA"/>
        </w:rPr>
        <w:t>14.11.2023                                    г. Невинномысск                                   № 1</w:t>
      </w:r>
      <w:r>
        <w:rPr>
          <w:rFonts w:ascii="Times New Roman" w:eastAsia="Calibri" w:hAnsi="Times New Roman" w:cs="Times New Roman"/>
          <w:bCs/>
          <w:sz w:val="28"/>
          <w:lang w:eastAsia="ar-SA"/>
        </w:rPr>
        <w:t>600</w:t>
      </w:r>
    </w:p>
    <w:p w:rsidR="00C7179A" w:rsidRDefault="00C7179A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179A" w:rsidRDefault="00C7179A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bookmarkEnd w:id="1"/>
    <w:p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11FC3">
        <w:rPr>
          <w:rFonts w:ascii="Times New Roman" w:hAnsi="Times New Roman" w:cs="Times New Roman"/>
          <w:sz w:val="28"/>
          <w:szCs w:val="28"/>
        </w:rPr>
        <w:br/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EB185B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</w:t>
      </w:r>
      <w:r w:rsidR="00680B22">
        <w:rPr>
          <w:sz w:val="28"/>
          <w:szCs w:val="28"/>
        </w:rPr>
        <w:t>, что</w:t>
      </w:r>
      <w:r w:rsidR="00EB185B">
        <w:rPr>
          <w:sz w:val="28"/>
          <w:szCs w:val="28"/>
        </w:rPr>
        <w:t>:</w:t>
      </w:r>
    </w:p>
    <w:p w:rsidR="008D4120" w:rsidRDefault="00B40CBF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 xml:space="preserve">комплексному развитию подлежит незастроенная территория муниципального образования города Невинномысска Ставропольского </w:t>
      </w:r>
      <w:r w:rsidR="003D41BC">
        <w:rPr>
          <w:sz w:val="28"/>
          <w:szCs w:val="28"/>
        </w:rPr>
        <w:br/>
      </w:r>
      <w:r w:rsidRPr="00B72171">
        <w:rPr>
          <w:sz w:val="28"/>
          <w:szCs w:val="28"/>
        </w:rPr>
        <w:t>края</w:t>
      </w:r>
      <w:r>
        <w:rPr>
          <w:sz w:val="28"/>
          <w:szCs w:val="28"/>
        </w:rPr>
        <w:t xml:space="preserve"> – в границах земельного участка с кадастровым номером 26:16:</w:t>
      </w:r>
      <w:r w:rsidR="00B52014">
        <w:rPr>
          <w:sz w:val="28"/>
          <w:szCs w:val="28"/>
        </w:rPr>
        <w:t>041218</w:t>
      </w:r>
      <w:r>
        <w:rPr>
          <w:sz w:val="28"/>
          <w:szCs w:val="28"/>
        </w:rPr>
        <w:t>:</w:t>
      </w:r>
      <w:r w:rsidR="00B52014">
        <w:rPr>
          <w:sz w:val="28"/>
          <w:szCs w:val="28"/>
        </w:rPr>
        <w:t>372</w:t>
      </w:r>
      <w:r>
        <w:rPr>
          <w:sz w:val="28"/>
          <w:szCs w:val="28"/>
        </w:rPr>
        <w:t xml:space="preserve">, адресом: Российская Федерация, Ставропольский край, </w:t>
      </w:r>
      <w:r w:rsidR="00C20502">
        <w:rPr>
          <w:sz w:val="28"/>
          <w:szCs w:val="28"/>
        </w:rPr>
        <w:t xml:space="preserve">городской округ – город Невинномысск, </w:t>
      </w:r>
      <w:r>
        <w:rPr>
          <w:sz w:val="28"/>
          <w:szCs w:val="28"/>
        </w:rPr>
        <w:t xml:space="preserve">город Невинномысск, </w:t>
      </w:r>
      <w:r w:rsidR="00C20502">
        <w:rPr>
          <w:sz w:val="28"/>
          <w:szCs w:val="28"/>
        </w:rPr>
        <w:br/>
      </w:r>
      <w:r>
        <w:rPr>
          <w:sz w:val="28"/>
          <w:szCs w:val="28"/>
        </w:rPr>
        <w:t xml:space="preserve">улица </w:t>
      </w:r>
      <w:r w:rsidR="00B52014">
        <w:rPr>
          <w:sz w:val="28"/>
          <w:szCs w:val="28"/>
        </w:rPr>
        <w:t>3 Интернационала</w:t>
      </w:r>
      <w:r>
        <w:rPr>
          <w:sz w:val="28"/>
          <w:szCs w:val="28"/>
        </w:rPr>
        <w:t xml:space="preserve">, </w:t>
      </w:r>
      <w:r w:rsidR="00C20502">
        <w:rPr>
          <w:sz w:val="28"/>
          <w:szCs w:val="28"/>
        </w:rPr>
        <w:t>земельный участок</w:t>
      </w:r>
      <w:r>
        <w:rPr>
          <w:sz w:val="28"/>
          <w:szCs w:val="28"/>
        </w:rPr>
        <w:t>,</w:t>
      </w:r>
      <w:r w:rsidRPr="00B72171">
        <w:rPr>
          <w:sz w:val="28"/>
          <w:szCs w:val="28"/>
        </w:rPr>
        <w:t xml:space="preserve"> </w:t>
      </w:r>
      <w:r w:rsidR="00B52014">
        <w:rPr>
          <w:sz w:val="28"/>
          <w:szCs w:val="28"/>
        </w:rPr>
        <w:t>193</w:t>
      </w:r>
      <w:r w:rsidR="0032255D" w:rsidRPr="00B72171">
        <w:rPr>
          <w:sz w:val="28"/>
          <w:szCs w:val="28"/>
        </w:rPr>
        <w:t xml:space="preserve"> </w:t>
      </w:r>
      <w:r w:rsidRPr="00B72171">
        <w:rPr>
          <w:sz w:val="28"/>
          <w:szCs w:val="28"/>
        </w:rPr>
        <w:t>площадью</w:t>
      </w:r>
      <w:r w:rsidR="00514625">
        <w:rPr>
          <w:sz w:val="28"/>
          <w:szCs w:val="28"/>
        </w:rPr>
        <w:br/>
      </w:r>
      <w:r w:rsidR="00B52014">
        <w:rPr>
          <w:sz w:val="28"/>
          <w:szCs w:val="28"/>
        </w:rPr>
        <w:t>18957</w:t>
      </w:r>
      <w:r w:rsidRPr="00B72171">
        <w:rPr>
          <w:sz w:val="28"/>
          <w:szCs w:val="28"/>
        </w:rPr>
        <w:t xml:space="preserve"> кв. мет</w:t>
      </w:r>
      <w:r w:rsidR="00514625">
        <w:rPr>
          <w:sz w:val="28"/>
          <w:szCs w:val="28"/>
        </w:rPr>
        <w:t>р</w:t>
      </w:r>
      <w:r w:rsidR="00B52014">
        <w:rPr>
          <w:sz w:val="28"/>
          <w:szCs w:val="28"/>
        </w:rPr>
        <w:t>ов</w:t>
      </w:r>
      <w:r w:rsidRPr="00B72171">
        <w:rPr>
          <w:sz w:val="28"/>
          <w:szCs w:val="28"/>
        </w:rPr>
        <w:t xml:space="preserve"> (далее – </w:t>
      </w:r>
      <w:r w:rsidR="00023D71" w:rsidRPr="009F1D1D">
        <w:rPr>
          <w:sz w:val="28"/>
          <w:szCs w:val="28"/>
        </w:rPr>
        <w:t>комплексное развитие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</w:t>
      </w:r>
      <w:r w:rsidR="00023D71" w:rsidRPr="009F1D1D">
        <w:rPr>
          <w:sz w:val="28"/>
          <w:szCs w:val="28"/>
        </w:rPr>
        <w:t>и</w:t>
      </w:r>
      <w:r w:rsidRPr="00B72171">
        <w:rPr>
          <w:sz w:val="28"/>
          <w:szCs w:val="28"/>
        </w:rPr>
        <w:t>), согласно приложен</w:t>
      </w:r>
      <w:r w:rsidR="00EB185B">
        <w:rPr>
          <w:sz w:val="28"/>
          <w:szCs w:val="28"/>
        </w:rPr>
        <w:t>ию 1 к настоящему постановлению;</w:t>
      </w:r>
    </w:p>
    <w:p w:rsidR="0054533A" w:rsidRDefault="0054533A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 xml:space="preserve">объем строительства </w:t>
      </w:r>
      <w:r w:rsidR="00023D71" w:rsidRPr="009F1D1D">
        <w:rPr>
          <w:sz w:val="28"/>
          <w:szCs w:val="28"/>
        </w:rPr>
        <w:t>объектов капитального строительства при</w:t>
      </w:r>
      <w:r w:rsidRPr="009F1D1D">
        <w:rPr>
          <w:sz w:val="28"/>
          <w:szCs w:val="28"/>
        </w:rPr>
        <w:t xml:space="preserve"> комплексн</w:t>
      </w:r>
      <w:r w:rsidR="00023D71" w:rsidRPr="009F1D1D">
        <w:rPr>
          <w:sz w:val="28"/>
          <w:szCs w:val="28"/>
        </w:rPr>
        <w:t>ом</w:t>
      </w:r>
      <w:r w:rsidRPr="009F1D1D">
        <w:rPr>
          <w:sz w:val="28"/>
          <w:szCs w:val="28"/>
        </w:rPr>
        <w:t xml:space="preserve"> развити</w:t>
      </w:r>
      <w:r w:rsidR="00023D71" w:rsidRPr="009F1D1D">
        <w:rPr>
          <w:sz w:val="28"/>
          <w:szCs w:val="28"/>
        </w:rPr>
        <w:t>и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="00BF0E5D">
        <w:rPr>
          <w:sz w:val="28"/>
          <w:szCs w:val="28"/>
        </w:rPr>
        <w:t>, исходя из которого определяется опыт участия в строительстве объектов капитального строительства, являющийся требованием к участникам торгов,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предусмотренным частью 6 статьи 69 Градостроительного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кодек</w:t>
      </w:r>
      <w:r w:rsidR="00BE5BB3">
        <w:rPr>
          <w:sz w:val="28"/>
          <w:szCs w:val="28"/>
        </w:rPr>
        <w:t>са</w:t>
      </w:r>
      <w:r w:rsidR="00BF0E5D">
        <w:rPr>
          <w:sz w:val="28"/>
          <w:szCs w:val="28"/>
        </w:rPr>
        <w:t xml:space="preserve"> Российской Федерации</w:t>
      </w:r>
      <w:r w:rsidR="00BE5BB3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составляет </w:t>
      </w:r>
      <w:r w:rsidR="00FA0F5C">
        <w:rPr>
          <w:sz w:val="28"/>
          <w:szCs w:val="28"/>
        </w:rPr>
        <w:t xml:space="preserve">не менее </w:t>
      </w:r>
      <w:r w:rsidR="004A0041">
        <w:rPr>
          <w:sz w:val="28"/>
          <w:szCs w:val="28"/>
        </w:rPr>
        <w:t>10</w:t>
      </w:r>
      <w:r w:rsidR="006C0503">
        <w:rPr>
          <w:sz w:val="28"/>
          <w:szCs w:val="28"/>
        </w:rPr>
        <w:t>000</w:t>
      </w:r>
      <w:r>
        <w:rPr>
          <w:sz w:val="28"/>
          <w:szCs w:val="28"/>
        </w:rPr>
        <w:t xml:space="preserve"> кв. метров;</w:t>
      </w:r>
    </w:p>
    <w:p w:rsidR="001E235A" w:rsidRDefault="001E235A" w:rsidP="001E235A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25314">
        <w:rPr>
          <w:sz w:val="28"/>
          <w:szCs w:val="28"/>
        </w:rPr>
        <w:t xml:space="preserve">редельный срок реализации настоящего постановления </w:t>
      </w:r>
      <w:r>
        <w:rPr>
          <w:sz w:val="28"/>
          <w:szCs w:val="28"/>
        </w:rPr>
        <w:t xml:space="preserve">- </w:t>
      </w:r>
      <w:r w:rsidR="004A0041" w:rsidRPr="00897244">
        <w:rPr>
          <w:sz w:val="28"/>
          <w:szCs w:val="28"/>
        </w:rPr>
        <w:t>7</w:t>
      </w:r>
      <w:r w:rsidRPr="00897244">
        <w:rPr>
          <w:sz w:val="28"/>
          <w:szCs w:val="28"/>
        </w:rPr>
        <w:t xml:space="preserve"> лет со дня</w:t>
      </w:r>
      <w:r w:rsidRPr="000253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 </w:t>
      </w:r>
      <w:r w:rsidRPr="00025314">
        <w:rPr>
          <w:sz w:val="28"/>
          <w:szCs w:val="28"/>
        </w:rPr>
        <w:t>официального опубликования</w:t>
      </w:r>
      <w:r w:rsidR="00AB28B6">
        <w:rPr>
          <w:sz w:val="28"/>
          <w:szCs w:val="28"/>
        </w:rPr>
        <w:t>.</w:t>
      </w:r>
    </w:p>
    <w:p w:rsidR="00680B22" w:rsidRDefault="00680B22" w:rsidP="00680B2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025314">
        <w:rPr>
          <w:sz w:val="28"/>
          <w:szCs w:val="28"/>
        </w:rPr>
        <w:t xml:space="preserve">перечень предельных параметров разрешенного строительства </w:t>
      </w:r>
      <w:r>
        <w:rPr>
          <w:sz w:val="28"/>
          <w:szCs w:val="28"/>
        </w:rPr>
        <w:t xml:space="preserve">при реализации решения </w:t>
      </w:r>
      <w:r w:rsidRPr="009F1D1D">
        <w:rPr>
          <w:sz w:val="28"/>
          <w:szCs w:val="28"/>
        </w:rPr>
        <w:t>о комплексном развитии</w:t>
      </w:r>
      <w:r w:rsidR="009F1D1D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Pr="00023D71">
        <w:rPr>
          <w:color w:val="FF0000"/>
          <w:sz w:val="28"/>
          <w:szCs w:val="28"/>
        </w:rPr>
        <w:t xml:space="preserve"> </w:t>
      </w:r>
      <w:r w:rsidRPr="0002531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2</w:t>
      </w:r>
      <w:r w:rsidRPr="00025314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680B22" w:rsidRPr="009F1D1D" w:rsidRDefault="00680B2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Настоящее постановление реализуется лицом, определенным по результатам торгов в целях заключения договора </w:t>
      </w:r>
      <w:r w:rsidRPr="009F1D1D">
        <w:rPr>
          <w:sz w:val="28"/>
          <w:szCs w:val="28"/>
        </w:rPr>
        <w:t xml:space="preserve">о комплексном развитии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ерритории.</w:t>
      </w:r>
    </w:p>
    <w:p w:rsidR="0035129F" w:rsidRPr="009F1D1D" w:rsidRDefault="0035129F" w:rsidP="009F1D1D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  <w:sectPr w:rsidR="0035129F" w:rsidRPr="009F1D1D" w:rsidSect="00C7179A"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9F1D1D" w:rsidRPr="009F1D1D" w:rsidRDefault="00C20502" w:rsidP="00C2050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lastRenderedPageBreak/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Pr="009F1D1D">
        <w:rPr>
          <w:sz w:val="28"/>
          <w:szCs w:val="28"/>
        </w:rPr>
        <w:br/>
      </w:r>
      <w:r w:rsidRPr="00025314">
        <w:rPr>
          <w:sz w:val="28"/>
          <w:szCs w:val="28"/>
        </w:rPr>
        <w:t xml:space="preserve"> </w:t>
      </w:r>
      <w:r w:rsidR="009F1D1D" w:rsidRPr="00025314">
        <w:rPr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072C0" w:rsidRPr="009F1D1D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E02A8C" w:rsidRPr="00565335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 </w:t>
      </w:r>
      <w:r w:rsidR="00C20502">
        <w:rPr>
          <w:sz w:val="28"/>
          <w:szCs w:val="28"/>
        </w:rPr>
        <w:t xml:space="preserve">   </w:t>
      </w:r>
      <w:r w:rsidRPr="00E02A8C">
        <w:rPr>
          <w:sz w:val="28"/>
          <w:szCs w:val="28"/>
        </w:rPr>
        <w:t xml:space="preserve">   </w:t>
      </w:r>
      <w:r w:rsidR="00C20502">
        <w:rPr>
          <w:sz w:val="28"/>
          <w:szCs w:val="28"/>
        </w:rPr>
        <w:t>Д.В. Кияшко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F8486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C7179A" w:rsidRPr="00C7179A" w:rsidRDefault="00C7179A" w:rsidP="00C7179A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C7179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>Приложение 1</w:t>
      </w:r>
    </w:p>
    <w:p w:rsidR="00C7179A" w:rsidRPr="00C7179A" w:rsidRDefault="00C7179A" w:rsidP="00C7179A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C7179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C7179A" w:rsidRPr="00C7179A" w:rsidRDefault="00C7179A" w:rsidP="00C7179A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C7179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города Невинномысска</w:t>
      </w:r>
    </w:p>
    <w:p w:rsidR="00C7179A" w:rsidRPr="00C7179A" w:rsidRDefault="00C7179A" w:rsidP="00C7179A">
      <w:pPr>
        <w:spacing w:after="0" w:line="240" w:lineRule="auto"/>
        <w:ind w:left="5954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от 14.11.2023 № 1600</w:t>
      </w:r>
    </w:p>
    <w:p w:rsidR="00C7179A" w:rsidRPr="00C7179A" w:rsidRDefault="00C7179A" w:rsidP="00C7179A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7179A" w:rsidRPr="00C7179A" w:rsidRDefault="00C7179A" w:rsidP="00C7179A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7179A" w:rsidRPr="00C7179A" w:rsidRDefault="00C7179A" w:rsidP="00C7179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C7179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Граница незастроенной территории муниципального образования города Невинномысска Ставропольского края, подлежащей комплексному развитию</w:t>
      </w:r>
    </w:p>
    <w:p w:rsidR="00C7179A" w:rsidRPr="00C7179A" w:rsidRDefault="00C7179A" w:rsidP="00C717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179A" w:rsidRPr="00C7179A" w:rsidRDefault="00C7179A" w:rsidP="00C717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16B45D" wp14:editId="601250FD">
                <wp:simplePos x="0" y="0"/>
                <wp:positionH relativeFrom="column">
                  <wp:posOffset>1440180</wp:posOffset>
                </wp:positionH>
                <wp:positionV relativeFrom="paragraph">
                  <wp:posOffset>3050540</wp:posOffset>
                </wp:positionV>
                <wp:extent cx="2023745" cy="205105"/>
                <wp:effectExtent l="5080" t="9525" r="9525" b="13970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23745" cy="205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C1F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3.4pt;margin-top:240.2pt;width:159.35pt;height:16.1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" strokecolor="red"/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B9E7D5" wp14:editId="2BFF9BC4">
                <wp:simplePos x="0" y="0"/>
                <wp:positionH relativeFrom="column">
                  <wp:posOffset>1630680</wp:posOffset>
                </wp:positionH>
                <wp:positionV relativeFrom="paragraph">
                  <wp:posOffset>2055495</wp:posOffset>
                </wp:positionV>
                <wp:extent cx="1928495" cy="95250"/>
                <wp:effectExtent l="5080" t="5080" r="9525" b="13970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8495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BE48C" id="AutoShape 4" o:spid="_x0000_s1026" type="#_x0000_t32" style="position:absolute;margin-left:128.4pt;margin-top:161.85pt;width:151.8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" strokecolor="red"/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076953" wp14:editId="1F6054B2">
                <wp:simplePos x="0" y="0"/>
                <wp:positionH relativeFrom="column">
                  <wp:posOffset>3463925</wp:posOffset>
                </wp:positionH>
                <wp:positionV relativeFrom="paragraph">
                  <wp:posOffset>2150745</wp:posOffset>
                </wp:positionV>
                <wp:extent cx="95250" cy="1104900"/>
                <wp:effectExtent l="9525" t="5080" r="9525" b="13970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1104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5EDEF" id="AutoShape 5" o:spid="_x0000_s1026" type="#_x0000_t32" style="position:absolute;margin-left:272.75pt;margin-top:169.35pt;width:7.5pt;height:8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" strokecolor="red"/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9DE557" wp14:editId="3D7408AE">
                <wp:simplePos x="0" y="0"/>
                <wp:positionH relativeFrom="column">
                  <wp:posOffset>1546225</wp:posOffset>
                </wp:positionH>
                <wp:positionV relativeFrom="paragraph">
                  <wp:posOffset>1718310</wp:posOffset>
                </wp:positionV>
                <wp:extent cx="107950" cy="635"/>
                <wp:effectExtent l="6350" t="10795" r="9525" b="762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DA2A2" id="AutoShape 8" o:spid="_x0000_s1026" type="#_x0000_t32" style="position:absolute;margin-left:121.75pt;margin-top:135.3pt;width:8.5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" strokecolor="red"/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7DDF64" wp14:editId="22EFD38D">
                <wp:simplePos x="0" y="0"/>
                <wp:positionH relativeFrom="column">
                  <wp:posOffset>1630680</wp:posOffset>
                </wp:positionH>
                <wp:positionV relativeFrom="paragraph">
                  <wp:posOffset>1718310</wp:posOffset>
                </wp:positionV>
                <wp:extent cx="23495" cy="337185"/>
                <wp:effectExtent l="5080" t="10795" r="9525" b="13970"/>
                <wp:wrapNone/>
                <wp:docPr id="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495" cy="337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BC437" id="AutoShape 9" o:spid="_x0000_s1026" type="#_x0000_t32" style="position:absolute;margin-left:128.4pt;margin-top:135.3pt;width:1.85pt;height:26.5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u1KgIAAEgEAAAOAAAAZHJzL2Uyb0RvYy54bWysVE2P2jAQvVfqf7B8hyQQWIgIq1UCvWxb&#10;pN32bmyHWHVsyzYEVPW/d2w+urS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" strokecolor="red"/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9381FE" wp14:editId="66EEC8D5">
                <wp:simplePos x="0" y="0"/>
                <wp:positionH relativeFrom="column">
                  <wp:posOffset>1440180</wp:posOffset>
                </wp:positionH>
                <wp:positionV relativeFrom="paragraph">
                  <wp:posOffset>1718310</wp:posOffset>
                </wp:positionV>
                <wp:extent cx="106045" cy="1332230"/>
                <wp:effectExtent l="5080" t="10795" r="12700" b="9525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6045" cy="1332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C261C" id="AutoShape 7" o:spid="_x0000_s1026" type="#_x0000_t32" style="position:absolute;margin-left:113.4pt;margin-top:135.3pt;width:8.35pt;height:104.9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VgKLgIAAEoEAAAOAAAAZHJzL2Uyb0RvYy54bWysVE2P2jAQvVfqf7B8hyQQ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" strokecolor="red"/>
            </w:pict>
          </mc:Fallback>
        </mc:AlternateContent>
      </w:r>
      <w:r w:rsidRPr="00C7179A">
        <w:rPr>
          <w:rFonts w:ascii="Calibri" w:eastAsia="Calibri" w:hAnsi="Calibri" w:cs="Times New Roman"/>
          <w:noProof/>
          <w:lang w:eastAsia="ru-RU"/>
        </w:rPr>
        <w:t xml:space="preserve"> </w:t>
      </w:r>
      <w:r w:rsidRPr="00C7179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9B923B" wp14:editId="7845CF20">
            <wp:extent cx="5939790" cy="364393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4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79A" w:rsidRPr="00C7179A" w:rsidRDefault="00C7179A" w:rsidP="00C717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179A" w:rsidRPr="00C7179A" w:rsidRDefault="00C7179A" w:rsidP="00C717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7179A">
        <w:rPr>
          <w:rFonts w:ascii="Times New Roman" w:eastAsia="Calibri" w:hAnsi="Times New Roman" w:cs="Times New Roman"/>
          <w:sz w:val="28"/>
          <w:szCs w:val="28"/>
        </w:rPr>
        <w:t>Условные обозначения:</w:t>
      </w:r>
    </w:p>
    <w:p w:rsidR="00C7179A" w:rsidRPr="00C7179A" w:rsidRDefault="00C7179A" w:rsidP="00C7179A">
      <w:pPr>
        <w:spacing w:after="0" w:line="240" w:lineRule="auto"/>
        <w:ind w:left="97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27FBD5" wp14:editId="7DF4E1EF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12065" r="6350" b="698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4C69D" id="AutoShape 3" o:spid="_x0000_s1026" type="#_x0000_t32" style="position:absolute;margin-left:.3pt;margin-top:9.9pt;width:35.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" strokecolor="red"/>
            </w:pict>
          </mc:Fallback>
        </mc:AlternateContent>
      </w:r>
      <w:r w:rsidRPr="00C7179A">
        <w:rPr>
          <w:rFonts w:ascii="Times New Roman" w:eastAsia="Calibri" w:hAnsi="Times New Roman" w:cs="Times New Roman"/>
          <w:sz w:val="28"/>
          <w:szCs w:val="28"/>
        </w:rPr>
        <w:t xml:space="preserve">граница незастроенной территории, подлежащей комплексному        развитию    </w:t>
      </w:r>
    </w:p>
    <w:p w:rsidR="00C7179A" w:rsidRPr="00C7179A" w:rsidRDefault="00C7179A" w:rsidP="00C717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179A" w:rsidRPr="00C7179A" w:rsidRDefault="00C7179A" w:rsidP="00C717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7179A" w:rsidRPr="00C7179A" w:rsidRDefault="00C7179A" w:rsidP="00C7179A">
      <w:pPr>
        <w:spacing w:after="0" w:line="240" w:lineRule="exac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7179A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C7179A" w:rsidRPr="00C7179A" w:rsidRDefault="00C7179A" w:rsidP="00C7179A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C7179A">
        <w:rPr>
          <w:rFonts w:ascii="Times New Roman" w:eastAsia="Calibri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52290C" w:rsidRDefault="0052290C" w:rsidP="00C7179A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290C" w:rsidSect="00C7179A">
          <w:headerReference w:type="default" r:id="rId12"/>
          <w:pgSz w:w="11906" w:h="16838"/>
          <w:pgMar w:top="1134" w:right="851" w:bottom="851" w:left="1701" w:header="709" w:footer="709" w:gutter="0"/>
          <w:pgNumType w:start="1"/>
          <w:cols w:space="708"/>
          <w:titlePg/>
          <w:docGrid w:linePitch="360"/>
        </w:sectPr>
      </w:pPr>
    </w:p>
    <w:p w:rsidR="00C7179A" w:rsidRPr="00C7179A" w:rsidRDefault="00C7179A" w:rsidP="00C7179A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7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C7179A" w:rsidRPr="00C7179A" w:rsidRDefault="00C7179A" w:rsidP="00C7179A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79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C7179A" w:rsidRPr="00C7179A" w:rsidRDefault="00C7179A" w:rsidP="00C7179A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79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C7179A" w:rsidRPr="00C7179A" w:rsidRDefault="00C7179A" w:rsidP="00C7179A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14.11.2023 № 1600</w:t>
      </w:r>
    </w:p>
    <w:p w:rsidR="00C7179A" w:rsidRPr="00C7179A" w:rsidRDefault="00C7179A" w:rsidP="00C717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79A" w:rsidRPr="00C7179A" w:rsidRDefault="00C7179A" w:rsidP="00C717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79A" w:rsidRPr="00C7179A" w:rsidRDefault="00C7179A" w:rsidP="00C717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7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C7179A" w:rsidRPr="00C7179A" w:rsidRDefault="00C7179A" w:rsidP="00C717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7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p w:rsidR="00C7179A" w:rsidRPr="00C7179A" w:rsidRDefault="00C7179A" w:rsidP="00C717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5911"/>
        <w:gridCol w:w="3083"/>
      </w:tblGrid>
      <w:tr w:rsidR="00C7179A" w:rsidRPr="00C7179A" w:rsidTr="00A4013C">
        <w:tc>
          <w:tcPr>
            <w:tcW w:w="576" w:type="dxa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11" w:type="dxa"/>
            <w:vAlign w:val="center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параметра</w:t>
            </w:r>
          </w:p>
        </w:tc>
        <w:tc>
          <w:tcPr>
            <w:tcW w:w="3083" w:type="dxa"/>
            <w:vAlign w:val="center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параметры</w:t>
            </w:r>
          </w:p>
        </w:tc>
      </w:tr>
      <w:tr w:rsidR="00C7179A" w:rsidRPr="00C7179A" w:rsidTr="00A4013C">
        <w:trPr>
          <w:trHeight w:val="287"/>
        </w:trPr>
        <w:tc>
          <w:tcPr>
            <w:tcW w:w="576" w:type="dxa"/>
            <w:vAlign w:val="center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4" w:type="dxa"/>
            <w:gridSpan w:val="2"/>
            <w:vAlign w:val="center"/>
          </w:tcPr>
          <w:p w:rsidR="00C7179A" w:rsidRPr="00C7179A" w:rsidRDefault="00C7179A" w:rsidP="00C7179A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Среднеэтажная жилая застройка</w:t>
            </w:r>
          </w:p>
        </w:tc>
      </w:tr>
      <w:tr w:rsidR="00C7179A" w:rsidRPr="00C7179A" w:rsidTr="00A4013C">
        <w:trPr>
          <w:trHeight w:val="1582"/>
        </w:trPr>
        <w:tc>
          <w:tcPr>
            <w:tcW w:w="576" w:type="dxa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911" w:type="dxa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vAlign w:val="center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C7179A" w:rsidRPr="00C7179A" w:rsidTr="00A4013C">
        <w:trPr>
          <w:trHeight w:val="896"/>
        </w:trPr>
        <w:tc>
          <w:tcPr>
            <w:tcW w:w="576" w:type="dxa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911" w:type="dxa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vAlign w:val="center"/>
          </w:tcPr>
          <w:p w:rsidR="00C7179A" w:rsidRPr="00C7179A" w:rsidRDefault="00C7179A" w:rsidP="00C7179A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этажей не более чем 8, высота не более </w:t>
            </w: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50 метров</w:t>
            </w:r>
          </w:p>
        </w:tc>
      </w:tr>
      <w:tr w:rsidR="00C7179A" w:rsidRPr="00C7179A" w:rsidTr="00A4013C">
        <w:tc>
          <w:tcPr>
            <w:tcW w:w="576" w:type="dxa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911" w:type="dxa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vAlign w:val="center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40 %</w:t>
            </w:r>
          </w:p>
        </w:tc>
      </w:tr>
      <w:tr w:rsidR="00C7179A" w:rsidRPr="00C7179A" w:rsidTr="00A4013C">
        <w:tc>
          <w:tcPr>
            <w:tcW w:w="576" w:type="dxa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911" w:type="dxa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vAlign w:val="center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C7179A" w:rsidRPr="00C7179A" w:rsidTr="00A4013C">
        <w:tc>
          <w:tcPr>
            <w:tcW w:w="576" w:type="dxa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5911" w:type="dxa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vAlign w:val="center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 машино-мест</w:t>
            </w: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C7179A" w:rsidRPr="00C7179A" w:rsidTr="00A4013C">
        <w:trPr>
          <w:trHeight w:val="2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Блокированная жилая застройка</w:t>
            </w:r>
          </w:p>
        </w:tc>
      </w:tr>
      <w:tr w:rsidR="00C7179A" w:rsidRPr="00C7179A" w:rsidTr="00A4013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 при соблюдении норм инсоляции, освещенности, противопожарной защиты (0 метров от смежных земельных участков при блокированной застройке)</w:t>
            </w:r>
          </w:p>
        </w:tc>
      </w:tr>
      <w:tr w:rsidR="00C7179A" w:rsidRPr="00C7179A" w:rsidTr="00A4013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этажей не более чем 3, высота не более </w:t>
            </w: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 метров</w:t>
            </w:r>
          </w:p>
        </w:tc>
      </w:tr>
      <w:tr w:rsidR="00C7179A" w:rsidRPr="00C7179A" w:rsidTr="00A4013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80 %</w:t>
            </w:r>
          </w:p>
        </w:tc>
      </w:tr>
      <w:tr w:rsidR="00C7179A" w:rsidRPr="00C7179A" w:rsidTr="00A4013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C7179A" w:rsidRPr="00C7179A" w:rsidTr="00A4013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машино-место на блок</w:t>
            </w:r>
          </w:p>
        </w:tc>
      </w:tr>
      <w:tr w:rsidR="00C7179A" w:rsidRPr="00C7179A" w:rsidTr="00A4013C">
        <w:trPr>
          <w:trHeight w:val="202"/>
        </w:trPr>
        <w:tc>
          <w:tcPr>
            <w:tcW w:w="576" w:type="dxa"/>
            <w:vAlign w:val="center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994" w:type="dxa"/>
            <w:gridSpan w:val="2"/>
            <w:vAlign w:val="center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</w:tr>
      <w:tr w:rsidR="00C7179A" w:rsidRPr="00C7179A" w:rsidTr="00A4013C">
        <w:tc>
          <w:tcPr>
            <w:tcW w:w="576" w:type="dxa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911" w:type="dxa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vAlign w:val="center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C7179A" w:rsidRPr="00C7179A" w:rsidTr="00A4013C">
        <w:trPr>
          <w:trHeight w:val="617"/>
        </w:trPr>
        <w:tc>
          <w:tcPr>
            <w:tcW w:w="576" w:type="dxa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911" w:type="dxa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vAlign w:val="center"/>
          </w:tcPr>
          <w:p w:rsidR="00C7179A" w:rsidRPr="00C7179A" w:rsidRDefault="00C7179A" w:rsidP="00C7179A">
            <w:pPr>
              <w:tabs>
                <w:tab w:val="left" w:pos="0"/>
              </w:tabs>
              <w:spacing w:after="0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C7179A" w:rsidRPr="00C7179A" w:rsidTr="00A4013C">
        <w:tc>
          <w:tcPr>
            <w:tcW w:w="576" w:type="dxa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911" w:type="dxa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vAlign w:val="center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C7179A" w:rsidRPr="00C7179A" w:rsidTr="00A4013C">
        <w:tc>
          <w:tcPr>
            <w:tcW w:w="576" w:type="dxa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911" w:type="dxa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vAlign w:val="center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C7179A" w:rsidRPr="00C7179A" w:rsidTr="00A4013C">
        <w:tc>
          <w:tcPr>
            <w:tcW w:w="576" w:type="dxa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5911" w:type="dxa"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vAlign w:val="center"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на 1000 кв. метров торговой площади</w:t>
            </w:r>
          </w:p>
        </w:tc>
      </w:tr>
      <w:tr w:rsidR="00C7179A" w:rsidRPr="00C7179A" w:rsidTr="00A4013C">
        <w:trPr>
          <w:trHeight w:val="2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</w:p>
        </w:tc>
      </w:tr>
      <w:tr w:rsidR="00C7179A" w:rsidRPr="00C7179A" w:rsidTr="00A4013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C7179A" w:rsidRPr="00C7179A" w:rsidTr="00A4013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не более 12 метров</w:t>
            </w:r>
          </w:p>
        </w:tc>
      </w:tr>
      <w:tr w:rsidR="00C7179A" w:rsidRPr="00C7179A" w:rsidTr="00A4013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75 %</w:t>
            </w:r>
          </w:p>
        </w:tc>
      </w:tr>
      <w:tr w:rsidR="00C7179A" w:rsidRPr="00C7179A" w:rsidTr="00A4013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C7179A" w:rsidRPr="00C7179A" w:rsidTr="00A4013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179A" w:rsidRPr="00C7179A" w:rsidRDefault="00C7179A" w:rsidP="00C7179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179A" w:rsidRPr="00C7179A" w:rsidRDefault="00C7179A" w:rsidP="00C7179A">
            <w:pPr>
              <w:tabs>
                <w:tab w:val="left" w:pos="0"/>
              </w:tabs>
              <w:spacing w:after="213" w:line="23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на 1000 работающих</w:t>
            </w:r>
          </w:p>
        </w:tc>
      </w:tr>
    </w:tbl>
    <w:p w:rsidR="00C7179A" w:rsidRPr="00C7179A" w:rsidRDefault="00C7179A" w:rsidP="00C7179A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C7179A" w:rsidRPr="00C7179A" w:rsidRDefault="00C7179A" w:rsidP="00C7179A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C7179A" w:rsidRPr="00C7179A" w:rsidRDefault="00C7179A" w:rsidP="00C7179A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79A" w:rsidRPr="00C7179A" w:rsidRDefault="00C7179A" w:rsidP="00C7179A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79A" w:rsidRPr="00C7179A" w:rsidRDefault="00C7179A" w:rsidP="00C717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79A" w:rsidRPr="00C7179A" w:rsidRDefault="00C7179A" w:rsidP="00C7179A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 </w:t>
      </w:r>
    </w:p>
    <w:p w:rsidR="00C7179A" w:rsidRPr="00C7179A" w:rsidRDefault="00C7179A" w:rsidP="00C7179A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79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sectPr w:rsidR="00C7179A" w:rsidRPr="00C7179A" w:rsidSect="00C7179A"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4CF" w:rsidRDefault="001964CF" w:rsidP="00D7273A">
      <w:pPr>
        <w:spacing w:after="0" w:line="240" w:lineRule="auto"/>
      </w:pPr>
      <w:r>
        <w:separator/>
      </w:r>
    </w:p>
  </w:endnote>
  <w:endnote w:type="continuationSeparator" w:id="0">
    <w:p w:rsidR="001964CF" w:rsidRDefault="001964CF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4CF" w:rsidRDefault="001964CF" w:rsidP="00D7273A">
      <w:pPr>
        <w:spacing w:after="0" w:line="240" w:lineRule="auto"/>
      </w:pPr>
      <w:r>
        <w:separator/>
      </w:r>
    </w:p>
  </w:footnote>
  <w:footnote w:type="continuationSeparator" w:id="0">
    <w:p w:rsidR="001964CF" w:rsidRDefault="001964CF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635563"/>
      <w:docPartObj>
        <w:docPartGallery w:val="Page Numbers (Top of Page)"/>
        <w:docPartUnique/>
      </w:docPartObj>
    </w:sdtPr>
    <w:sdtEndPr/>
    <w:sdtContent>
      <w:p w:rsidR="00CD0266" w:rsidRDefault="006403C9">
        <w:pPr>
          <w:pStyle w:val="ac"/>
          <w:jc w:val="center"/>
        </w:pPr>
        <w:r>
          <w:fldChar w:fldCharType="begin"/>
        </w:r>
        <w:r w:rsidR="00645BED">
          <w:instrText xml:space="preserve"> PAGE   \* MERGEFORMAT </w:instrText>
        </w:r>
        <w:r>
          <w:fldChar w:fldCharType="separate"/>
        </w:r>
        <w:r w:rsidR="009A45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D0266" w:rsidRDefault="00CD026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79A" w:rsidRDefault="00C7179A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A4526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9C6298D"/>
    <w:multiLevelType w:val="hybridMultilevel"/>
    <w:tmpl w:val="53FC607C"/>
    <w:lvl w:ilvl="0" w:tplc="DDE6427C">
      <w:start w:val="1"/>
      <w:numFmt w:val="decimal"/>
      <w:lvlText w:val="%1."/>
      <w:lvlJc w:val="left"/>
      <w:pPr>
        <w:ind w:left="1901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4761"/>
    <w:rsid w:val="000072C0"/>
    <w:rsid w:val="000110DB"/>
    <w:rsid w:val="00017800"/>
    <w:rsid w:val="00023D71"/>
    <w:rsid w:val="00025314"/>
    <w:rsid w:val="00025A9C"/>
    <w:rsid w:val="00027D80"/>
    <w:rsid w:val="000300CE"/>
    <w:rsid w:val="0004181C"/>
    <w:rsid w:val="000532AA"/>
    <w:rsid w:val="00054532"/>
    <w:rsid w:val="000611A5"/>
    <w:rsid w:val="000658A2"/>
    <w:rsid w:val="00072FF4"/>
    <w:rsid w:val="00084B59"/>
    <w:rsid w:val="000946A8"/>
    <w:rsid w:val="00097B68"/>
    <w:rsid w:val="000A7798"/>
    <w:rsid w:val="000A79E2"/>
    <w:rsid w:val="000D1603"/>
    <w:rsid w:val="000D2E4F"/>
    <w:rsid w:val="000F2311"/>
    <w:rsid w:val="00104398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86185"/>
    <w:rsid w:val="00192566"/>
    <w:rsid w:val="001964CF"/>
    <w:rsid w:val="00196FEF"/>
    <w:rsid w:val="001A0F2A"/>
    <w:rsid w:val="001A60E9"/>
    <w:rsid w:val="001B0F90"/>
    <w:rsid w:val="001C40EF"/>
    <w:rsid w:val="001D4DDE"/>
    <w:rsid w:val="001E235A"/>
    <w:rsid w:val="001E4E08"/>
    <w:rsid w:val="001E4F42"/>
    <w:rsid w:val="002065F7"/>
    <w:rsid w:val="00211DD6"/>
    <w:rsid w:val="00211FC3"/>
    <w:rsid w:val="002228E8"/>
    <w:rsid w:val="002240CE"/>
    <w:rsid w:val="0022729A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D0689"/>
    <w:rsid w:val="002D1FA0"/>
    <w:rsid w:val="002D6CF1"/>
    <w:rsid w:val="002E2AE0"/>
    <w:rsid w:val="002E3F63"/>
    <w:rsid w:val="002F66AB"/>
    <w:rsid w:val="00303EFB"/>
    <w:rsid w:val="00315797"/>
    <w:rsid w:val="00317981"/>
    <w:rsid w:val="00320A5A"/>
    <w:rsid w:val="0032255D"/>
    <w:rsid w:val="003251B0"/>
    <w:rsid w:val="003304F1"/>
    <w:rsid w:val="0033217A"/>
    <w:rsid w:val="003433B1"/>
    <w:rsid w:val="0035129F"/>
    <w:rsid w:val="00354215"/>
    <w:rsid w:val="00354518"/>
    <w:rsid w:val="00354BDE"/>
    <w:rsid w:val="00361312"/>
    <w:rsid w:val="00361F16"/>
    <w:rsid w:val="00362C79"/>
    <w:rsid w:val="00382EEC"/>
    <w:rsid w:val="00390BFE"/>
    <w:rsid w:val="003A1FAF"/>
    <w:rsid w:val="003A4FEF"/>
    <w:rsid w:val="003D0608"/>
    <w:rsid w:val="003D3C71"/>
    <w:rsid w:val="003D41BC"/>
    <w:rsid w:val="003E4A95"/>
    <w:rsid w:val="003F3099"/>
    <w:rsid w:val="004018E0"/>
    <w:rsid w:val="00402404"/>
    <w:rsid w:val="00405F89"/>
    <w:rsid w:val="00416638"/>
    <w:rsid w:val="00422394"/>
    <w:rsid w:val="00436039"/>
    <w:rsid w:val="0044707A"/>
    <w:rsid w:val="00451959"/>
    <w:rsid w:val="00464206"/>
    <w:rsid w:val="004645DF"/>
    <w:rsid w:val="00466E42"/>
    <w:rsid w:val="0047103B"/>
    <w:rsid w:val="0049131A"/>
    <w:rsid w:val="004917A9"/>
    <w:rsid w:val="00492E6F"/>
    <w:rsid w:val="004A0041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14625"/>
    <w:rsid w:val="0052290C"/>
    <w:rsid w:val="00526A54"/>
    <w:rsid w:val="00531C14"/>
    <w:rsid w:val="00533951"/>
    <w:rsid w:val="00536813"/>
    <w:rsid w:val="0054533A"/>
    <w:rsid w:val="00565335"/>
    <w:rsid w:val="00570142"/>
    <w:rsid w:val="00572B8D"/>
    <w:rsid w:val="00593BC1"/>
    <w:rsid w:val="00596ACD"/>
    <w:rsid w:val="005A0B7B"/>
    <w:rsid w:val="005A285C"/>
    <w:rsid w:val="005A4E43"/>
    <w:rsid w:val="005A6B16"/>
    <w:rsid w:val="005B2053"/>
    <w:rsid w:val="005B351D"/>
    <w:rsid w:val="005B5E5A"/>
    <w:rsid w:val="005D0F7C"/>
    <w:rsid w:val="005D123F"/>
    <w:rsid w:val="005D16A7"/>
    <w:rsid w:val="005E36D8"/>
    <w:rsid w:val="005F61AF"/>
    <w:rsid w:val="00611270"/>
    <w:rsid w:val="00622729"/>
    <w:rsid w:val="0062298D"/>
    <w:rsid w:val="00623078"/>
    <w:rsid w:val="0063543E"/>
    <w:rsid w:val="006403C9"/>
    <w:rsid w:val="0064325A"/>
    <w:rsid w:val="00645BED"/>
    <w:rsid w:val="006546BA"/>
    <w:rsid w:val="00661420"/>
    <w:rsid w:val="00680B22"/>
    <w:rsid w:val="00681794"/>
    <w:rsid w:val="0069223E"/>
    <w:rsid w:val="0069601B"/>
    <w:rsid w:val="006A1544"/>
    <w:rsid w:val="006A1BBA"/>
    <w:rsid w:val="006A344E"/>
    <w:rsid w:val="006A5273"/>
    <w:rsid w:val="006A5446"/>
    <w:rsid w:val="006B0F72"/>
    <w:rsid w:val="006B19B3"/>
    <w:rsid w:val="006B308B"/>
    <w:rsid w:val="006C0503"/>
    <w:rsid w:val="006C762D"/>
    <w:rsid w:val="006D27AA"/>
    <w:rsid w:val="006F1ACE"/>
    <w:rsid w:val="006F2CD2"/>
    <w:rsid w:val="006F6175"/>
    <w:rsid w:val="00710D4A"/>
    <w:rsid w:val="007135B6"/>
    <w:rsid w:val="00724C41"/>
    <w:rsid w:val="00751CB2"/>
    <w:rsid w:val="00755236"/>
    <w:rsid w:val="00761CBF"/>
    <w:rsid w:val="00781241"/>
    <w:rsid w:val="0079336A"/>
    <w:rsid w:val="007A2AFA"/>
    <w:rsid w:val="007A3187"/>
    <w:rsid w:val="007A5B3A"/>
    <w:rsid w:val="007B0036"/>
    <w:rsid w:val="007B2DBD"/>
    <w:rsid w:val="007D3343"/>
    <w:rsid w:val="007E0303"/>
    <w:rsid w:val="007E4BA4"/>
    <w:rsid w:val="007E6763"/>
    <w:rsid w:val="007E6E6D"/>
    <w:rsid w:val="007F22F8"/>
    <w:rsid w:val="007F3B3B"/>
    <w:rsid w:val="00805374"/>
    <w:rsid w:val="00810011"/>
    <w:rsid w:val="00815798"/>
    <w:rsid w:val="00816AEE"/>
    <w:rsid w:val="00825DEB"/>
    <w:rsid w:val="00830CBA"/>
    <w:rsid w:val="00837904"/>
    <w:rsid w:val="00842FD2"/>
    <w:rsid w:val="0086044C"/>
    <w:rsid w:val="00871C37"/>
    <w:rsid w:val="008723AD"/>
    <w:rsid w:val="008723F0"/>
    <w:rsid w:val="00873DC7"/>
    <w:rsid w:val="00876D6C"/>
    <w:rsid w:val="008845E4"/>
    <w:rsid w:val="008860ED"/>
    <w:rsid w:val="00893E68"/>
    <w:rsid w:val="00897244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4526"/>
    <w:rsid w:val="009A6DD8"/>
    <w:rsid w:val="009B22BC"/>
    <w:rsid w:val="009B5F5E"/>
    <w:rsid w:val="009B66C3"/>
    <w:rsid w:val="009B70B7"/>
    <w:rsid w:val="009C3FC3"/>
    <w:rsid w:val="009D5581"/>
    <w:rsid w:val="009E0B20"/>
    <w:rsid w:val="009E1E59"/>
    <w:rsid w:val="009F1D1D"/>
    <w:rsid w:val="00A2251C"/>
    <w:rsid w:val="00A24D82"/>
    <w:rsid w:val="00A30AC0"/>
    <w:rsid w:val="00A33029"/>
    <w:rsid w:val="00A657FB"/>
    <w:rsid w:val="00A65ACD"/>
    <w:rsid w:val="00A7379A"/>
    <w:rsid w:val="00A83C31"/>
    <w:rsid w:val="00A87326"/>
    <w:rsid w:val="00AA01E2"/>
    <w:rsid w:val="00AB28B6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40CBF"/>
    <w:rsid w:val="00B52014"/>
    <w:rsid w:val="00B52A85"/>
    <w:rsid w:val="00B54396"/>
    <w:rsid w:val="00B66FC3"/>
    <w:rsid w:val="00B72171"/>
    <w:rsid w:val="00B91156"/>
    <w:rsid w:val="00B91830"/>
    <w:rsid w:val="00BA27F0"/>
    <w:rsid w:val="00BA290E"/>
    <w:rsid w:val="00BA6B60"/>
    <w:rsid w:val="00BA6E2F"/>
    <w:rsid w:val="00BA734A"/>
    <w:rsid w:val="00BB141A"/>
    <w:rsid w:val="00BB5CAA"/>
    <w:rsid w:val="00BC1545"/>
    <w:rsid w:val="00BC4D46"/>
    <w:rsid w:val="00BE2893"/>
    <w:rsid w:val="00BE380F"/>
    <w:rsid w:val="00BE5BB3"/>
    <w:rsid w:val="00BF0E5D"/>
    <w:rsid w:val="00BF2009"/>
    <w:rsid w:val="00BF56C4"/>
    <w:rsid w:val="00BF7A9A"/>
    <w:rsid w:val="00C04599"/>
    <w:rsid w:val="00C111C6"/>
    <w:rsid w:val="00C11FB7"/>
    <w:rsid w:val="00C20502"/>
    <w:rsid w:val="00C30998"/>
    <w:rsid w:val="00C35BAA"/>
    <w:rsid w:val="00C40BAD"/>
    <w:rsid w:val="00C42B74"/>
    <w:rsid w:val="00C4447E"/>
    <w:rsid w:val="00C51EA6"/>
    <w:rsid w:val="00C56D80"/>
    <w:rsid w:val="00C6110B"/>
    <w:rsid w:val="00C703F0"/>
    <w:rsid w:val="00C7179A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0266"/>
    <w:rsid w:val="00CD68EB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92833"/>
    <w:rsid w:val="00DB3E0E"/>
    <w:rsid w:val="00DC2220"/>
    <w:rsid w:val="00DC3AA5"/>
    <w:rsid w:val="00DD339D"/>
    <w:rsid w:val="00DD40B5"/>
    <w:rsid w:val="00DD424C"/>
    <w:rsid w:val="00E01EAE"/>
    <w:rsid w:val="00E02A8C"/>
    <w:rsid w:val="00E043BA"/>
    <w:rsid w:val="00E07E45"/>
    <w:rsid w:val="00E14FA3"/>
    <w:rsid w:val="00E16E42"/>
    <w:rsid w:val="00E17339"/>
    <w:rsid w:val="00E341FB"/>
    <w:rsid w:val="00E351C3"/>
    <w:rsid w:val="00E42E0F"/>
    <w:rsid w:val="00E4322B"/>
    <w:rsid w:val="00E544F0"/>
    <w:rsid w:val="00E57026"/>
    <w:rsid w:val="00E6438E"/>
    <w:rsid w:val="00E72106"/>
    <w:rsid w:val="00E72B22"/>
    <w:rsid w:val="00E765CE"/>
    <w:rsid w:val="00E8142A"/>
    <w:rsid w:val="00E83750"/>
    <w:rsid w:val="00E97BFB"/>
    <w:rsid w:val="00EA5057"/>
    <w:rsid w:val="00EB185B"/>
    <w:rsid w:val="00EB3C25"/>
    <w:rsid w:val="00ED68F9"/>
    <w:rsid w:val="00EE123A"/>
    <w:rsid w:val="00EE21C6"/>
    <w:rsid w:val="00EE370F"/>
    <w:rsid w:val="00EF17EE"/>
    <w:rsid w:val="00F02D40"/>
    <w:rsid w:val="00F0429F"/>
    <w:rsid w:val="00F21E69"/>
    <w:rsid w:val="00F2488D"/>
    <w:rsid w:val="00F26D1A"/>
    <w:rsid w:val="00F413F9"/>
    <w:rsid w:val="00F41929"/>
    <w:rsid w:val="00F44741"/>
    <w:rsid w:val="00F46179"/>
    <w:rsid w:val="00F64F42"/>
    <w:rsid w:val="00F843E5"/>
    <w:rsid w:val="00F8486E"/>
    <w:rsid w:val="00F904AE"/>
    <w:rsid w:val="00FA0F5C"/>
    <w:rsid w:val="00FA2C7B"/>
    <w:rsid w:val="00FA2EB5"/>
    <w:rsid w:val="00FB4B13"/>
    <w:rsid w:val="00FB5C45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F6F8B"/>
  <w15:docId w15:val="{65D7971C-E976-46B9-81ED-0CCE2ACF4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5BA421-9310-4076-8857-A004CD214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4</cp:revision>
  <cp:lastPrinted>2023-11-15T12:54:00Z</cp:lastPrinted>
  <dcterms:created xsi:type="dcterms:W3CDTF">2023-11-15T08:39:00Z</dcterms:created>
  <dcterms:modified xsi:type="dcterms:W3CDTF">2023-11-17T05:49:00Z</dcterms:modified>
</cp:coreProperties>
</file>