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A8" w:rsidRPr="00B004A8" w:rsidRDefault="00B004A8" w:rsidP="00B004A8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textAlignment w:val="baseline"/>
        <w:rPr>
          <w:rFonts w:cs="Calibri"/>
          <w:color w:val="auto"/>
          <w:szCs w:val="28"/>
        </w:rPr>
      </w:pPr>
      <w:r w:rsidRPr="00B004A8">
        <w:rPr>
          <w:rFonts w:cs="Calibri"/>
          <w:color w:val="auto"/>
          <w:szCs w:val="28"/>
        </w:rPr>
        <w:tab/>
      </w:r>
      <w:r>
        <w:rPr>
          <w:noProof/>
          <w:color w:val="auto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A8">
        <w:rPr>
          <w:rFonts w:cs="Calibri"/>
          <w:color w:val="auto"/>
          <w:szCs w:val="28"/>
        </w:rPr>
        <w:tab/>
      </w:r>
    </w:p>
    <w:p w:rsidR="00B004A8" w:rsidRPr="00B004A8" w:rsidRDefault="00B004A8" w:rsidP="00B004A8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</w:p>
    <w:p w:rsidR="00B004A8" w:rsidRPr="00B004A8" w:rsidRDefault="00B004A8" w:rsidP="00B004A8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</w:p>
    <w:p w:rsidR="00B004A8" w:rsidRPr="00B004A8" w:rsidRDefault="00B004A8" w:rsidP="00B004A8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  <w:r w:rsidRPr="00B004A8">
        <w:rPr>
          <w:rFonts w:cs="Calibri"/>
          <w:bCs/>
          <w:color w:val="auto"/>
          <w:szCs w:val="28"/>
        </w:rPr>
        <w:t>АДМИНИСТРАЦИЯ ГОРОДА НЕВИННОМЫССКА</w:t>
      </w:r>
    </w:p>
    <w:p w:rsidR="00B004A8" w:rsidRPr="00B004A8" w:rsidRDefault="00B004A8" w:rsidP="00B004A8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  <w:r w:rsidRPr="00B004A8">
        <w:rPr>
          <w:rFonts w:cs="Calibri"/>
          <w:bCs/>
          <w:color w:val="auto"/>
          <w:szCs w:val="28"/>
        </w:rPr>
        <w:t>СТАВРОПОЛЬСКОГО КРАЯ</w:t>
      </w:r>
    </w:p>
    <w:p w:rsidR="00B004A8" w:rsidRPr="00B004A8" w:rsidRDefault="00B004A8" w:rsidP="00B004A8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</w:p>
    <w:p w:rsidR="00B004A8" w:rsidRPr="00B004A8" w:rsidRDefault="00B004A8" w:rsidP="00B004A8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Cs w:val="28"/>
        </w:rPr>
      </w:pPr>
      <w:r w:rsidRPr="00B004A8">
        <w:rPr>
          <w:rFonts w:cs="Calibri"/>
          <w:bCs/>
          <w:color w:val="auto"/>
          <w:szCs w:val="28"/>
        </w:rPr>
        <w:t>ПОСТАНОВЛЕНИЕ</w:t>
      </w:r>
    </w:p>
    <w:p w:rsidR="00B004A8" w:rsidRPr="00B004A8" w:rsidRDefault="00B004A8" w:rsidP="00B004A8">
      <w:pPr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Cs w:val="28"/>
        </w:rPr>
      </w:pPr>
    </w:p>
    <w:p w:rsidR="00B004A8" w:rsidRPr="00B004A8" w:rsidRDefault="00B004A8" w:rsidP="00B004A8">
      <w:pPr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Cs w:val="28"/>
        </w:rPr>
      </w:pPr>
    </w:p>
    <w:p w:rsidR="00B004A8" w:rsidRPr="00B004A8" w:rsidRDefault="00B004A8" w:rsidP="00B004A8">
      <w:pPr>
        <w:tabs>
          <w:tab w:val="left" w:pos="4140"/>
        </w:tabs>
        <w:spacing w:line="240" w:lineRule="exact"/>
        <w:jc w:val="center"/>
        <w:rPr>
          <w:color w:val="auto"/>
          <w:szCs w:val="28"/>
        </w:rPr>
      </w:pPr>
      <w:r>
        <w:rPr>
          <w:rFonts w:cs="Calibri"/>
          <w:bCs/>
          <w:color w:val="auto"/>
          <w:szCs w:val="28"/>
        </w:rPr>
        <w:t>04.12</w:t>
      </w:r>
      <w:r w:rsidRPr="00B004A8">
        <w:rPr>
          <w:rFonts w:cs="Calibri"/>
          <w:bCs/>
          <w:color w:val="auto"/>
          <w:szCs w:val="28"/>
        </w:rPr>
        <w:t xml:space="preserve">.2024                                    г. Невинномысск </w:t>
      </w:r>
      <w:r>
        <w:rPr>
          <w:rFonts w:cs="Calibri"/>
          <w:bCs/>
          <w:color w:val="auto"/>
          <w:szCs w:val="28"/>
        </w:rPr>
        <w:t xml:space="preserve">                          № 1606</w:t>
      </w:r>
    </w:p>
    <w:p w:rsidR="00B004A8" w:rsidRPr="00B004A8" w:rsidRDefault="00B004A8" w:rsidP="00B004A8">
      <w:pPr>
        <w:suppressAutoHyphens/>
        <w:spacing w:line="260" w:lineRule="exact"/>
        <w:jc w:val="center"/>
        <w:rPr>
          <w:color w:val="auto"/>
          <w:szCs w:val="24"/>
        </w:rPr>
      </w:pPr>
    </w:p>
    <w:p w:rsidR="00B004A8" w:rsidRPr="00B004A8" w:rsidRDefault="00B004A8" w:rsidP="00B004A8">
      <w:pPr>
        <w:widowControl w:val="0"/>
        <w:shd w:val="clear" w:color="auto" w:fill="FFFFFF"/>
        <w:suppressAutoHyphens/>
        <w:jc w:val="center"/>
        <w:rPr>
          <w:color w:val="auto"/>
          <w:szCs w:val="28"/>
          <w:lang w:eastAsia="ar-SA"/>
        </w:rPr>
      </w:pPr>
    </w:p>
    <w:p w:rsidR="00456791" w:rsidRDefault="00F6713F">
      <w:pPr>
        <w:pStyle w:val="25"/>
        <w:spacing w:line="240" w:lineRule="exact"/>
        <w:ind w:firstLine="0"/>
      </w:pPr>
      <w:bookmarkStart w:id="0" w:name="_GoBack"/>
      <w:r>
        <w:t>О создании и поддержании в состоянии постоянной готовности к использованию защитных сооружений гражданской обороны на территории муниципального образования города Невинномысска</w:t>
      </w:r>
    </w:p>
    <w:bookmarkEnd w:id="0"/>
    <w:p w:rsidR="00456791" w:rsidRDefault="00456791">
      <w:pPr>
        <w:tabs>
          <w:tab w:val="left" w:pos="709"/>
          <w:tab w:val="left" w:pos="2590"/>
        </w:tabs>
        <w:ind w:firstLine="567"/>
        <w:jc w:val="center"/>
        <w:rPr>
          <w:b/>
        </w:rPr>
      </w:pPr>
    </w:p>
    <w:p w:rsidR="00456791" w:rsidRDefault="00456791">
      <w:pPr>
        <w:tabs>
          <w:tab w:val="left" w:pos="709"/>
          <w:tab w:val="left" w:pos="2590"/>
        </w:tabs>
        <w:ind w:firstLine="567"/>
        <w:jc w:val="center"/>
      </w:pPr>
    </w:p>
    <w:p w:rsidR="00456791" w:rsidRDefault="00F6713F">
      <w:pPr>
        <w:pStyle w:val="a3"/>
        <w:tabs>
          <w:tab w:val="left" w:pos="1134"/>
        </w:tabs>
        <w:ind w:firstLine="709"/>
      </w:pPr>
      <w:proofErr w:type="gramStart"/>
      <w:r>
        <w:rPr>
          <w:rStyle w:val="FontStyle410"/>
          <w:sz w:val="28"/>
        </w:rPr>
        <w:t>В соответствии с Федеральным законом от 12 февраля 1998 г. № 28-ФЗ «О гражданской обороне», постановлением Правительства Российской Федерации от 29 ноября 1999 г. № 1309 «О порядке создания убежищ и иных объектов гражданской обороны», приказами Министерства Российской Федерации по делам гражданской обороны, чрезвычайным ситуациям и ликвидации последствий стихийных бедствий от 15 декабря 2002 г. № 583 «Об утверждении и введении в действие</w:t>
      </w:r>
      <w:proofErr w:type="gramEnd"/>
      <w:r>
        <w:rPr>
          <w:rStyle w:val="FontStyle410"/>
          <w:sz w:val="28"/>
        </w:rPr>
        <w:t xml:space="preserve"> Правил эксплуатации защитных сооружений гражданской обороны», от 21 июня 2005 г. № 575 «Об утверждении Порядка содержания и использования защитных сооружений гражданской обороны в мирное время», от 14 ноября 2008 г. № 687 «Об утверждении Положения об организации и ведении гражданской обороны в муниципальных образованиях и организациях» </w:t>
      </w:r>
      <w:r>
        <w:rPr>
          <w:spacing w:val="20"/>
        </w:rPr>
        <w:t>постановляю</w:t>
      </w:r>
      <w:r>
        <w:t>:</w:t>
      </w:r>
    </w:p>
    <w:p w:rsidR="00456791" w:rsidRDefault="00456791">
      <w:pPr>
        <w:pStyle w:val="a3"/>
        <w:tabs>
          <w:tab w:val="left" w:pos="1134"/>
        </w:tabs>
        <w:ind w:firstLine="709"/>
      </w:pPr>
    </w:p>
    <w:p w:rsidR="00456791" w:rsidRDefault="00F6713F">
      <w:pPr>
        <w:pStyle w:val="25"/>
        <w:jc w:val="both"/>
      </w:pPr>
      <w:r>
        <w:t>1. Утвердить Положение о создании и поддержании в состоянии постоянной готовности к использованию защитных сооружений гражданской обороны (далее - ЗСГО) на территории города Невинномысска согласно приложению к настоящему постановлению.</w:t>
      </w:r>
    </w:p>
    <w:p w:rsidR="00456791" w:rsidRDefault="00F6713F">
      <w:pPr>
        <w:pStyle w:val="25"/>
        <w:tabs>
          <w:tab w:val="left" w:pos="1134"/>
        </w:tabs>
        <w:ind w:firstLine="709"/>
        <w:jc w:val="both"/>
      </w:pPr>
      <w:r>
        <w:t>2.</w:t>
      </w:r>
      <w:r>
        <w:tab/>
        <w:t>Рекомендовать руководителям организаций, независимо от форм собственности, имеющим в эксплуатации ЗСГО на территории города Невинномысска, обеспечить сохранность и принять меры по поддержанию их в состоянии постоянной готовности к использованию.</w:t>
      </w:r>
    </w:p>
    <w:p w:rsidR="00456791" w:rsidRDefault="00F6713F">
      <w:pPr>
        <w:pStyle w:val="25"/>
        <w:tabs>
          <w:tab w:val="left" w:pos="1134"/>
        </w:tabs>
        <w:ind w:firstLine="708"/>
        <w:jc w:val="both"/>
      </w:pPr>
      <w:r>
        <w:t xml:space="preserve">3.  </w:t>
      </w:r>
      <w:r>
        <w:tab/>
        <w:t>Признать утратившим силу постановление администрации города Невинномысска от14 ноября 2005 г. № 1789 «О мерах по сохранению и рациональному использованию защитных сооружений гражданской обороны на территории города Невинномысска».</w:t>
      </w:r>
    </w:p>
    <w:p w:rsidR="00456791" w:rsidRDefault="00F6713F">
      <w:pPr>
        <w:ind w:firstLine="720"/>
      </w:pPr>
      <w:r>
        <w:t>4. 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информационно-коммуникационной сети «Интернет».</w:t>
      </w:r>
    </w:p>
    <w:p w:rsidR="00456791" w:rsidRDefault="00F6713F">
      <w:pPr>
        <w:tabs>
          <w:tab w:val="left" w:pos="0"/>
        </w:tabs>
        <w:ind w:firstLine="709"/>
      </w:pPr>
      <w:r>
        <w:lastRenderedPageBreak/>
        <w:t xml:space="preserve">5. </w:t>
      </w:r>
      <w:proofErr w:type="gramStart"/>
      <w:r>
        <w:t>Контроль  за</w:t>
      </w:r>
      <w:proofErr w:type="gramEnd"/>
      <w:r>
        <w:t xml:space="preserve"> исполнением  настоящего   постановления возложить на заместителя главы администрации города  Невинномысска </w:t>
      </w:r>
      <w:proofErr w:type="spellStart"/>
      <w:r>
        <w:t>Шеховцова</w:t>
      </w:r>
      <w:proofErr w:type="spellEnd"/>
      <w:r>
        <w:t xml:space="preserve"> А.Ю.</w:t>
      </w:r>
    </w:p>
    <w:p w:rsidR="00456791" w:rsidRDefault="00456791">
      <w:pPr>
        <w:pStyle w:val="25"/>
        <w:tabs>
          <w:tab w:val="left" w:pos="1418"/>
        </w:tabs>
        <w:spacing w:line="240" w:lineRule="exact"/>
        <w:ind w:firstLine="708"/>
        <w:jc w:val="both"/>
      </w:pPr>
    </w:p>
    <w:p w:rsidR="00456791" w:rsidRDefault="00456791">
      <w:pPr>
        <w:tabs>
          <w:tab w:val="left" w:pos="0"/>
        </w:tabs>
        <w:spacing w:line="240" w:lineRule="exact"/>
        <w:ind w:firstLine="709"/>
      </w:pPr>
    </w:p>
    <w:p w:rsidR="007D11FA" w:rsidRDefault="007D11FA">
      <w:pPr>
        <w:tabs>
          <w:tab w:val="left" w:pos="0"/>
        </w:tabs>
        <w:spacing w:line="240" w:lineRule="exact"/>
        <w:ind w:firstLine="709"/>
      </w:pPr>
    </w:p>
    <w:p w:rsidR="007D11FA" w:rsidRPr="005074F7" w:rsidRDefault="007D11FA" w:rsidP="007D11FA">
      <w:pPr>
        <w:spacing w:line="240" w:lineRule="exact"/>
      </w:pPr>
      <w:r w:rsidRPr="005074F7">
        <w:t xml:space="preserve">Глава города Невинномысска </w:t>
      </w:r>
    </w:p>
    <w:p w:rsidR="007D11FA" w:rsidRPr="005074F7" w:rsidRDefault="007D11FA" w:rsidP="007D11FA">
      <w:pPr>
        <w:spacing w:line="240" w:lineRule="exact"/>
      </w:pPr>
      <w:r w:rsidRPr="005074F7">
        <w:t>Ставропольского</w:t>
      </w:r>
      <w:r>
        <w:t xml:space="preserve"> </w:t>
      </w:r>
      <w:r w:rsidRPr="005074F7">
        <w:t xml:space="preserve">края                                    </w:t>
      </w:r>
      <w:r>
        <w:t xml:space="preserve"> </w:t>
      </w:r>
      <w:r w:rsidRPr="005074F7">
        <w:t xml:space="preserve">             </w:t>
      </w:r>
      <w:r>
        <w:t xml:space="preserve">      </w:t>
      </w:r>
      <w:r w:rsidRPr="005074F7">
        <w:t xml:space="preserve">            М.А. </w:t>
      </w:r>
      <w:proofErr w:type="spellStart"/>
      <w:r w:rsidRPr="005074F7">
        <w:t>Миненков</w:t>
      </w:r>
      <w:proofErr w:type="spellEnd"/>
      <w:r w:rsidRPr="005074F7">
        <w:t xml:space="preserve"> </w:t>
      </w:r>
    </w:p>
    <w:p w:rsidR="00456791" w:rsidRDefault="00456791">
      <w:pPr>
        <w:spacing w:line="240" w:lineRule="exact"/>
      </w:pPr>
    </w:p>
    <w:p w:rsidR="00456791" w:rsidRDefault="00456791">
      <w:pPr>
        <w:sectPr w:rsidR="00456791">
          <w:headerReference w:type="default" r:id="rId10"/>
          <w:pgSz w:w="11908" w:h="16848"/>
          <w:pgMar w:top="1134" w:right="567" w:bottom="1134" w:left="1984" w:header="907" w:footer="0" w:gutter="0"/>
          <w:cols w:space="720"/>
          <w:titlePg/>
        </w:sectPr>
      </w:pPr>
    </w:p>
    <w:p w:rsidR="00456791" w:rsidRDefault="00F6713F">
      <w:pPr>
        <w:ind w:left="5670"/>
        <w:jc w:val="center"/>
        <w:rPr>
          <w:rFonts w:ascii="Calibri" w:hAnsi="Calibri"/>
          <w:sz w:val="22"/>
        </w:rPr>
      </w:pPr>
      <w:r>
        <w:lastRenderedPageBreak/>
        <w:t xml:space="preserve">Приложение </w:t>
      </w:r>
    </w:p>
    <w:p w:rsidR="00456791" w:rsidRDefault="00F6713F">
      <w:pPr>
        <w:ind w:left="5103"/>
        <w:jc w:val="center"/>
      </w:pPr>
      <w:r>
        <w:t>к постановлению администрации города Невинномысска</w:t>
      </w:r>
    </w:p>
    <w:p w:rsidR="00456791" w:rsidRDefault="00B004A8">
      <w:pPr>
        <w:ind w:left="5103"/>
        <w:jc w:val="center"/>
      </w:pPr>
      <w:r>
        <w:t>от 04.12.2024 № 1606</w:t>
      </w:r>
    </w:p>
    <w:p w:rsidR="00456791" w:rsidRDefault="00456791">
      <w:pPr>
        <w:ind w:left="5103"/>
        <w:jc w:val="center"/>
      </w:pPr>
    </w:p>
    <w:p w:rsidR="00456791" w:rsidRDefault="00456791">
      <w:pPr>
        <w:ind w:left="5103"/>
        <w:jc w:val="center"/>
      </w:pPr>
    </w:p>
    <w:p w:rsidR="00456791" w:rsidRDefault="00456791">
      <w:pPr>
        <w:ind w:left="5103"/>
        <w:jc w:val="center"/>
      </w:pPr>
    </w:p>
    <w:p w:rsidR="00456791" w:rsidRDefault="00F6713F">
      <w:pPr>
        <w:jc w:val="center"/>
      </w:pPr>
      <w:r>
        <w:t>ПОЛОЖЕНИЕ</w:t>
      </w:r>
    </w:p>
    <w:p w:rsidR="00456791" w:rsidRDefault="00F6713F">
      <w:pPr>
        <w:jc w:val="center"/>
      </w:pPr>
      <w:r>
        <w:t xml:space="preserve"> о создании и поддержании в состоянии постоянной готовности к использованию защитных сооружений гражданской обороны на территории города Невинномысска</w:t>
      </w:r>
    </w:p>
    <w:p w:rsidR="00456791" w:rsidRDefault="00456791">
      <w:pPr>
        <w:jc w:val="center"/>
        <w:rPr>
          <w:sz w:val="26"/>
        </w:rPr>
      </w:pPr>
    </w:p>
    <w:p w:rsidR="00456791" w:rsidRDefault="00456791">
      <w:pPr>
        <w:jc w:val="center"/>
        <w:rPr>
          <w:sz w:val="26"/>
        </w:rPr>
      </w:pPr>
    </w:p>
    <w:p w:rsidR="00456791" w:rsidRDefault="00F6713F">
      <w:pPr>
        <w:contextualSpacing/>
        <w:jc w:val="center"/>
      </w:pPr>
      <w:r>
        <w:t>I. Общие положения</w:t>
      </w:r>
    </w:p>
    <w:p w:rsidR="00456791" w:rsidRDefault="00456791">
      <w:pPr>
        <w:ind w:firstLine="708"/>
        <w:contextualSpacing/>
        <w:jc w:val="center"/>
        <w:rPr>
          <w:sz w:val="26"/>
        </w:rPr>
      </w:pPr>
    </w:p>
    <w:p w:rsidR="00456791" w:rsidRDefault="00F6713F">
      <w:pPr>
        <w:ind w:firstLine="720"/>
      </w:pPr>
      <w:r>
        <w:t xml:space="preserve">1. </w:t>
      </w:r>
      <w:proofErr w:type="gramStart"/>
      <w:r>
        <w:t>Настоящее Положение о создании и поддержании в состоянии постоянной готовности к использованию защитных сооружений гражданской обороны на территории города Невинномысска (далее – Положение) разработано в соответствии с Федеральным законом от                                    12 февраля 1998 г. № 28-ФЗ «О гражданской обороне», постановлением Правительства Российской Федерации от 29 ноября 1999 г. № 1309 «О порядке создания убежищ и иных объектов гражданской обороны», приказами Министерства Российской Федерации</w:t>
      </w:r>
      <w:proofErr w:type="gramEnd"/>
      <w:r>
        <w:t xml:space="preserve"> </w:t>
      </w:r>
      <w:proofErr w:type="gramStart"/>
      <w:r>
        <w:t>по делам гражданской обороны, чрезвычайным ситуациям и ликвидации последствий стихийных бедствий от 15 декабря 2002 г. № 583 «Об утверждении и введении в действие Правил эксплуатации защитных сооружений гражданской обороны», от 21 июня 2005 г. № 575 «Об утверждении Порядка содержания и использования  защитных сооружений гражданской обороны в мирное время», от 14 ноября 2008 г. № 687 «Об утверждении Положения об организации и</w:t>
      </w:r>
      <w:proofErr w:type="gramEnd"/>
      <w:r>
        <w:t xml:space="preserve"> </w:t>
      </w:r>
      <w:proofErr w:type="gramStart"/>
      <w:r>
        <w:t>ведении</w:t>
      </w:r>
      <w:proofErr w:type="gramEnd"/>
      <w:r>
        <w:t xml:space="preserve"> гражданской обороны в муниципальных образованиях и организациях» и определяет  порядок создания и поддержания в состоянии постоянной готовности к использованию в мирное время и в условиях военного времени защитных сооружений гражданской обороны на территории города Невинномысска (далее соответственно – ЗСГО, город).</w:t>
      </w:r>
    </w:p>
    <w:p w:rsidR="00456791" w:rsidRDefault="00F6713F">
      <w:r>
        <w:tab/>
        <w:t>Термины и определения, используемые в Положении, применяются в значениях, определенных постановлением Правительства Российской Федерации от 29 ноября 1999 г. № 1309 «О порядке создания убежищ и иных объектов гражданской обороны» (далее – Постановление Правительства РФ № 1309).</w:t>
      </w:r>
    </w:p>
    <w:p w:rsidR="00456791" w:rsidRDefault="00F6713F">
      <w:pPr>
        <w:pStyle w:val="ad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ЗСГО создаются для категорий работающего и неработающего населения в случаях, определенных Постановлением Правительства             РФ</w:t>
      </w:r>
      <w:r>
        <w:t xml:space="preserve"> </w:t>
      </w:r>
      <w:r>
        <w:rPr>
          <w:rFonts w:ascii="Times New Roman" w:hAnsi="Times New Roman"/>
          <w:sz w:val="28"/>
        </w:rPr>
        <w:t>№ 1309.</w:t>
      </w:r>
    </w:p>
    <w:p w:rsidR="00456791" w:rsidRDefault="00456791"/>
    <w:p w:rsidR="00456791" w:rsidRDefault="00F6713F">
      <w:pPr>
        <w:jc w:val="center"/>
      </w:pPr>
      <w:r>
        <w:t>II. Порядок создания объектов гражданской обороны</w:t>
      </w:r>
    </w:p>
    <w:p w:rsidR="00456791" w:rsidRDefault="00F6713F">
      <w:pPr>
        <w:pStyle w:val="af2"/>
        <w:numPr>
          <w:ilvl w:val="0"/>
          <w:numId w:val="2"/>
        </w:numPr>
      </w:pPr>
      <w:r>
        <w:lastRenderedPageBreak/>
        <w:t>Администрация города:</w:t>
      </w:r>
    </w:p>
    <w:p w:rsidR="00456791" w:rsidRDefault="00F6713F">
      <w:pPr>
        <w:tabs>
          <w:tab w:val="left" w:pos="1134"/>
        </w:tabs>
        <w:ind w:firstLine="709"/>
      </w:pPr>
      <w:r>
        <w:t>определяет общую потребность в объектах гражданской обороны в границах города, исходя из необходимого количества укрытия установленных категорий населения, а также потребность в иных объектах гражданской обороны;</w:t>
      </w:r>
    </w:p>
    <w:p w:rsidR="00456791" w:rsidRDefault="00F6713F">
      <w:pPr>
        <w:ind w:firstLine="539"/>
      </w:pPr>
      <w:r>
        <w:t>в мирное время обеспечивает создание, реконструкцию, сохранение существующих объектов гражданской обороны, находящихся в муниципальной собственности города и поддержание их в состоянии постоянной готовности к использованию в пределах полномочий органов местного самоуправления, установленных действующим законодательством Российской Федерации в сфере гражданской обороны;</w:t>
      </w:r>
    </w:p>
    <w:p w:rsidR="00456791" w:rsidRDefault="00F6713F">
      <w:pPr>
        <w:ind w:firstLine="539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созданием объектов гражданской обороны и поддержанием их  в состоянии постоянной готовности к использованию;</w:t>
      </w:r>
    </w:p>
    <w:p w:rsidR="00456791" w:rsidRDefault="00F6713F">
      <w:pPr>
        <w:ind w:firstLine="539"/>
      </w:pPr>
      <w:r>
        <w:t>ведет учет существующих и создаваемых объектов гражданской обороны.</w:t>
      </w:r>
    </w:p>
    <w:p w:rsidR="00456791" w:rsidRDefault="00F6713F">
      <w:pPr>
        <w:tabs>
          <w:tab w:val="left" w:pos="1134"/>
        </w:tabs>
        <w:ind w:firstLine="709"/>
      </w:pPr>
      <w:r>
        <w:t xml:space="preserve">4. </w:t>
      </w:r>
      <w:proofErr w:type="gramStart"/>
      <w:r>
        <w:t xml:space="preserve">Создание ЗСГО и иных объектов гражданской обороны осуществляется заблаговременно, в мирное время в соответствии с </w:t>
      </w:r>
      <w:r>
        <w:rPr>
          <w:rStyle w:val="FontStyle410"/>
          <w:sz w:val="28"/>
        </w:rPr>
        <w:t xml:space="preserve">Федеральным законом от 12 февраля 1998 г. № 28-ФЗ «О гражданской обороне», постановлением Правительства Российской Федерации </w:t>
      </w:r>
      <w:r>
        <w:br/>
      </w:r>
      <w:r>
        <w:rPr>
          <w:rStyle w:val="FontStyle410"/>
          <w:sz w:val="28"/>
        </w:rPr>
        <w:t>от 29 ноября 1999 г. № 1309 «О порядке создания убежищ и иных объектов гражданской обороны»</w:t>
      </w:r>
      <w:r>
        <w:t xml:space="preserve">, </w:t>
      </w:r>
      <w:r>
        <w:rPr>
          <w:rStyle w:val="FontStyle410"/>
          <w:sz w:val="28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End"/>
      <w:r>
        <w:rPr>
          <w:rStyle w:val="FontStyle410"/>
          <w:sz w:val="28"/>
        </w:rPr>
        <w:t xml:space="preserve"> </w:t>
      </w:r>
      <w:proofErr w:type="gramStart"/>
      <w:r>
        <w:rPr>
          <w:rStyle w:val="FontStyle410"/>
          <w:sz w:val="28"/>
        </w:rPr>
        <w:t>от 14 ноября 2008 г. № 687 «Об утверждении Положения об организации и ведении гражданской обороны в муниципальных образованиях и организациях», постановлением Губернатора Ставропольского края от 01 февраля 2011 г. № 37 «О Положении об организации и ведении гражданской обороны в Ставропольском крае», постановлением администрации города Невинномысска                                  от 04 декабря 2023 г. № 1716 «Об утверждении Положения об организации и ведении гражданской обороны</w:t>
      </w:r>
      <w:proofErr w:type="gramEnd"/>
      <w:r>
        <w:rPr>
          <w:rStyle w:val="FontStyle410"/>
          <w:sz w:val="28"/>
        </w:rPr>
        <w:t xml:space="preserve"> в городе Невинномысске».</w:t>
      </w:r>
    </w:p>
    <w:p w:rsidR="00456791" w:rsidRDefault="00F6713F">
      <w:pPr>
        <w:tabs>
          <w:tab w:val="left" w:pos="1134"/>
        </w:tabs>
        <w:ind w:firstLine="709"/>
      </w:pPr>
      <w:r>
        <w:t xml:space="preserve">5. Создание объектов гражданской обороны осуществляется администрацией города, организациями за счет приспособления существующих, реконструируемых и вновь строящихся зданий и сооружений, которые по своему предназначению могут быть использованы как объекты гражданской обороны, а так же строительства новых объектов. </w:t>
      </w:r>
    </w:p>
    <w:p w:rsidR="00456791" w:rsidRDefault="00F6713F">
      <w:pPr>
        <w:tabs>
          <w:tab w:val="left" w:pos="1134"/>
        </w:tabs>
        <w:ind w:firstLine="709"/>
      </w:pPr>
      <w:r>
        <w:t xml:space="preserve">6. Создание объектов гражданской обороны в условиях военного времени осуществляется в соответствии с планом гражданской обороны и защиты </w:t>
      </w:r>
      <w:proofErr w:type="gramStart"/>
      <w:r>
        <w:t>населения муниципального образования города Невинномысска Ставропольского края</w:t>
      </w:r>
      <w:proofErr w:type="gramEnd"/>
      <w:r>
        <w:t xml:space="preserve">. </w:t>
      </w:r>
    </w:p>
    <w:p w:rsidR="00456791" w:rsidRDefault="00456791">
      <w:pPr>
        <w:tabs>
          <w:tab w:val="left" w:pos="1134"/>
        </w:tabs>
        <w:ind w:firstLine="709"/>
        <w:rPr>
          <w:sz w:val="26"/>
        </w:rPr>
      </w:pPr>
    </w:p>
    <w:p w:rsidR="00456791" w:rsidRDefault="00F6713F">
      <w:pPr>
        <w:tabs>
          <w:tab w:val="left" w:pos="1134"/>
        </w:tabs>
        <w:jc w:val="center"/>
      </w:pPr>
      <w:r>
        <w:t>III. Учет объектов гражданской обороны</w:t>
      </w:r>
    </w:p>
    <w:p w:rsidR="00456791" w:rsidRDefault="00456791">
      <w:pPr>
        <w:tabs>
          <w:tab w:val="left" w:pos="1134"/>
        </w:tabs>
        <w:ind w:firstLine="709"/>
        <w:rPr>
          <w:sz w:val="26"/>
        </w:rPr>
      </w:pPr>
    </w:p>
    <w:p w:rsidR="00456791" w:rsidRDefault="00F6713F">
      <w:pPr>
        <w:tabs>
          <w:tab w:val="left" w:pos="1134"/>
        </w:tabs>
        <w:ind w:firstLine="709"/>
      </w:pPr>
      <w:r>
        <w:t xml:space="preserve">7. </w:t>
      </w:r>
      <w:proofErr w:type="gramStart"/>
      <w:r>
        <w:t xml:space="preserve">Учет ЗСГО, расположенных на территории города, ведется администрацией города, а так же в организациях, имеющих на балансе ЗСГО, </w:t>
      </w:r>
      <w:r>
        <w:lastRenderedPageBreak/>
        <w:t>в соответствии с приказом Министерства Российской Федерации по делам гражданской обороны, чрезвычайным ситуациям и ликвидации последствий стихийных бедствий от 15 декабря 2002 г. № 583 «Об утверждении и введении в действие Правил эксплуатации защитных сооружений гражданской обороны».</w:t>
      </w:r>
      <w:proofErr w:type="gramEnd"/>
    </w:p>
    <w:p w:rsidR="00456791" w:rsidRDefault="00F6713F">
      <w:pPr>
        <w:tabs>
          <w:tab w:val="left" w:pos="1134"/>
        </w:tabs>
        <w:ind w:firstLine="709"/>
      </w:pPr>
      <w:r>
        <w:t xml:space="preserve">8. Документальным основанием для ведения учета ЗСГО является паспорт ЗСГО, в котором указываются его основные технические характеристики и перечень оборудования систем жизнеобеспечения. </w:t>
      </w:r>
    </w:p>
    <w:p w:rsidR="00456791" w:rsidRDefault="00456791">
      <w:pPr>
        <w:tabs>
          <w:tab w:val="left" w:pos="1134"/>
        </w:tabs>
      </w:pPr>
    </w:p>
    <w:p w:rsidR="00456791" w:rsidRDefault="00F6713F">
      <w:pPr>
        <w:tabs>
          <w:tab w:val="left" w:pos="1134"/>
        </w:tabs>
        <w:ind w:firstLine="720"/>
        <w:jc w:val="center"/>
      </w:pPr>
      <w:r>
        <w:t>IV. Использование и поддержание объектов гражданской обороны в состоянии постоянной готовности к использованию по предназначению</w:t>
      </w:r>
    </w:p>
    <w:p w:rsidR="00456791" w:rsidRDefault="00456791">
      <w:pPr>
        <w:tabs>
          <w:tab w:val="left" w:pos="1134"/>
        </w:tabs>
        <w:ind w:firstLine="720"/>
        <w:jc w:val="center"/>
      </w:pPr>
    </w:p>
    <w:p w:rsidR="00456791" w:rsidRDefault="00F6713F">
      <w:pPr>
        <w:tabs>
          <w:tab w:val="left" w:pos="1134"/>
        </w:tabs>
        <w:ind w:firstLine="720"/>
      </w:pPr>
      <w:r>
        <w:t xml:space="preserve">9. Использование, содержание и эксплуатация ЗСГО и систем их жизнеобеспечения осуществляется в соответствии с приказом Министерства Российской Федерации по делам гражданской обороны, чрезвычайным ситуациям и ликвидации последствий стихийных бедствий </w:t>
      </w:r>
      <w:r>
        <w:br/>
        <w:t xml:space="preserve">от 15 декабря 2002 г. № 583 «Об утверждении и введении в действие Правил эксплуатации защитных сооружений гражданской обороны». </w:t>
      </w:r>
    </w:p>
    <w:p w:rsidR="00456791" w:rsidRDefault="00F6713F">
      <w:pPr>
        <w:tabs>
          <w:tab w:val="left" w:pos="1134"/>
        </w:tabs>
        <w:ind w:firstLine="720"/>
      </w:pPr>
      <w:r>
        <w:t xml:space="preserve">10. Содержание ЗСГО в мирное время обязано обеспечить постоянную готовность помещений и оборудования систем жизнеобеспечения к переводу их в установленные сроки на режим ЗСГО и необходимые условия для безопасного пребывания укрываемых в сооружениях, как в военное время, так и в условиях чрезвычайных ситуаций мирного времени. </w:t>
      </w:r>
    </w:p>
    <w:p w:rsidR="00456791" w:rsidRDefault="00F6713F">
      <w:pPr>
        <w:tabs>
          <w:tab w:val="left" w:pos="1134"/>
        </w:tabs>
        <w:ind w:firstLine="720"/>
      </w:pPr>
      <w:r>
        <w:t>11. Руководители предприятий, организаций и учреждений, независимо от форм собственности, имеющих в эксплуатации ЗСГО на территории города:</w:t>
      </w:r>
    </w:p>
    <w:p w:rsidR="00456791" w:rsidRDefault="00F6713F">
      <w:pPr>
        <w:tabs>
          <w:tab w:val="left" w:pos="1134"/>
        </w:tabs>
        <w:ind w:firstLine="720"/>
      </w:pPr>
      <w:r>
        <w:t>1) обеспечивают сохранность ЗСГО, принимают меры по поддержанию их в состоянии постоянной готовности к использованию;</w:t>
      </w:r>
    </w:p>
    <w:p w:rsidR="00456791" w:rsidRDefault="00F6713F">
      <w:pPr>
        <w:tabs>
          <w:tab w:val="left" w:pos="1134"/>
        </w:tabs>
        <w:ind w:firstLine="720"/>
      </w:pPr>
      <w:r>
        <w:t>2) создают формирования по обслуживанию ЗСГО, организовывают их подготовку;</w:t>
      </w:r>
    </w:p>
    <w:p w:rsidR="00456791" w:rsidRDefault="00F6713F">
      <w:pPr>
        <w:tabs>
          <w:tab w:val="left" w:pos="1134"/>
        </w:tabs>
        <w:ind w:firstLine="720"/>
      </w:pPr>
      <w:r>
        <w:t xml:space="preserve">3) обеспечивают доступ в ЗСГО и исполнение обязанностей по </w:t>
      </w:r>
      <w:proofErr w:type="gramStart"/>
      <w:r>
        <w:t>контролю за</w:t>
      </w:r>
      <w:proofErr w:type="gramEnd"/>
      <w:r>
        <w:t xml:space="preserve"> их состоянием уполномоченных лиц Главного управления МЧС России по Ставропольскому краю и органов администрации города. </w:t>
      </w:r>
    </w:p>
    <w:p w:rsidR="00456791" w:rsidRDefault="00F6713F">
      <w:pPr>
        <w:tabs>
          <w:tab w:val="left" w:pos="1134"/>
        </w:tabs>
        <w:ind w:firstLine="720"/>
      </w:pPr>
      <w:r>
        <w:t xml:space="preserve">12. В мирное время ЗСГО должны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 </w:t>
      </w:r>
    </w:p>
    <w:p w:rsidR="00456791" w:rsidRDefault="00456791">
      <w:pPr>
        <w:tabs>
          <w:tab w:val="left" w:pos="1134"/>
        </w:tabs>
        <w:jc w:val="center"/>
      </w:pPr>
    </w:p>
    <w:p w:rsidR="00456791" w:rsidRDefault="00F6713F">
      <w:pPr>
        <w:tabs>
          <w:tab w:val="left" w:pos="1134"/>
        </w:tabs>
        <w:jc w:val="center"/>
      </w:pPr>
      <w:r>
        <w:t>V. Финансирование мероприятий по созданию и поддержанию в состоянии постоянной готовности объектов гражданской обороны</w:t>
      </w:r>
    </w:p>
    <w:p w:rsidR="00456791" w:rsidRDefault="00456791">
      <w:pPr>
        <w:tabs>
          <w:tab w:val="left" w:pos="1134"/>
        </w:tabs>
        <w:rPr>
          <w:spacing w:val="-20"/>
          <w:sz w:val="26"/>
        </w:rPr>
      </w:pPr>
    </w:p>
    <w:p w:rsidR="00456791" w:rsidRDefault="00F6713F">
      <w:pPr>
        <w:ind w:firstLine="708"/>
      </w:pPr>
      <w:r>
        <w:t xml:space="preserve">13. Обеспечение мероприятий по созданию и поддержанию в состоянии постоянной готовности к использованию объектов гражданской </w:t>
      </w:r>
      <w:r>
        <w:lastRenderedPageBreak/>
        <w:t>обороны, находящихся в муниципальной собственности финансируется из бюджета города.</w:t>
      </w:r>
    </w:p>
    <w:p w:rsidR="00456791" w:rsidRDefault="00F6713F">
      <w:pPr>
        <w:ind w:firstLine="708"/>
      </w:pPr>
      <w:r>
        <w:t>14. Обеспечение мероприятий по созданию и поддержанию в состоянии постоянной готовности к использованию объектов гражданской обороны организаций финансируются за счет средств этих организаций.</w:t>
      </w:r>
    </w:p>
    <w:p w:rsidR="00456791" w:rsidRDefault="00456791">
      <w:pPr>
        <w:jc w:val="left"/>
        <w:rPr>
          <w:sz w:val="26"/>
        </w:rPr>
      </w:pPr>
    </w:p>
    <w:p w:rsidR="00456791" w:rsidRDefault="00456791">
      <w:pPr>
        <w:jc w:val="left"/>
        <w:rPr>
          <w:sz w:val="26"/>
        </w:rPr>
      </w:pPr>
    </w:p>
    <w:p w:rsidR="00456791" w:rsidRDefault="00456791">
      <w:pPr>
        <w:jc w:val="left"/>
        <w:rPr>
          <w:sz w:val="26"/>
        </w:rPr>
      </w:pPr>
    </w:p>
    <w:p w:rsidR="00456791" w:rsidRDefault="00F6713F">
      <w:pPr>
        <w:spacing w:line="240" w:lineRule="exact"/>
        <w:jc w:val="left"/>
      </w:pPr>
      <w:r>
        <w:t>Первый заместитель главы</w:t>
      </w:r>
    </w:p>
    <w:p w:rsidR="00456791" w:rsidRDefault="00F6713F">
      <w:pPr>
        <w:spacing w:line="240" w:lineRule="exact"/>
        <w:jc w:val="left"/>
      </w:pPr>
      <w:r>
        <w:t xml:space="preserve">администрации  города Невинномысска                                         В.Э. </w:t>
      </w:r>
      <w:proofErr w:type="spellStart"/>
      <w:r>
        <w:t>Соколюк</w:t>
      </w:r>
      <w:proofErr w:type="spellEnd"/>
    </w:p>
    <w:p w:rsidR="00456791" w:rsidRDefault="00456791">
      <w:pPr>
        <w:spacing w:line="240" w:lineRule="exact"/>
        <w:jc w:val="left"/>
        <w:rPr>
          <w:sz w:val="26"/>
        </w:rPr>
      </w:pPr>
    </w:p>
    <w:sectPr w:rsidR="00456791">
      <w:headerReference w:type="default" r:id="rId11"/>
      <w:headerReference w:type="first" r:id="rId12"/>
      <w:pgSz w:w="11908" w:h="16848"/>
      <w:pgMar w:top="1134" w:right="567" w:bottom="1134" w:left="1984" w:header="90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90" w:rsidRDefault="00B33090">
      <w:r>
        <w:separator/>
      </w:r>
    </w:p>
  </w:endnote>
  <w:endnote w:type="continuationSeparator" w:id="0">
    <w:p w:rsidR="00B33090" w:rsidRDefault="00B3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90" w:rsidRDefault="00B33090">
      <w:r>
        <w:separator/>
      </w:r>
    </w:p>
  </w:footnote>
  <w:footnote w:type="continuationSeparator" w:id="0">
    <w:p w:rsidR="00B33090" w:rsidRDefault="00B33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791" w:rsidRDefault="00F6713F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84EC6">
      <w:fldChar w:fldCharType="separate"/>
    </w:r>
    <w:r w:rsidR="00184EC6">
      <w:rPr>
        <w:noProof/>
      </w:rPr>
      <w:t>2</w:t>
    </w:r>
    <w:r>
      <w:fldChar w:fldCharType="end"/>
    </w:r>
  </w:p>
  <w:p w:rsidR="00456791" w:rsidRDefault="00456791">
    <w:pPr>
      <w:pStyle w:val="a7"/>
      <w:jc w:val="center"/>
    </w:pPr>
  </w:p>
  <w:p w:rsidR="00456791" w:rsidRDefault="0045679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791" w:rsidRDefault="00F6713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184EC6">
      <w:rPr>
        <w:noProof/>
      </w:rPr>
      <w:t>2</w:t>
    </w:r>
    <w:r>
      <w:fldChar w:fldCharType="end"/>
    </w:r>
  </w:p>
  <w:p w:rsidR="00456791" w:rsidRDefault="00456791">
    <w:pPr>
      <w:pStyle w:val="a7"/>
      <w:jc w:val="center"/>
    </w:pPr>
  </w:p>
  <w:p w:rsidR="00456791" w:rsidRDefault="0045679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791" w:rsidRDefault="0045679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361EE"/>
    <w:multiLevelType w:val="multilevel"/>
    <w:tmpl w:val="86D4FD96"/>
    <w:lvl w:ilvl="0">
      <w:start w:val="1"/>
      <w:numFmt w:val="upperRoman"/>
      <w:pStyle w:val="8"/>
      <w:lvlText w:val="%1."/>
      <w:lvlJc w:val="left"/>
      <w:pPr>
        <w:tabs>
          <w:tab w:val="left" w:pos="1620"/>
        </w:tabs>
        <w:ind w:left="1620" w:hanging="72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1">
    <w:nsid w:val="63992611"/>
    <w:multiLevelType w:val="multilevel"/>
    <w:tmpl w:val="0BC01B24"/>
    <w:lvl w:ilvl="0">
      <w:start w:val="3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FF7554"/>
    <w:multiLevelType w:val="multilevel"/>
    <w:tmpl w:val="EA0A43A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6791"/>
    <w:rsid w:val="00184EC6"/>
    <w:rsid w:val="002E6B4E"/>
    <w:rsid w:val="003555E4"/>
    <w:rsid w:val="00456791"/>
    <w:rsid w:val="007D11FA"/>
    <w:rsid w:val="008923D8"/>
    <w:rsid w:val="00966A81"/>
    <w:rsid w:val="009B233E"/>
    <w:rsid w:val="00B004A8"/>
    <w:rsid w:val="00B33090"/>
    <w:rsid w:val="00E53438"/>
    <w:rsid w:val="00F17902"/>
    <w:rsid w:val="00F6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900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keepNext/>
      <w:spacing w:line="240" w:lineRule="exact"/>
      <w:ind w:firstLine="5245"/>
      <w:jc w:val="center"/>
      <w:outlineLvl w:val="4"/>
    </w:pPr>
  </w:style>
  <w:style w:type="paragraph" w:styleId="6">
    <w:name w:val="heading 6"/>
    <w:basedOn w:val="a"/>
    <w:next w:val="a"/>
    <w:link w:val="60"/>
    <w:uiPriority w:val="9"/>
    <w:qFormat/>
    <w:pPr>
      <w:keepNext/>
      <w:spacing w:line="228" w:lineRule="auto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ind w:left="-284"/>
      <w:jc w:val="center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numPr>
        <w:numId w:val="3"/>
      </w:numPr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720"/>
    </w:p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8"/>
    </w:rPr>
  </w:style>
  <w:style w:type="paragraph" w:styleId="23">
    <w:name w:val="Body Text 2"/>
    <w:basedOn w:val="a"/>
    <w:link w:val="24"/>
    <w:pPr>
      <w:tabs>
        <w:tab w:val="left" w:pos="720"/>
      </w:tabs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ab">
    <w:name w:val="Текст выноски Знак"/>
    <w:link w:val="ac"/>
    <w:rPr>
      <w:rFonts w:ascii="Tahoma" w:hAnsi="Tahoma"/>
      <w:sz w:val="16"/>
    </w:rPr>
  </w:style>
  <w:style w:type="character" w:customStyle="1" w:styleId="ac">
    <w:name w:val="Текст выноски Знак"/>
    <w:link w:val="ab"/>
    <w:rPr>
      <w:rFonts w:ascii="Tahoma" w:hAnsi="Tahoma"/>
      <w:sz w:val="16"/>
    </w:rPr>
  </w:style>
  <w:style w:type="paragraph" w:styleId="31">
    <w:name w:val="Body Text Indent 3"/>
    <w:basedOn w:val="a"/>
    <w:link w:val="32"/>
    <w:pPr>
      <w:ind w:firstLine="709"/>
    </w:p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d">
    <w:name w:val="No Spacing"/>
    <w:link w:val="ae"/>
    <w:rPr>
      <w:rFonts w:ascii="Calibri" w:hAnsi="Calibri"/>
      <w:sz w:val="22"/>
    </w:rPr>
  </w:style>
  <w:style w:type="character" w:customStyle="1" w:styleId="ae">
    <w:name w:val="Без интервала Знак"/>
    <w:link w:val="ad"/>
    <w:rPr>
      <w:rFonts w:ascii="Calibri" w:hAnsi="Calibri"/>
      <w:sz w:val="22"/>
    </w:rPr>
  </w:style>
  <w:style w:type="paragraph" w:styleId="25">
    <w:name w:val="Body Text Indent 2"/>
    <w:basedOn w:val="a"/>
    <w:link w:val="26"/>
    <w:pPr>
      <w:ind w:firstLine="720"/>
      <w:jc w:val="center"/>
    </w:p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0">
    <w:name w:val="Document Map"/>
    <w:basedOn w:val="a"/>
    <w:link w:val="af1"/>
    <w:rPr>
      <w:rFonts w:ascii="Tahoma" w:hAnsi="Tahoma"/>
      <w:sz w:val="16"/>
    </w:rPr>
  </w:style>
  <w:style w:type="character" w:customStyle="1" w:styleId="af1">
    <w:name w:val="Схема документа Знак"/>
    <w:basedOn w:val="1"/>
    <w:link w:val="af0"/>
    <w:rPr>
      <w:rFonts w:ascii="Tahoma" w:hAnsi="Tahoma"/>
      <w:sz w:val="16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41">
    <w:name w:val="Font Style41"/>
    <w:link w:val="FontStyle410"/>
    <w:rPr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color w:val="000000"/>
      <w:sz w:val="26"/>
    </w:rPr>
  </w:style>
  <w:style w:type="paragraph" w:styleId="af4">
    <w:name w:val="Balloon Text"/>
    <w:basedOn w:val="a"/>
    <w:link w:val="16"/>
    <w:rPr>
      <w:rFonts w:ascii="Tahoma" w:hAnsi="Tahoma"/>
      <w:sz w:val="16"/>
    </w:rPr>
  </w:style>
  <w:style w:type="character" w:customStyle="1" w:styleId="16">
    <w:name w:val="Текст выноски Знак1"/>
    <w:basedOn w:val="1"/>
    <w:link w:val="af4"/>
    <w:rPr>
      <w:rFonts w:ascii="Tahoma" w:hAnsi="Tahoma"/>
      <w:sz w:val="16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styleId="af9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900"/>
      <w:outlineLvl w:val="0"/>
    </w:p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keepNext/>
      <w:spacing w:line="240" w:lineRule="exact"/>
      <w:ind w:firstLine="5245"/>
      <w:jc w:val="center"/>
      <w:outlineLvl w:val="4"/>
    </w:pPr>
  </w:style>
  <w:style w:type="paragraph" w:styleId="6">
    <w:name w:val="heading 6"/>
    <w:basedOn w:val="a"/>
    <w:next w:val="a"/>
    <w:link w:val="60"/>
    <w:uiPriority w:val="9"/>
    <w:qFormat/>
    <w:pPr>
      <w:keepNext/>
      <w:spacing w:line="228" w:lineRule="auto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ind w:left="-284"/>
      <w:jc w:val="center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numPr>
        <w:numId w:val="3"/>
      </w:numPr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720"/>
    </w:p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8"/>
    </w:rPr>
  </w:style>
  <w:style w:type="paragraph" w:styleId="23">
    <w:name w:val="Body Text 2"/>
    <w:basedOn w:val="a"/>
    <w:link w:val="24"/>
    <w:pPr>
      <w:tabs>
        <w:tab w:val="left" w:pos="720"/>
      </w:tabs>
    </w:p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ab">
    <w:name w:val="Текст выноски Знак"/>
    <w:link w:val="ac"/>
    <w:rPr>
      <w:rFonts w:ascii="Tahoma" w:hAnsi="Tahoma"/>
      <w:sz w:val="16"/>
    </w:rPr>
  </w:style>
  <w:style w:type="character" w:customStyle="1" w:styleId="ac">
    <w:name w:val="Текст выноски Знак"/>
    <w:link w:val="ab"/>
    <w:rPr>
      <w:rFonts w:ascii="Tahoma" w:hAnsi="Tahoma"/>
      <w:sz w:val="16"/>
    </w:rPr>
  </w:style>
  <w:style w:type="paragraph" w:styleId="31">
    <w:name w:val="Body Text Indent 3"/>
    <w:basedOn w:val="a"/>
    <w:link w:val="32"/>
    <w:pPr>
      <w:ind w:firstLine="709"/>
    </w:p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d">
    <w:name w:val="No Spacing"/>
    <w:link w:val="ae"/>
    <w:rPr>
      <w:rFonts w:ascii="Calibri" w:hAnsi="Calibri"/>
      <w:sz w:val="22"/>
    </w:rPr>
  </w:style>
  <w:style w:type="character" w:customStyle="1" w:styleId="ae">
    <w:name w:val="Без интервала Знак"/>
    <w:link w:val="ad"/>
    <w:rPr>
      <w:rFonts w:ascii="Calibri" w:hAnsi="Calibri"/>
      <w:sz w:val="22"/>
    </w:rPr>
  </w:style>
  <w:style w:type="paragraph" w:styleId="25">
    <w:name w:val="Body Text Indent 2"/>
    <w:basedOn w:val="a"/>
    <w:link w:val="26"/>
    <w:pPr>
      <w:ind w:firstLine="720"/>
      <w:jc w:val="center"/>
    </w:p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0">
    <w:name w:val="Document Map"/>
    <w:basedOn w:val="a"/>
    <w:link w:val="af1"/>
    <w:rPr>
      <w:rFonts w:ascii="Tahoma" w:hAnsi="Tahoma"/>
      <w:sz w:val="16"/>
    </w:rPr>
  </w:style>
  <w:style w:type="character" w:customStyle="1" w:styleId="af1">
    <w:name w:val="Схема документа Знак"/>
    <w:basedOn w:val="1"/>
    <w:link w:val="af0"/>
    <w:rPr>
      <w:rFonts w:ascii="Tahoma" w:hAnsi="Tahoma"/>
      <w:sz w:val="16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41">
    <w:name w:val="Font Style41"/>
    <w:link w:val="FontStyle410"/>
    <w:rPr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color w:val="000000"/>
      <w:sz w:val="26"/>
    </w:rPr>
  </w:style>
  <w:style w:type="paragraph" w:styleId="af4">
    <w:name w:val="Balloon Text"/>
    <w:basedOn w:val="a"/>
    <w:link w:val="16"/>
    <w:rPr>
      <w:rFonts w:ascii="Tahoma" w:hAnsi="Tahoma"/>
      <w:sz w:val="16"/>
    </w:rPr>
  </w:style>
  <w:style w:type="character" w:customStyle="1" w:styleId="16">
    <w:name w:val="Текст выноски Знак1"/>
    <w:basedOn w:val="1"/>
    <w:link w:val="af4"/>
    <w:rPr>
      <w:rFonts w:ascii="Tahoma" w:hAnsi="Tahoma"/>
      <w:sz w:val="16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character" w:customStyle="1" w:styleId="60">
    <w:name w:val="Заголовок 6 Знак"/>
    <w:basedOn w:val="1"/>
    <w:link w:val="6"/>
    <w:rPr>
      <w:sz w:val="28"/>
    </w:rPr>
  </w:style>
  <w:style w:type="table" w:styleId="af9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9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497AF-8C75-4EC7-9A76-2692CF979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4</cp:revision>
  <cp:lastPrinted>2024-12-04T11:24:00Z</cp:lastPrinted>
  <dcterms:created xsi:type="dcterms:W3CDTF">2024-12-04T11:20:00Z</dcterms:created>
  <dcterms:modified xsi:type="dcterms:W3CDTF">2024-12-04T11:26:00Z</dcterms:modified>
</cp:coreProperties>
</file>