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EE" w:rsidRDefault="00BF0CEE" w:rsidP="00BF0CEE">
      <w:pPr>
        <w:suppressAutoHyphens/>
        <w:rPr>
          <w:szCs w:val="28"/>
          <w:lang w:eastAsia="ar-SA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67995" cy="5422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CEE" w:rsidRDefault="00BF0CEE" w:rsidP="00BF0CEE">
      <w:pPr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>АДМИНИСТРАЦИЯ ГОРОДА НЕВИННОМЫССКА</w:t>
      </w:r>
    </w:p>
    <w:p w:rsidR="00BF0CEE" w:rsidRDefault="00BF0CEE" w:rsidP="00BF0CEE">
      <w:pPr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>СТАВРОПОЛЬСКОГО КРАЯ</w:t>
      </w:r>
    </w:p>
    <w:p w:rsidR="00BF0CEE" w:rsidRDefault="00BF0CEE" w:rsidP="00BF0CEE">
      <w:pPr>
        <w:suppressAutoHyphens/>
        <w:rPr>
          <w:szCs w:val="28"/>
          <w:lang w:eastAsia="ar-SA"/>
        </w:rPr>
      </w:pPr>
    </w:p>
    <w:p w:rsidR="00BF0CEE" w:rsidRDefault="00BF0CEE" w:rsidP="00BF0CEE">
      <w:pPr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>ПОСТАНОВЛЕНИЕ</w:t>
      </w:r>
    </w:p>
    <w:p w:rsidR="00BF0CEE" w:rsidRDefault="00BF0CEE" w:rsidP="00BF0CEE">
      <w:pPr>
        <w:suppressAutoHyphens/>
        <w:rPr>
          <w:szCs w:val="28"/>
          <w:lang w:eastAsia="ar-SA"/>
        </w:rPr>
      </w:pPr>
    </w:p>
    <w:p w:rsidR="00BF0CEE" w:rsidRDefault="00BF0CEE" w:rsidP="00BF0CEE">
      <w:pPr>
        <w:suppressAutoHyphens/>
        <w:rPr>
          <w:szCs w:val="28"/>
          <w:lang w:eastAsia="ar-SA"/>
        </w:rPr>
      </w:pPr>
    </w:p>
    <w:p w:rsidR="00BF0CEE" w:rsidRDefault="00BF0CEE" w:rsidP="00BF0CEE">
      <w:pPr>
        <w:suppressAutoHyphens/>
        <w:rPr>
          <w:szCs w:val="28"/>
          <w:lang w:eastAsia="ar-SA"/>
        </w:rPr>
      </w:pPr>
    </w:p>
    <w:p w:rsidR="00BF0CEE" w:rsidRDefault="00BF0CEE" w:rsidP="00BF0CEE">
      <w:pPr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>23.06.2021                               г. Невинномысск                                          № 1050</w:t>
      </w:r>
    </w:p>
    <w:p w:rsidR="00BF0CEE" w:rsidRDefault="00BF0CEE" w:rsidP="00BF0CEE">
      <w:pPr>
        <w:tabs>
          <w:tab w:val="left" w:pos="4140"/>
        </w:tabs>
        <w:spacing w:line="240" w:lineRule="exact"/>
        <w:outlineLvl w:val="0"/>
        <w:rPr>
          <w:szCs w:val="28"/>
        </w:rPr>
      </w:pPr>
    </w:p>
    <w:p w:rsidR="00BF0CEE" w:rsidRDefault="00BF0CEE" w:rsidP="00BF0CEE">
      <w:pPr>
        <w:tabs>
          <w:tab w:val="left" w:pos="4140"/>
        </w:tabs>
        <w:spacing w:line="240" w:lineRule="exact"/>
        <w:outlineLvl w:val="0"/>
        <w:rPr>
          <w:szCs w:val="28"/>
        </w:rPr>
      </w:pPr>
    </w:p>
    <w:p w:rsidR="00B02732" w:rsidRPr="00D23F2C" w:rsidRDefault="00B02732" w:rsidP="0059794A">
      <w:pPr>
        <w:spacing w:line="240" w:lineRule="exact"/>
        <w:rPr>
          <w:rFonts w:cs="Times New Roman"/>
          <w:szCs w:val="28"/>
        </w:rPr>
      </w:pPr>
      <w:r w:rsidRPr="00D23F2C">
        <w:rPr>
          <w:rFonts w:cs="Times New Roman"/>
          <w:szCs w:val="28"/>
        </w:rPr>
        <w:t>Об утверждении Правил предоставления из бюджета города Невинномысска субсидии в виде имущественного взноса города Невинномысска в автономную некоммерческую организацию дополнительного образования «Детский технопарк «Кванториум» в городе Невинномысске»</w:t>
      </w:r>
    </w:p>
    <w:p w:rsidR="00AC4FAB" w:rsidRPr="00D23F2C" w:rsidRDefault="00AC4FAB" w:rsidP="0059794A">
      <w:pPr>
        <w:spacing w:line="240" w:lineRule="exact"/>
        <w:rPr>
          <w:rFonts w:cs="Times New Roman"/>
          <w:szCs w:val="28"/>
        </w:rPr>
      </w:pPr>
    </w:p>
    <w:p w:rsidR="004D5CE3" w:rsidRDefault="004D5CE3" w:rsidP="000A4106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A4106" w:rsidRDefault="007E7176" w:rsidP="000A4106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0"/>
          <w:sz w:val="28"/>
          <w:szCs w:val="28"/>
        </w:rPr>
      </w:pPr>
      <w:r w:rsidRPr="007E7176">
        <w:rPr>
          <w:sz w:val="28"/>
          <w:szCs w:val="28"/>
        </w:rPr>
        <w:t xml:space="preserve">В соответствии со статьей 78.1 Бюджетного кодекса Российской Федерации, </w:t>
      </w:r>
      <w:r w:rsidRPr="007E7176">
        <w:rPr>
          <w:spacing w:val="30"/>
          <w:sz w:val="28"/>
          <w:szCs w:val="28"/>
        </w:rPr>
        <w:t>постановляю</w:t>
      </w:r>
      <w:r w:rsidRPr="007E7176">
        <w:rPr>
          <w:color w:val="000000"/>
          <w:spacing w:val="30"/>
          <w:sz w:val="28"/>
          <w:szCs w:val="28"/>
        </w:rPr>
        <w:t>:</w:t>
      </w:r>
    </w:p>
    <w:p w:rsidR="007B59E7" w:rsidRPr="00AC4FAB" w:rsidRDefault="007B59E7" w:rsidP="000A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7176" w:rsidRPr="007E7176" w:rsidRDefault="007E7176" w:rsidP="007E7176">
      <w:pPr>
        <w:spacing w:line="240" w:lineRule="auto"/>
        <w:ind w:firstLine="709"/>
        <w:jc w:val="both"/>
        <w:rPr>
          <w:rFonts w:eastAsia="Times New Roman" w:cs="Times New Roman"/>
          <w:spacing w:val="6"/>
          <w:szCs w:val="28"/>
          <w:lang w:eastAsia="ru-RU"/>
        </w:rPr>
      </w:pPr>
      <w:r w:rsidRPr="007E7176">
        <w:rPr>
          <w:rFonts w:eastAsia="Times New Roman" w:cs="Times New Roman"/>
          <w:szCs w:val="28"/>
          <w:lang w:eastAsia="ru-RU"/>
        </w:rPr>
        <w:t>1. Утвердить</w:t>
      </w:r>
      <w:r w:rsidRPr="007E7176">
        <w:rPr>
          <w:rFonts w:eastAsia="Times New Roman" w:cs="Times New Roman"/>
          <w:spacing w:val="6"/>
          <w:szCs w:val="28"/>
          <w:lang w:eastAsia="ru-RU"/>
        </w:rPr>
        <w:t xml:space="preserve"> Правила предоставления из бюджета города Невинномысска субсидии в виде имущественного взноса города Невинномысска в автономную некоммерческую организацию дополнительного образования «Детский технопарк «Кванториум» в городе Невинномысске», </w:t>
      </w:r>
      <w:r w:rsidRPr="0021554E">
        <w:rPr>
          <w:rFonts w:eastAsia="Times New Roman" w:cs="Times New Roman"/>
          <w:spacing w:val="6"/>
          <w:szCs w:val="28"/>
          <w:lang w:eastAsia="ru-RU"/>
        </w:rPr>
        <w:t>согласно приложению к настоящему постановлению.</w:t>
      </w:r>
    </w:p>
    <w:p w:rsidR="007E7176" w:rsidRDefault="007E7176" w:rsidP="00447A27">
      <w:pPr>
        <w:suppressAutoHyphens/>
        <w:autoSpaceDE w:val="0"/>
        <w:autoSpaceDN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7176">
        <w:rPr>
          <w:rFonts w:eastAsia="Times New Roman" w:cs="Times New Roman"/>
          <w:spacing w:val="6"/>
          <w:szCs w:val="28"/>
          <w:lang w:eastAsia="ru-RU"/>
        </w:rPr>
        <w:t xml:space="preserve">2. Признать </w:t>
      </w:r>
      <w:r w:rsidRPr="007E7176">
        <w:rPr>
          <w:rFonts w:eastAsia="Times New Roman" w:cs="Times New Roman"/>
          <w:szCs w:val="28"/>
          <w:lang w:eastAsia="ru-RU"/>
        </w:rPr>
        <w:t>утратившим силу постановлени</w:t>
      </w:r>
      <w:r w:rsidR="003849F3">
        <w:rPr>
          <w:rFonts w:eastAsia="Times New Roman" w:cs="Times New Roman"/>
          <w:szCs w:val="28"/>
          <w:lang w:eastAsia="ru-RU"/>
        </w:rPr>
        <w:t>е</w:t>
      </w:r>
      <w:r w:rsidRPr="007E7176">
        <w:rPr>
          <w:rFonts w:eastAsia="Times New Roman" w:cs="Times New Roman"/>
          <w:szCs w:val="28"/>
          <w:lang w:eastAsia="ru-RU"/>
        </w:rPr>
        <w:t xml:space="preserve"> администрации города Невинномысска</w:t>
      </w:r>
      <w:r w:rsidR="00447A27">
        <w:rPr>
          <w:rFonts w:eastAsia="Times New Roman" w:cs="Times New Roman"/>
          <w:szCs w:val="28"/>
          <w:lang w:eastAsia="ru-RU"/>
        </w:rPr>
        <w:t xml:space="preserve"> </w:t>
      </w:r>
      <w:r w:rsidRPr="007E7176">
        <w:rPr>
          <w:rFonts w:eastAsia="Times New Roman" w:cs="Times New Roman"/>
          <w:szCs w:val="28"/>
          <w:lang w:eastAsia="ru-RU"/>
        </w:rPr>
        <w:t>от 13.11.2020 № 1861 «Об утверждении правил предоставления из бюджета города Невинномысска субсидии в виде имущественного взноса города Невинномысска в автономную некоммерческую организацию дополнительного образования «Детский технопарк «Кванториум» в городе Невинномысске».</w:t>
      </w:r>
    </w:p>
    <w:p w:rsidR="007E7176" w:rsidRPr="007E7176" w:rsidRDefault="007E7176" w:rsidP="007E7176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7176">
        <w:rPr>
          <w:rFonts w:eastAsia="Times New Roman" w:cs="Times New Roman"/>
          <w:spacing w:val="6"/>
          <w:szCs w:val="28"/>
          <w:lang w:eastAsia="ru-RU"/>
        </w:rPr>
        <w:t xml:space="preserve">3. </w:t>
      </w:r>
      <w:r w:rsidRPr="007E7176">
        <w:rPr>
          <w:rFonts w:eastAsia="Times New Roman" w:cs="Times New Roman"/>
          <w:szCs w:val="28"/>
          <w:lang w:eastAsia="ru-RU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7E7176" w:rsidRPr="007E7176" w:rsidRDefault="007E7176" w:rsidP="007E7176">
      <w:pPr>
        <w:spacing w:line="240" w:lineRule="auto"/>
        <w:ind w:firstLine="709"/>
        <w:jc w:val="both"/>
        <w:rPr>
          <w:rFonts w:eastAsia="Times New Roman" w:cs="Times New Roman"/>
          <w:spacing w:val="6"/>
          <w:szCs w:val="28"/>
          <w:lang w:eastAsia="ru-RU"/>
        </w:rPr>
      </w:pPr>
      <w:r w:rsidRPr="007E7176">
        <w:rPr>
          <w:rFonts w:eastAsia="Times New Roman" w:cs="Times New Roman"/>
          <w:spacing w:val="6"/>
          <w:szCs w:val="28"/>
          <w:lang w:eastAsia="ru-RU"/>
        </w:rPr>
        <w:t xml:space="preserve">4. Контроль за </w:t>
      </w:r>
      <w:r w:rsidR="00D40C30">
        <w:rPr>
          <w:rFonts w:eastAsia="Times New Roman" w:cs="Times New Roman"/>
          <w:spacing w:val="6"/>
          <w:szCs w:val="28"/>
          <w:lang w:eastAsia="ru-RU"/>
        </w:rPr>
        <w:t>ис</w:t>
      </w:r>
      <w:r w:rsidRPr="007E7176">
        <w:rPr>
          <w:rFonts w:eastAsia="Times New Roman" w:cs="Times New Roman"/>
          <w:spacing w:val="6"/>
          <w:szCs w:val="28"/>
          <w:lang w:eastAsia="ru-RU"/>
        </w:rPr>
        <w:t>полнением настоящего постановления возложить на первого заместителя главы администрации города Невинномысска Олешкевич Т.А.</w:t>
      </w:r>
    </w:p>
    <w:p w:rsidR="007E7176" w:rsidRPr="007E7176" w:rsidRDefault="007E7176" w:rsidP="007E7176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E7176" w:rsidRPr="007E7176" w:rsidRDefault="007E7176" w:rsidP="007E7176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E7176" w:rsidRPr="007E7176" w:rsidRDefault="007E7176" w:rsidP="007E7176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D0E6D" w:rsidRPr="005D0E6D" w:rsidRDefault="005D0E6D" w:rsidP="00396DBE">
      <w:pPr>
        <w:spacing w:line="240" w:lineRule="exact"/>
        <w:jc w:val="both"/>
        <w:rPr>
          <w:rFonts w:cs="Times New Roman"/>
          <w:szCs w:val="28"/>
        </w:rPr>
      </w:pPr>
      <w:r w:rsidRPr="005D0E6D">
        <w:rPr>
          <w:rFonts w:cs="Times New Roman"/>
          <w:szCs w:val="28"/>
        </w:rPr>
        <w:t>Глава города Невинномысска</w:t>
      </w:r>
    </w:p>
    <w:p w:rsidR="007E7176" w:rsidRDefault="005D0E6D" w:rsidP="00396DBE">
      <w:pPr>
        <w:spacing w:line="240" w:lineRule="exact"/>
        <w:jc w:val="both"/>
        <w:rPr>
          <w:rFonts w:eastAsia="Times New Roman" w:cs="Times New Roman"/>
          <w:szCs w:val="28"/>
          <w:lang w:eastAsia="ru-RU"/>
        </w:rPr>
      </w:pPr>
      <w:r w:rsidRPr="005D0E6D">
        <w:rPr>
          <w:rFonts w:cs="Times New Roman"/>
          <w:szCs w:val="28"/>
        </w:rPr>
        <w:t>Ставропольского края</w:t>
      </w:r>
      <w:r w:rsidR="00BF0CEE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 xml:space="preserve">                     </w:t>
      </w:r>
      <w:r w:rsidR="000651BB">
        <w:rPr>
          <w:rFonts w:cs="Times New Roman"/>
          <w:szCs w:val="28"/>
        </w:rPr>
        <w:t xml:space="preserve">          </w:t>
      </w:r>
      <w:r>
        <w:rPr>
          <w:rFonts w:cs="Times New Roman"/>
          <w:szCs w:val="28"/>
        </w:rPr>
        <w:t xml:space="preserve">                     </w:t>
      </w:r>
      <w:r w:rsidRPr="005D0E6D">
        <w:rPr>
          <w:rFonts w:cs="Times New Roman"/>
          <w:szCs w:val="28"/>
        </w:rPr>
        <w:t xml:space="preserve">М.А. </w:t>
      </w:r>
      <w:proofErr w:type="spellStart"/>
      <w:r w:rsidRPr="005D0E6D">
        <w:rPr>
          <w:rFonts w:cs="Times New Roman"/>
          <w:szCs w:val="28"/>
        </w:rPr>
        <w:t>Миненков</w:t>
      </w:r>
      <w:proofErr w:type="spellEnd"/>
    </w:p>
    <w:p w:rsidR="00DD5D68" w:rsidRDefault="00DD5D68" w:rsidP="00BF0CEE">
      <w:pPr>
        <w:pStyle w:val="ConsPlusNormal"/>
        <w:widowControl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DD5D68" w:rsidSect="002D39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567" w:bottom="1134" w:left="1985" w:header="142" w:footer="890" w:gutter="0"/>
          <w:pgNumType w:start="1"/>
          <w:cols w:space="720"/>
          <w:titlePg/>
          <w:docGrid w:linePitch="360"/>
        </w:sectPr>
      </w:pPr>
    </w:p>
    <w:p w:rsidR="00BF0CEE" w:rsidRPr="00497DA7" w:rsidRDefault="00BF0CEE" w:rsidP="00BF0CEE">
      <w:pPr>
        <w:pStyle w:val="ConsPlusNormal"/>
        <w:widowControl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7D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F0CEE" w:rsidRPr="00497DA7" w:rsidRDefault="00BF0CEE" w:rsidP="00BF0CEE">
      <w:pPr>
        <w:pStyle w:val="ConsPlusNormal"/>
        <w:widowControl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7DA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F0CEE" w:rsidRPr="00497DA7" w:rsidRDefault="00BF0CEE" w:rsidP="00BF0CEE">
      <w:pPr>
        <w:pStyle w:val="ConsPlusNormal"/>
        <w:widowControl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97DA7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BF0CEE" w:rsidRPr="00497DA7" w:rsidRDefault="00BF0CEE" w:rsidP="00BF0CEE">
      <w:pPr>
        <w:pStyle w:val="ConsPlusNormal"/>
        <w:widowControl/>
        <w:tabs>
          <w:tab w:val="left" w:pos="581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23.06.2021 № 1050</w:t>
      </w:r>
    </w:p>
    <w:p w:rsidR="00BF0CEE" w:rsidRPr="00497DA7" w:rsidRDefault="00BF0CEE" w:rsidP="00BF0C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0CEE" w:rsidRPr="00497DA7" w:rsidRDefault="00BF0CEE" w:rsidP="00BF0C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0CEE" w:rsidRPr="00BF0CEE" w:rsidRDefault="00BF0CEE" w:rsidP="00BF0CEE">
      <w:pPr>
        <w:pStyle w:val="ConsPlusNormal"/>
        <w:widowControl/>
        <w:tabs>
          <w:tab w:val="left" w:pos="56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0CEE" w:rsidRPr="00BF0CEE" w:rsidRDefault="00BF0CEE" w:rsidP="00BF0CEE">
      <w:pPr>
        <w:pStyle w:val="aa"/>
        <w:rPr>
          <w:rFonts w:ascii="Times New Roman" w:hAnsi="Times New Roman" w:cs="Times New Roman"/>
          <w:sz w:val="28"/>
          <w:szCs w:val="28"/>
        </w:rPr>
      </w:pPr>
      <w:r w:rsidRPr="00BF0CEE">
        <w:rPr>
          <w:rFonts w:ascii="Times New Roman" w:hAnsi="Times New Roman" w:cs="Times New Roman"/>
          <w:sz w:val="28"/>
          <w:szCs w:val="28"/>
        </w:rPr>
        <w:t>ПРАВИЛА</w:t>
      </w:r>
    </w:p>
    <w:p w:rsidR="00BF0CEE" w:rsidRPr="00BF0CEE" w:rsidRDefault="00BF0CEE" w:rsidP="00BF0CEE">
      <w:pPr>
        <w:pStyle w:val="aa"/>
        <w:rPr>
          <w:rFonts w:ascii="Times New Roman" w:hAnsi="Times New Roman" w:cs="Times New Roman"/>
          <w:sz w:val="28"/>
          <w:szCs w:val="28"/>
        </w:rPr>
      </w:pPr>
      <w:r w:rsidRPr="00BF0CEE">
        <w:rPr>
          <w:rFonts w:ascii="Times New Roman" w:hAnsi="Times New Roman" w:cs="Times New Roman"/>
          <w:sz w:val="28"/>
          <w:szCs w:val="28"/>
        </w:rPr>
        <w:t>предоставления из бюджета города Невинномысска субсидии в виде имущественного взноса города Невинномысска в автономную некоммерческую организацию дополнительного образования</w:t>
      </w:r>
    </w:p>
    <w:p w:rsidR="00BF0CEE" w:rsidRPr="00BF0CEE" w:rsidRDefault="00BF0CEE" w:rsidP="00BF0CEE">
      <w:pPr>
        <w:pStyle w:val="aa"/>
        <w:rPr>
          <w:rFonts w:ascii="Times New Roman" w:hAnsi="Times New Roman" w:cs="Times New Roman"/>
          <w:sz w:val="28"/>
          <w:szCs w:val="28"/>
        </w:rPr>
      </w:pPr>
      <w:r w:rsidRPr="00BF0CEE">
        <w:rPr>
          <w:rFonts w:ascii="Times New Roman" w:hAnsi="Times New Roman" w:cs="Times New Roman"/>
          <w:sz w:val="28"/>
          <w:szCs w:val="28"/>
        </w:rPr>
        <w:t>«Детский технопарк «</w:t>
      </w:r>
      <w:proofErr w:type="spellStart"/>
      <w:r w:rsidRPr="00BF0CEE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BF0CEE">
        <w:rPr>
          <w:rFonts w:ascii="Times New Roman" w:hAnsi="Times New Roman" w:cs="Times New Roman"/>
          <w:sz w:val="28"/>
          <w:szCs w:val="28"/>
        </w:rPr>
        <w:t>» в городе Невинномысске»</w:t>
      </w:r>
    </w:p>
    <w:p w:rsidR="00BF0CEE" w:rsidRPr="00BF0CEE" w:rsidRDefault="00BF0CEE" w:rsidP="00BF0CE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F0CEE" w:rsidRPr="00442B00" w:rsidRDefault="00BF0CEE" w:rsidP="00BF0CEE">
      <w:pPr>
        <w:autoSpaceDE w:val="0"/>
        <w:autoSpaceDN w:val="0"/>
        <w:adjustRightInd w:val="0"/>
        <w:jc w:val="both"/>
        <w:rPr>
          <w:szCs w:val="28"/>
        </w:rPr>
      </w:pPr>
    </w:p>
    <w:p w:rsidR="00BF0CEE" w:rsidRPr="00442B00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42B00">
        <w:rPr>
          <w:color w:val="000000"/>
          <w:szCs w:val="28"/>
        </w:rPr>
        <w:t xml:space="preserve">1. </w:t>
      </w:r>
      <w:proofErr w:type="gramStart"/>
      <w:r w:rsidRPr="00442B00">
        <w:rPr>
          <w:color w:val="000000"/>
          <w:szCs w:val="28"/>
        </w:rPr>
        <w:t xml:space="preserve">Настоящие </w:t>
      </w:r>
      <w:r w:rsidRPr="00F23540">
        <w:rPr>
          <w:color w:val="000000"/>
          <w:szCs w:val="28"/>
        </w:rPr>
        <w:t>Правила</w:t>
      </w:r>
      <w:r w:rsidRPr="00F23540">
        <w:rPr>
          <w:szCs w:val="28"/>
        </w:rPr>
        <w:t xml:space="preserve"> </w:t>
      </w:r>
      <w:r w:rsidRPr="00F23540">
        <w:rPr>
          <w:color w:val="000000"/>
          <w:szCs w:val="28"/>
        </w:rPr>
        <w:t xml:space="preserve">предоставления из бюджета города Невинномысска субсидии в виде имущественного взноса города </w:t>
      </w:r>
      <w:r w:rsidRPr="00C90D98">
        <w:rPr>
          <w:color w:val="000000"/>
          <w:szCs w:val="28"/>
        </w:rPr>
        <w:t>Невинномысск</w:t>
      </w:r>
      <w:r>
        <w:rPr>
          <w:color w:val="000000"/>
          <w:szCs w:val="28"/>
        </w:rPr>
        <w:t xml:space="preserve">а в </w:t>
      </w:r>
      <w:r w:rsidRPr="00F23540">
        <w:rPr>
          <w:color w:val="000000"/>
          <w:szCs w:val="28"/>
        </w:rPr>
        <w:t>автономную некоммерческую организацию дополнительного образования «Детский технопарк «</w:t>
      </w:r>
      <w:proofErr w:type="spellStart"/>
      <w:r w:rsidRPr="00F23540">
        <w:rPr>
          <w:color w:val="000000"/>
          <w:szCs w:val="28"/>
        </w:rPr>
        <w:t>Кванториум</w:t>
      </w:r>
      <w:proofErr w:type="spellEnd"/>
      <w:r w:rsidRPr="00F23540">
        <w:rPr>
          <w:color w:val="000000"/>
          <w:szCs w:val="28"/>
        </w:rPr>
        <w:t>» в городе Невинномысске» (далее – Правила)</w:t>
      </w:r>
      <w:r>
        <w:rPr>
          <w:color w:val="000000"/>
          <w:szCs w:val="28"/>
        </w:rPr>
        <w:t xml:space="preserve"> </w:t>
      </w:r>
      <w:r w:rsidRPr="00442B00">
        <w:rPr>
          <w:color w:val="000000"/>
          <w:szCs w:val="28"/>
        </w:rPr>
        <w:t xml:space="preserve">определяют цель, условия и порядок предоставления из бюджета </w:t>
      </w:r>
      <w:r>
        <w:rPr>
          <w:color w:val="000000"/>
          <w:szCs w:val="28"/>
        </w:rPr>
        <w:t xml:space="preserve">города </w:t>
      </w:r>
      <w:r w:rsidRPr="004F25DD">
        <w:rPr>
          <w:color w:val="000000"/>
          <w:szCs w:val="28"/>
        </w:rPr>
        <w:t>Невинномысск</w:t>
      </w:r>
      <w:r>
        <w:rPr>
          <w:color w:val="000000"/>
          <w:szCs w:val="28"/>
        </w:rPr>
        <w:t xml:space="preserve">а </w:t>
      </w:r>
      <w:r w:rsidRPr="00442B00">
        <w:rPr>
          <w:color w:val="000000"/>
          <w:szCs w:val="28"/>
        </w:rPr>
        <w:t xml:space="preserve">субсидии в виде имущественного взноса </w:t>
      </w:r>
      <w:r>
        <w:rPr>
          <w:color w:val="000000"/>
          <w:szCs w:val="28"/>
        </w:rPr>
        <w:t xml:space="preserve">города </w:t>
      </w:r>
      <w:r w:rsidRPr="00442B00">
        <w:rPr>
          <w:color w:val="000000"/>
          <w:szCs w:val="28"/>
        </w:rPr>
        <w:t xml:space="preserve"> </w:t>
      </w:r>
      <w:r w:rsidRPr="004F25DD">
        <w:rPr>
          <w:color w:val="000000"/>
          <w:szCs w:val="28"/>
        </w:rPr>
        <w:t>Невинномысск</w:t>
      </w:r>
      <w:r>
        <w:rPr>
          <w:color w:val="000000"/>
          <w:szCs w:val="28"/>
        </w:rPr>
        <w:t xml:space="preserve">а </w:t>
      </w:r>
      <w:r w:rsidRPr="00442B00">
        <w:rPr>
          <w:color w:val="000000"/>
          <w:szCs w:val="28"/>
        </w:rPr>
        <w:t>в автономную некоммерческую организацию дополнительного образования «Детский технопарк «</w:t>
      </w:r>
      <w:proofErr w:type="spellStart"/>
      <w:r w:rsidRPr="00442B00">
        <w:rPr>
          <w:color w:val="000000"/>
          <w:szCs w:val="28"/>
        </w:rPr>
        <w:t>Кванториум</w:t>
      </w:r>
      <w:proofErr w:type="spellEnd"/>
      <w:r w:rsidRPr="00442B00">
        <w:rPr>
          <w:color w:val="000000"/>
          <w:szCs w:val="28"/>
        </w:rPr>
        <w:t>» в городе Невинномысске» (далее соответственно –</w:t>
      </w:r>
      <w:r>
        <w:rPr>
          <w:color w:val="000000"/>
          <w:szCs w:val="28"/>
        </w:rPr>
        <w:t xml:space="preserve"> город</w:t>
      </w:r>
      <w:proofErr w:type="gramEnd"/>
      <w:r w:rsidRPr="00442B00">
        <w:rPr>
          <w:color w:val="000000"/>
          <w:szCs w:val="28"/>
        </w:rPr>
        <w:t xml:space="preserve">, субсидия, получатель) </w:t>
      </w:r>
      <w:r>
        <w:rPr>
          <w:color w:val="000000"/>
          <w:szCs w:val="28"/>
        </w:rPr>
        <w:t>для</w:t>
      </w:r>
      <w:r w:rsidRPr="00442B00">
        <w:rPr>
          <w:color w:val="000000"/>
          <w:szCs w:val="28"/>
        </w:rPr>
        <w:t xml:space="preserve"> обеспечения деятельности </w:t>
      </w:r>
      <w:r>
        <w:rPr>
          <w:color w:val="000000"/>
          <w:szCs w:val="28"/>
        </w:rPr>
        <w:t>п</w:t>
      </w:r>
      <w:r w:rsidRPr="00F23540">
        <w:rPr>
          <w:color w:val="000000"/>
          <w:szCs w:val="28"/>
        </w:rPr>
        <w:t>олучателя.</w:t>
      </w:r>
    </w:p>
    <w:p w:rsidR="00BF0CEE" w:rsidRDefault="00BF0CEE" w:rsidP="00BF0CEE">
      <w:pPr>
        <w:ind w:firstLine="709"/>
        <w:jc w:val="both"/>
        <w:rPr>
          <w:color w:val="000000"/>
          <w:szCs w:val="28"/>
        </w:rPr>
      </w:pPr>
      <w:r w:rsidRPr="00442B00">
        <w:rPr>
          <w:color w:val="000000"/>
          <w:szCs w:val="28"/>
          <w:lang w:eastAsia="ru-RU"/>
        </w:rPr>
        <w:t xml:space="preserve">2. Субсидия предоставляется </w:t>
      </w:r>
      <w:r>
        <w:rPr>
          <w:color w:val="000000"/>
          <w:szCs w:val="28"/>
          <w:lang w:eastAsia="ru-RU"/>
        </w:rPr>
        <w:t xml:space="preserve">управлением образования администрации города </w:t>
      </w:r>
      <w:r w:rsidRPr="00442B00">
        <w:rPr>
          <w:color w:val="000000"/>
          <w:szCs w:val="28"/>
          <w:lang w:eastAsia="ru-RU"/>
        </w:rPr>
        <w:t xml:space="preserve">(далее – </w:t>
      </w:r>
      <w:r>
        <w:rPr>
          <w:color w:val="000000"/>
          <w:szCs w:val="28"/>
        </w:rPr>
        <w:t>управление образования</w:t>
      </w:r>
      <w:r w:rsidRPr="00442B00">
        <w:rPr>
          <w:color w:val="000000"/>
          <w:szCs w:val="28"/>
          <w:lang w:eastAsia="ru-RU"/>
        </w:rPr>
        <w:t xml:space="preserve">) </w:t>
      </w:r>
      <w:r>
        <w:rPr>
          <w:color w:val="000000"/>
          <w:szCs w:val="28"/>
          <w:lang w:eastAsia="ru-RU"/>
        </w:rPr>
        <w:t xml:space="preserve">получателю </w:t>
      </w:r>
      <w:r w:rsidRPr="00442B00">
        <w:rPr>
          <w:color w:val="000000"/>
          <w:szCs w:val="28"/>
          <w:lang w:eastAsia="ru-RU"/>
        </w:rPr>
        <w:t xml:space="preserve">на основании соглашения о предоставлении субсидии, заключаемого между </w:t>
      </w:r>
      <w:r w:rsidRPr="00442B00">
        <w:rPr>
          <w:color w:val="000000"/>
          <w:szCs w:val="28"/>
        </w:rPr>
        <w:t xml:space="preserve">получателем и </w:t>
      </w:r>
      <w:r>
        <w:rPr>
          <w:color w:val="000000"/>
          <w:szCs w:val="28"/>
        </w:rPr>
        <w:t xml:space="preserve">управлением образования </w:t>
      </w:r>
      <w:r w:rsidRPr="00442B00">
        <w:rPr>
          <w:color w:val="000000"/>
          <w:szCs w:val="28"/>
        </w:rPr>
        <w:t xml:space="preserve">(далее – </w:t>
      </w:r>
      <w:r w:rsidRPr="00442B00">
        <w:rPr>
          <w:color w:val="000000"/>
          <w:szCs w:val="28"/>
          <w:lang w:eastAsia="ru-RU"/>
        </w:rPr>
        <w:t>соглашение</w:t>
      </w:r>
      <w:r w:rsidRPr="00442B00">
        <w:rPr>
          <w:color w:val="000000"/>
          <w:szCs w:val="28"/>
        </w:rPr>
        <w:t>).</w:t>
      </w:r>
    </w:p>
    <w:p w:rsidR="00BF0CEE" w:rsidRPr="00870228" w:rsidRDefault="00BF0CEE" w:rsidP="00BF0CE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442B00">
        <w:rPr>
          <w:szCs w:val="28"/>
          <w:lang w:eastAsia="ru-RU"/>
        </w:rPr>
        <w:t xml:space="preserve">Форма соглашения утверждается </w:t>
      </w:r>
      <w:r>
        <w:rPr>
          <w:szCs w:val="28"/>
          <w:lang w:eastAsia="ru-RU"/>
        </w:rPr>
        <w:t>управлением образования</w:t>
      </w:r>
      <w:r w:rsidRPr="00442B00">
        <w:rPr>
          <w:szCs w:val="28"/>
          <w:lang w:eastAsia="ru-RU"/>
        </w:rPr>
        <w:t xml:space="preserve"> в соответствии с типовой формой соглашения о предоставлении субсидии, утверждаемой министерством финансов Ставропольского края.</w:t>
      </w:r>
    </w:p>
    <w:p w:rsidR="00BF0CEE" w:rsidRDefault="00BF0CEE" w:rsidP="00BF0CEE">
      <w:pPr>
        <w:ind w:firstLine="709"/>
        <w:jc w:val="both"/>
        <w:rPr>
          <w:color w:val="000000"/>
          <w:szCs w:val="28"/>
          <w:lang w:eastAsia="ru-RU"/>
        </w:rPr>
      </w:pPr>
      <w:bookmarkStart w:id="0" w:name="Par25"/>
      <w:bookmarkEnd w:id="0"/>
      <w:r w:rsidRPr="00442B00">
        <w:rPr>
          <w:color w:val="000000"/>
          <w:szCs w:val="28"/>
          <w:lang w:eastAsia="ru-RU"/>
        </w:rPr>
        <w:t xml:space="preserve">3. Субсидия предоставляется </w:t>
      </w:r>
      <w:r>
        <w:rPr>
          <w:color w:val="000000"/>
          <w:szCs w:val="28"/>
          <w:lang w:eastAsia="ru-RU"/>
        </w:rPr>
        <w:t xml:space="preserve">на обеспечение деятельности </w:t>
      </w:r>
      <w:r w:rsidRPr="00442B00">
        <w:rPr>
          <w:color w:val="000000"/>
          <w:szCs w:val="28"/>
        </w:rPr>
        <w:t>получател</w:t>
      </w:r>
      <w:r>
        <w:rPr>
          <w:color w:val="000000"/>
          <w:szCs w:val="28"/>
        </w:rPr>
        <w:t>я</w:t>
      </w:r>
      <w:r>
        <w:rPr>
          <w:color w:val="000000"/>
          <w:szCs w:val="28"/>
          <w:lang w:eastAsia="ru-RU"/>
        </w:rPr>
        <w:t xml:space="preserve">, включая: </w:t>
      </w:r>
    </w:p>
    <w:p w:rsidR="00BF0CEE" w:rsidRPr="00442B00" w:rsidRDefault="00BF0CEE" w:rsidP="00BF0CEE">
      <w:pPr>
        <w:ind w:firstLine="709"/>
        <w:jc w:val="both"/>
        <w:rPr>
          <w:color w:val="000000"/>
          <w:szCs w:val="28"/>
        </w:rPr>
      </w:pPr>
      <w:r w:rsidRPr="00442B00">
        <w:rPr>
          <w:color w:val="000000"/>
          <w:szCs w:val="28"/>
          <w:lang w:eastAsia="ru-RU"/>
        </w:rPr>
        <w:t>оплат</w:t>
      </w:r>
      <w:r>
        <w:rPr>
          <w:color w:val="000000"/>
          <w:szCs w:val="28"/>
          <w:lang w:eastAsia="ru-RU"/>
        </w:rPr>
        <w:t>у</w:t>
      </w:r>
      <w:r w:rsidRPr="00442B00">
        <w:rPr>
          <w:color w:val="000000"/>
          <w:szCs w:val="28"/>
          <w:lang w:eastAsia="ru-RU"/>
        </w:rPr>
        <w:t xml:space="preserve"> труда </w:t>
      </w:r>
      <w:r>
        <w:rPr>
          <w:szCs w:val="28"/>
          <w:lang w:eastAsia="ru-RU"/>
        </w:rPr>
        <w:t>учебно-вспомогательного персонала</w:t>
      </w:r>
      <w:r w:rsidRPr="00442B00">
        <w:rPr>
          <w:color w:val="000000"/>
          <w:szCs w:val="28"/>
          <w:lang w:eastAsia="ru-RU"/>
        </w:rPr>
        <w:t xml:space="preserve"> работников</w:t>
      </w:r>
      <w:r w:rsidRPr="00442B00">
        <w:rPr>
          <w:color w:val="000000"/>
          <w:szCs w:val="28"/>
        </w:rPr>
        <w:t>;</w:t>
      </w:r>
    </w:p>
    <w:p w:rsidR="00BF0CEE" w:rsidRPr="00442B00" w:rsidRDefault="00BF0CEE" w:rsidP="00BF0CE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оплату услуг связи и </w:t>
      </w:r>
      <w:proofErr w:type="spellStart"/>
      <w:r>
        <w:rPr>
          <w:color w:val="000000"/>
          <w:szCs w:val="28"/>
        </w:rPr>
        <w:t>интернет-соединения</w:t>
      </w:r>
      <w:proofErr w:type="spellEnd"/>
      <w:r>
        <w:rPr>
          <w:color w:val="000000"/>
          <w:szCs w:val="28"/>
        </w:rPr>
        <w:t xml:space="preserve"> до 100 Мбит/</w:t>
      </w:r>
      <w:proofErr w:type="gramStart"/>
      <w:r>
        <w:rPr>
          <w:color w:val="000000"/>
          <w:szCs w:val="28"/>
        </w:rPr>
        <w:t>с</w:t>
      </w:r>
      <w:proofErr w:type="gramEnd"/>
      <w:r w:rsidRPr="00442B00">
        <w:rPr>
          <w:color w:val="000000"/>
          <w:szCs w:val="28"/>
        </w:rPr>
        <w:t>;</w:t>
      </w:r>
    </w:p>
    <w:p w:rsidR="00BF0CEE" w:rsidRDefault="00BF0CEE" w:rsidP="00BF0CEE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прохождение медицинских осмотров;</w:t>
      </w:r>
    </w:p>
    <w:p w:rsidR="00BF0CEE" w:rsidRPr="00442B00" w:rsidRDefault="00BF0CEE" w:rsidP="00BF0CE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прохождение курсов оказания первой медицинской помощи;</w:t>
      </w:r>
    </w:p>
    <w:p w:rsidR="00BF0CEE" w:rsidRDefault="00BF0CEE" w:rsidP="00BF0CE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обеспечение круглосуточной охраны организации;</w:t>
      </w:r>
    </w:p>
    <w:p w:rsidR="00BF0CEE" w:rsidRDefault="00BF0CEE" w:rsidP="00BF0CE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обслуживание кнопки экстренного вызова полиции, системы пожарного мониторинга;</w:t>
      </w:r>
    </w:p>
    <w:p w:rsidR="00BF0CEE" w:rsidRDefault="00BF0CEE" w:rsidP="00BF0CE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оплату аренды земельного участка;</w:t>
      </w:r>
    </w:p>
    <w:p w:rsidR="00BF0CEE" w:rsidRDefault="00BF0CEE" w:rsidP="00BF0CE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обеспечение автоматизации бухгалтерского учета</w:t>
      </w:r>
      <w:r w:rsidRPr="00F96526">
        <w:rPr>
          <w:szCs w:val="28"/>
          <w:lang w:eastAsia="ru-RU"/>
        </w:rPr>
        <w:t>;</w:t>
      </w:r>
    </w:p>
    <w:p w:rsidR="00BF0CEE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shd w:val="clear" w:color="auto" w:fill="FFFFFF"/>
        </w:rPr>
      </w:pPr>
      <w:r w:rsidRPr="00712A30">
        <w:rPr>
          <w:szCs w:val="28"/>
          <w:lang w:eastAsia="ru-RU"/>
        </w:rPr>
        <w:t xml:space="preserve">расходы, связанные с обучением административного персонала и специалистов, ответственных за состояние охраны труда, пожарной </w:t>
      </w:r>
      <w:r w:rsidRPr="00712A30">
        <w:rPr>
          <w:szCs w:val="28"/>
          <w:lang w:eastAsia="ru-RU"/>
        </w:rPr>
        <w:lastRenderedPageBreak/>
        <w:t xml:space="preserve">безопасности, а так же лиц, </w:t>
      </w:r>
      <w:r w:rsidRPr="00712A30">
        <w:rPr>
          <w:color w:val="000000"/>
          <w:szCs w:val="28"/>
          <w:shd w:val="clear" w:color="auto" w:fill="FFFFFF"/>
        </w:rPr>
        <w:t>обслуживающих сосуды, работающие под давлением</w:t>
      </w:r>
      <w:proofErr w:type="gramStart"/>
      <w:r w:rsidRPr="00F96526">
        <w:rPr>
          <w:color w:val="000000"/>
          <w:szCs w:val="28"/>
          <w:shd w:val="clear" w:color="auto" w:fill="FFFFFF"/>
        </w:rPr>
        <w:t>;</w:t>
      </w:r>
      <w:r w:rsidRPr="00712A30">
        <w:rPr>
          <w:color w:val="000000"/>
          <w:szCs w:val="28"/>
          <w:shd w:val="clear" w:color="auto" w:fill="FFFFFF"/>
        </w:rPr>
        <w:t>.</w:t>
      </w:r>
      <w:proofErr w:type="gramEnd"/>
    </w:p>
    <w:p w:rsidR="00BF0CEE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оплата государственных пошлин;</w:t>
      </w:r>
    </w:p>
    <w:p w:rsidR="00BF0CEE" w:rsidRPr="00077893" w:rsidRDefault="00BF0CEE" w:rsidP="00BF0CE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color w:val="000000"/>
          <w:szCs w:val="28"/>
          <w:shd w:val="clear" w:color="auto" w:fill="FFFFFF"/>
        </w:rPr>
        <w:t xml:space="preserve">оплата комиссии за банковское обслуживание. </w:t>
      </w:r>
    </w:p>
    <w:p w:rsidR="00BF0CEE" w:rsidRDefault="00BF0CEE" w:rsidP="00BF0CEE">
      <w:pPr>
        <w:shd w:val="clear" w:color="auto" w:fill="FFFFFF"/>
        <w:tabs>
          <w:tab w:val="left" w:pos="600"/>
        </w:tabs>
        <w:ind w:left="11" w:firstLine="698"/>
        <w:jc w:val="both"/>
      </w:pPr>
      <w:r>
        <w:rPr>
          <w:color w:val="000000"/>
          <w:szCs w:val="28"/>
          <w:lang w:eastAsia="ru-RU"/>
        </w:rPr>
        <w:t>4</w:t>
      </w:r>
      <w:r w:rsidRPr="00442B00">
        <w:rPr>
          <w:color w:val="000000"/>
          <w:szCs w:val="28"/>
          <w:lang w:eastAsia="ru-RU"/>
        </w:rPr>
        <w:t xml:space="preserve">. </w:t>
      </w:r>
      <w:proofErr w:type="gramStart"/>
      <w:r>
        <w:rPr>
          <w:spacing w:val="-7"/>
          <w:szCs w:val="28"/>
        </w:rPr>
        <w:t xml:space="preserve">Субсидия предоставляется управлением образования получателю в пределах </w:t>
      </w:r>
      <w:r>
        <w:rPr>
          <w:szCs w:val="28"/>
        </w:rPr>
        <w:t xml:space="preserve">средств, предусмотренных на цель, указанную в пункте 1 </w:t>
      </w:r>
      <w:r>
        <w:rPr>
          <w:spacing w:val="-7"/>
          <w:szCs w:val="28"/>
        </w:rPr>
        <w:t>Правил, решением Думы города о бюджете города на очередной финансовый год и плановый период</w:t>
      </w:r>
      <w:r>
        <w:rPr>
          <w:spacing w:val="-4"/>
          <w:szCs w:val="28"/>
        </w:rPr>
        <w:t xml:space="preserve">, и утвержденных лимитов </w:t>
      </w:r>
      <w:r>
        <w:rPr>
          <w:spacing w:val="-2"/>
          <w:szCs w:val="28"/>
        </w:rPr>
        <w:t xml:space="preserve">бюджетных обязательств в соответствии со сводной бюджетной росписью </w:t>
      </w:r>
      <w:r>
        <w:rPr>
          <w:spacing w:val="-4"/>
          <w:szCs w:val="28"/>
        </w:rPr>
        <w:t xml:space="preserve">бюджета города на соответствующий финансовый год и плановый период, утвержденной в порядке, установленном законодательством Российской </w:t>
      </w:r>
      <w:r>
        <w:rPr>
          <w:szCs w:val="28"/>
        </w:rPr>
        <w:t>Федерации и муниципальными правовыми актами</w:t>
      </w:r>
      <w:proofErr w:type="gramEnd"/>
      <w:r>
        <w:rPr>
          <w:szCs w:val="28"/>
        </w:rPr>
        <w:t xml:space="preserve"> города.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5. </w:t>
      </w:r>
      <w:r w:rsidRPr="008523D7">
        <w:rPr>
          <w:color w:val="000000"/>
          <w:szCs w:val="28"/>
          <w:lang w:eastAsia="ru-RU"/>
        </w:rPr>
        <w:t>Расчет размера субсидии получателю в соответствующем финансовом году осуществляется по следующей формуле: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8523D7">
        <w:rPr>
          <w:color w:val="000000"/>
          <w:szCs w:val="28"/>
          <w:lang w:eastAsia="ru-RU"/>
        </w:rPr>
        <w:t xml:space="preserve">S = </w:t>
      </w:r>
      <w:proofErr w:type="spellStart"/>
      <w:proofErr w:type="gramStart"/>
      <w:r w:rsidRPr="008523D7">
        <w:rPr>
          <w:color w:val="000000"/>
          <w:szCs w:val="28"/>
          <w:lang w:eastAsia="ru-RU"/>
        </w:rPr>
        <w:t>S</w:t>
      </w:r>
      <w:proofErr w:type="gramEnd"/>
      <w:r w:rsidRPr="008523D7">
        <w:rPr>
          <w:color w:val="000000"/>
          <w:szCs w:val="28"/>
          <w:vertAlign w:val="subscript"/>
          <w:lang w:eastAsia="ru-RU"/>
        </w:rPr>
        <w:t>увп</w:t>
      </w:r>
      <w:proofErr w:type="spellEnd"/>
      <w:r w:rsidRPr="008523D7">
        <w:rPr>
          <w:color w:val="000000"/>
          <w:szCs w:val="28"/>
          <w:lang w:eastAsia="ru-RU"/>
        </w:rPr>
        <w:t xml:space="preserve"> + </w:t>
      </w:r>
      <w:proofErr w:type="spellStart"/>
      <w:r w:rsidRPr="008523D7">
        <w:rPr>
          <w:color w:val="000000"/>
          <w:szCs w:val="28"/>
          <w:lang w:eastAsia="ru-RU"/>
        </w:rPr>
        <w:t>S</w:t>
      </w:r>
      <w:r w:rsidRPr="008523D7">
        <w:rPr>
          <w:color w:val="000000"/>
          <w:szCs w:val="28"/>
          <w:vertAlign w:val="subscript"/>
          <w:lang w:eastAsia="ru-RU"/>
        </w:rPr>
        <w:t>св</w:t>
      </w:r>
      <w:proofErr w:type="spellEnd"/>
      <w:r w:rsidRPr="008523D7">
        <w:rPr>
          <w:color w:val="000000"/>
          <w:szCs w:val="28"/>
          <w:vertAlign w:val="subscript"/>
          <w:lang w:eastAsia="ru-RU"/>
        </w:rPr>
        <w:t xml:space="preserve"> </w:t>
      </w:r>
      <w:r w:rsidRPr="008523D7">
        <w:rPr>
          <w:color w:val="000000"/>
          <w:szCs w:val="28"/>
          <w:lang w:eastAsia="ru-RU"/>
        </w:rPr>
        <w:t xml:space="preserve">+ </w:t>
      </w:r>
      <w:proofErr w:type="spellStart"/>
      <w:r w:rsidRPr="008523D7">
        <w:rPr>
          <w:color w:val="000000"/>
          <w:szCs w:val="28"/>
          <w:lang w:eastAsia="ru-RU"/>
        </w:rPr>
        <w:t>S</w:t>
      </w:r>
      <w:r w:rsidRPr="008523D7">
        <w:rPr>
          <w:color w:val="000000"/>
          <w:szCs w:val="28"/>
          <w:vertAlign w:val="subscript"/>
          <w:lang w:eastAsia="ru-RU"/>
        </w:rPr>
        <w:t>мо</w:t>
      </w:r>
      <w:proofErr w:type="spellEnd"/>
      <w:r w:rsidRPr="008523D7">
        <w:rPr>
          <w:color w:val="000000"/>
          <w:szCs w:val="28"/>
          <w:lang w:eastAsia="ru-RU"/>
        </w:rPr>
        <w:t xml:space="preserve">+ </w:t>
      </w:r>
      <w:proofErr w:type="spellStart"/>
      <w:r w:rsidRPr="008523D7">
        <w:rPr>
          <w:color w:val="000000"/>
          <w:szCs w:val="28"/>
          <w:lang w:eastAsia="ru-RU"/>
        </w:rPr>
        <w:t>S</w:t>
      </w:r>
      <w:r w:rsidRPr="008523D7">
        <w:rPr>
          <w:color w:val="000000"/>
          <w:szCs w:val="28"/>
          <w:vertAlign w:val="subscript"/>
          <w:lang w:eastAsia="ru-RU"/>
        </w:rPr>
        <w:t>к</w:t>
      </w:r>
      <w:proofErr w:type="spellEnd"/>
      <w:r w:rsidRPr="008523D7">
        <w:rPr>
          <w:color w:val="000000"/>
          <w:szCs w:val="28"/>
          <w:lang w:eastAsia="ru-RU"/>
        </w:rPr>
        <w:t xml:space="preserve"> + </w:t>
      </w:r>
      <w:proofErr w:type="spellStart"/>
      <w:r w:rsidRPr="008523D7">
        <w:rPr>
          <w:color w:val="000000"/>
          <w:szCs w:val="28"/>
          <w:lang w:eastAsia="ru-RU"/>
        </w:rPr>
        <w:t>S</w:t>
      </w:r>
      <w:r w:rsidRPr="008523D7">
        <w:rPr>
          <w:color w:val="000000"/>
          <w:szCs w:val="28"/>
          <w:vertAlign w:val="subscript"/>
          <w:lang w:eastAsia="ru-RU"/>
        </w:rPr>
        <w:t>охр</w:t>
      </w:r>
      <w:proofErr w:type="spellEnd"/>
      <w:r w:rsidRPr="008523D7">
        <w:rPr>
          <w:color w:val="000000"/>
          <w:szCs w:val="28"/>
          <w:lang w:eastAsia="ru-RU"/>
        </w:rPr>
        <w:t xml:space="preserve"> + </w:t>
      </w:r>
      <w:proofErr w:type="spellStart"/>
      <w:r w:rsidRPr="008523D7">
        <w:rPr>
          <w:color w:val="000000"/>
          <w:szCs w:val="28"/>
          <w:lang w:eastAsia="ru-RU"/>
        </w:rPr>
        <w:t>S</w:t>
      </w:r>
      <w:r w:rsidRPr="008523D7">
        <w:rPr>
          <w:color w:val="000000"/>
          <w:szCs w:val="28"/>
          <w:vertAlign w:val="subscript"/>
          <w:lang w:eastAsia="ru-RU"/>
        </w:rPr>
        <w:t>чс</w:t>
      </w:r>
      <w:proofErr w:type="spellEnd"/>
      <w:r w:rsidRPr="008523D7">
        <w:rPr>
          <w:color w:val="000000"/>
          <w:szCs w:val="28"/>
          <w:lang w:eastAsia="ru-RU"/>
        </w:rPr>
        <w:t xml:space="preserve">+ </w:t>
      </w:r>
      <w:proofErr w:type="spellStart"/>
      <w:r w:rsidRPr="008523D7">
        <w:rPr>
          <w:color w:val="000000"/>
          <w:szCs w:val="28"/>
          <w:lang w:eastAsia="ru-RU"/>
        </w:rPr>
        <w:t>S</w:t>
      </w:r>
      <w:r w:rsidRPr="008523D7">
        <w:rPr>
          <w:color w:val="000000"/>
          <w:szCs w:val="28"/>
          <w:vertAlign w:val="subscript"/>
          <w:lang w:eastAsia="ru-RU"/>
        </w:rPr>
        <w:t>ар</w:t>
      </w:r>
      <w:proofErr w:type="spellEnd"/>
      <w:r w:rsidRPr="008523D7">
        <w:rPr>
          <w:color w:val="000000"/>
          <w:szCs w:val="28"/>
          <w:vertAlign w:val="subscript"/>
          <w:lang w:eastAsia="ru-RU"/>
        </w:rPr>
        <w:t xml:space="preserve">  </w:t>
      </w:r>
      <w:r w:rsidRPr="008523D7">
        <w:rPr>
          <w:color w:val="000000"/>
          <w:szCs w:val="28"/>
          <w:lang w:eastAsia="ru-RU"/>
        </w:rPr>
        <w:t xml:space="preserve">+ </w:t>
      </w:r>
      <w:proofErr w:type="spellStart"/>
      <w:r w:rsidRPr="008523D7">
        <w:rPr>
          <w:color w:val="000000"/>
          <w:szCs w:val="28"/>
          <w:lang w:eastAsia="ru-RU"/>
        </w:rPr>
        <w:t>S</w:t>
      </w:r>
      <w:r>
        <w:rPr>
          <w:color w:val="000000"/>
          <w:szCs w:val="28"/>
          <w:vertAlign w:val="subscript"/>
          <w:lang w:eastAsia="ru-RU"/>
        </w:rPr>
        <w:t>бух</w:t>
      </w:r>
      <w:proofErr w:type="spellEnd"/>
      <w:r w:rsidRPr="00255379">
        <w:rPr>
          <w:szCs w:val="28"/>
          <w:vertAlign w:val="subscript"/>
          <w:lang w:eastAsia="ru-RU"/>
        </w:rPr>
        <w:t>.</w:t>
      </w:r>
      <w:r w:rsidRPr="00255379">
        <w:rPr>
          <w:szCs w:val="28"/>
          <w:lang w:eastAsia="ru-RU"/>
        </w:rPr>
        <w:t>+</w:t>
      </w:r>
      <w:r w:rsidRPr="00255379">
        <w:rPr>
          <w:szCs w:val="28"/>
          <w:lang w:val="en-US" w:eastAsia="ru-RU"/>
        </w:rPr>
        <w:t>S</w:t>
      </w:r>
      <w:r w:rsidRPr="00255379">
        <w:rPr>
          <w:szCs w:val="28"/>
          <w:vertAlign w:val="subscript"/>
          <w:lang w:eastAsia="ru-RU"/>
        </w:rPr>
        <w:t>об.</w:t>
      </w:r>
      <w:proofErr w:type="gramStart"/>
      <w:r w:rsidRPr="00255379">
        <w:rPr>
          <w:szCs w:val="28"/>
          <w:vertAlign w:val="subscript"/>
          <w:lang w:eastAsia="ru-RU"/>
        </w:rPr>
        <w:t>,</w:t>
      </w:r>
      <w:r w:rsidRPr="00255379">
        <w:rPr>
          <w:szCs w:val="28"/>
          <w:lang w:eastAsia="ru-RU"/>
        </w:rPr>
        <w:t>+</w:t>
      </w:r>
      <w:proofErr w:type="gramEnd"/>
      <w:r w:rsidRPr="00255379">
        <w:rPr>
          <w:szCs w:val="28"/>
          <w:lang w:eastAsia="ru-RU"/>
        </w:rPr>
        <w:t xml:space="preserve"> </w:t>
      </w:r>
      <w:r w:rsidRPr="00255379">
        <w:rPr>
          <w:szCs w:val="28"/>
          <w:lang w:val="en-US" w:eastAsia="ru-RU"/>
        </w:rPr>
        <w:t>S</w:t>
      </w:r>
      <w:r w:rsidRPr="00255379">
        <w:rPr>
          <w:szCs w:val="28"/>
          <w:vertAlign w:val="subscript"/>
          <w:lang w:eastAsia="ru-RU"/>
        </w:rPr>
        <w:t xml:space="preserve">пошл. </w:t>
      </w:r>
      <w:r w:rsidRPr="00244D15">
        <w:rPr>
          <w:color w:val="000000"/>
          <w:szCs w:val="28"/>
          <w:lang w:eastAsia="ru-RU"/>
        </w:rPr>
        <w:t xml:space="preserve">+ </w:t>
      </w:r>
      <w:r w:rsidRPr="00255379">
        <w:rPr>
          <w:color w:val="000000"/>
          <w:szCs w:val="28"/>
          <w:lang w:val="en-US" w:eastAsia="ru-RU"/>
        </w:rPr>
        <w:t>S</w:t>
      </w:r>
      <w:r w:rsidRPr="00255379">
        <w:rPr>
          <w:color w:val="000000"/>
          <w:szCs w:val="28"/>
          <w:vertAlign w:val="subscript"/>
          <w:lang w:eastAsia="ru-RU"/>
        </w:rPr>
        <w:t>ком.</w:t>
      </w:r>
      <w:r w:rsidRPr="00255379">
        <w:rPr>
          <w:color w:val="000000"/>
          <w:szCs w:val="28"/>
          <w:lang w:eastAsia="ru-RU"/>
        </w:rPr>
        <w:t>,</w:t>
      </w:r>
      <w:r w:rsidRPr="00255379">
        <w:rPr>
          <w:color w:val="000000"/>
          <w:szCs w:val="28"/>
          <w:vertAlign w:val="subscript"/>
          <w:lang w:eastAsia="ru-RU"/>
        </w:rPr>
        <w:t xml:space="preserve"> </w:t>
      </w:r>
      <w:r w:rsidRPr="00255379">
        <w:rPr>
          <w:color w:val="000000"/>
          <w:szCs w:val="28"/>
          <w:lang w:eastAsia="ru-RU"/>
        </w:rPr>
        <w:t>где: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8523D7">
        <w:rPr>
          <w:color w:val="000000"/>
          <w:szCs w:val="28"/>
          <w:lang w:eastAsia="ru-RU"/>
        </w:rPr>
        <w:t>S – размер субсидии получателю;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proofErr w:type="spellStart"/>
      <w:proofErr w:type="gramStart"/>
      <w:r w:rsidRPr="008523D7">
        <w:rPr>
          <w:color w:val="000000"/>
          <w:szCs w:val="28"/>
          <w:lang w:eastAsia="ru-RU"/>
        </w:rPr>
        <w:t>S</w:t>
      </w:r>
      <w:proofErr w:type="gramEnd"/>
      <w:r w:rsidRPr="008523D7">
        <w:rPr>
          <w:color w:val="000000"/>
          <w:szCs w:val="28"/>
          <w:vertAlign w:val="subscript"/>
          <w:lang w:eastAsia="ru-RU"/>
        </w:rPr>
        <w:t>увп</w:t>
      </w:r>
      <w:proofErr w:type="spellEnd"/>
      <w:r w:rsidRPr="008523D7">
        <w:rPr>
          <w:color w:val="000000"/>
          <w:szCs w:val="28"/>
          <w:vertAlign w:val="subscript"/>
          <w:lang w:eastAsia="ru-RU"/>
        </w:rPr>
        <w:t xml:space="preserve"> </w:t>
      </w:r>
      <w:r w:rsidRPr="008523D7">
        <w:rPr>
          <w:color w:val="000000"/>
          <w:szCs w:val="28"/>
          <w:lang w:eastAsia="ru-RU"/>
        </w:rPr>
        <w:t>– расходы на оплату труда с начислениями</w:t>
      </w:r>
      <w:r>
        <w:rPr>
          <w:color w:val="000000"/>
          <w:szCs w:val="28"/>
          <w:lang w:eastAsia="ru-RU"/>
        </w:rPr>
        <w:t xml:space="preserve"> на выплаты по оплате труда </w:t>
      </w:r>
      <w:r w:rsidRPr="008523D7">
        <w:rPr>
          <w:color w:val="000000"/>
          <w:szCs w:val="28"/>
          <w:lang w:eastAsia="ru-RU"/>
        </w:rPr>
        <w:t>учебно-вспомогательного персонала в соответствии с законодательством Российской Федерации;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proofErr w:type="spellStart"/>
      <w:r w:rsidRPr="008523D7">
        <w:rPr>
          <w:color w:val="000000"/>
          <w:szCs w:val="28"/>
          <w:lang w:eastAsia="ru-RU"/>
        </w:rPr>
        <w:t>S</w:t>
      </w:r>
      <w:r w:rsidRPr="008523D7">
        <w:rPr>
          <w:color w:val="000000"/>
          <w:szCs w:val="28"/>
          <w:vertAlign w:val="subscript"/>
          <w:lang w:eastAsia="ru-RU"/>
        </w:rPr>
        <w:t>св</w:t>
      </w:r>
      <w:proofErr w:type="spellEnd"/>
      <w:r w:rsidRPr="008523D7">
        <w:rPr>
          <w:color w:val="000000"/>
          <w:szCs w:val="28"/>
          <w:lang w:eastAsia="ru-RU"/>
        </w:rPr>
        <w:t xml:space="preserve"> – расходы на оплату услуг связи и </w:t>
      </w:r>
      <w:proofErr w:type="spellStart"/>
      <w:r w:rsidRPr="008523D7">
        <w:rPr>
          <w:color w:val="000000"/>
          <w:szCs w:val="28"/>
          <w:lang w:eastAsia="ru-RU"/>
        </w:rPr>
        <w:t>интернет-соединения</w:t>
      </w:r>
      <w:proofErr w:type="spellEnd"/>
      <w:r w:rsidRPr="008523D7">
        <w:rPr>
          <w:color w:val="000000"/>
          <w:szCs w:val="28"/>
          <w:lang w:eastAsia="ru-RU"/>
        </w:rPr>
        <w:t xml:space="preserve"> до                   100 Мбит/</w:t>
      </w:r>
      <w:proofErr w:type="gramStart"/>
      <w:r w:rsidRPr="008523D7">
        <w:rPr>
          <w:color w:val="000000"/>
          <w:szCs w:val="28"/>
          <w:lang w:eastAsia="ru-RU"/>
        </w:rPr>
        <w:t>с</w:t>
      </w:r>
      <w:proofErr w:type="gramEnd"/>
      <w:r w:rsidRPr="008523D7">
        <w:rPr>
          <w:color w:val="000000"/>
          <w:szCs w:val="28"/>
          <w:lang w:eastAsia="ru-RU"/>
        </w:rPr>
        <w:t>;</w:t>
      </w:r>
    </w:p>
    <w:p w:rsidR="00BF0CEE" w:rsidRPr="00DE28B5" w:rsidRDefault="00BF0CEE" w:rsidP="00BF0CEE">
      <w:pPr>
        <w:pStyle w:val="aa"/>
        <w:ind w:firstLine="709"/>
        <w:rPr>
          <w:sz w:val="28"/>
          <w:szCs w:val="28"/>
          <w:lang w:eastAsia="ru-RU"/>
        </w:rPr>
      </w:pPr>
      <w:proofErr w:type="spellStart"/>
      <w:proofErr w:type="gramStart"/>
      <w:r w:rsidRPr="00DE28B5">
        <w:rPr>
          <w:sz w:val="28"/>
          <w:szCs w:val="28"/>
          <w:lang w:eastAsia="ru-RU"/>
        </w:rPr>
        <w:t>S</w:t>
      </w:r>
      <w:proofErr w:type="gramEnd"/>
      <w:r w:rsidRPr="00DE28B5">
        <w:rPr>
          <w:sz w:val="28"/>
          <w:szCs w:val="28"/>
          <w:vertAlign w:val="subscript"/>
          <w:lang w:eastAsia="ru-RU"/>
        </w:rPr>
        <w:t>мо</w:t>
      </w:r>
      <w:proofErr w:type="spellEnd"/>
      <w:r w:rsidRPr="00DE28B5">
        <w:rPr>
          <w:sz w:val="28"/>
          <w:szCs w:val="28"/>
          <w:lang w:eastAsia="ru-RU"/>
        </w:rPr>
        <w:t xml:space="preserve"> – расходы на прохождение ежегодных медицинских осмотров;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proofErr w:type="spellStart"/>
      <w:proofErr w:type="gramStart"/>
      <w:r w:rsidRPr="008523D7">
        <w:rPr>
          <w:color w:val="000000"/>
          <w:szCs w:val="28"/>
          <w:lang w:eastAsia="ru-RU"/>
        </w:rPr>
        <w:t>S</w:t>
      </w:r>
      <w:proofErr w:type="gramEnd"/>
      <w:r w:rsidRPr="008523D7">
        <w:rPr>
          <w:color w:val="000000"/>
          <w:szCs w:val="28"/>
          <w:vertAlign w:val="subscript"/>
          <w:lang w:eastAsia="ru-RU"/>
        </w:rPr>
        <w:t>к</w:t>
      </w:r>
      <w:proofErr w:type="spellEnd"/>
      <w:r w:rsidRPr="008523D7">
        <w:rPr>
          <w:color w:val="000000"/>
          <w:szCs w:val="28"/>
          <w:vertAlign w:val="subscript"/>
          <w:lang w:eastAsia="ru-RU"/>
        </w:rPr>
        <w:t xml:space="preserve"> </w:t>
      </w:r>
      <w:r w:rsidRPr="008523D7">
        <w:rPr>
          <w:color w:val="000000"/>
          <w:szCs w:val="28"/>
          <w:lang w:eastAsia="ru-RU"/>
        </w:rPr>
        <w:t>– расходы на прохождение курсов оказания первой медицинской помощи 1 раз в три года;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proofErr w:type="spellStart"/>
      <w:proofErr w:type="gramStart"/>
      <w:r w:rsidRPr="008523D7">
        <w:rPr>
          <w:color w:val="000000"/>
          <w:szCs w:val="28"/>
          <w:lang w:eastAsia="ru-RU"/>
        </w:rPr>
        <w:t>S</w:t>
      </w:r>
      <w:proofErr w:type="gramEnd"/>
      <w:r w:rsidRPr="008523D7">
        <w:rPr>
          <w:color w:val="000000"/>
          <w:szCs w:val="28"/>
          <w:vertAlign w:val="subscript"/>
          <w:lang w:eastAsia="ru-RU"/>
        </w:rPr>
        <w:t>охр</w:t>
      </w:r>
      <w:proofErr w:type="spellEnd"/>
      <w:r w:rsidRPr="008523D7">
        <w:rPr>
          <w:color w:val="000000"/>
          <w:szCs w:val="28"/>
          <w:lang w:eastAsia="ru-RU"/>
        </w:rPr>
        <w:t xml:space="preserve"> – расходы на обеспечение круглосуточной охраны организации;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proofErr w:type="spellStart"/>
      <w:proofErr w:type="gramStart"/>
      <w:r w:rsidRPr="008523D7">
        <w:rPr>
          <w:color w:val="000000"/>
          <w:szCs w:val="28"/>
          <w:lang w:eastAsia="ru-RU"/>
        </w:rPr>
        <w:t>S</w:t>
      </w:r>
      <w:proofErr w:type="gramEnd"/>
      <w:r w:rsidRPr="008523D7">
        <w:rPr>
          <w:color w:val="000000"/>
          <w:szCs w:val="28"/>
          <w:vertAlign w:val="subscript"/>
          <w:lang w:eastAsia="ru-RU"/>
        </w:rPr>
        <w:t>чс</w:t>
      </w:r>
      <w:proofErr w:type="spellEnd"/>
      <w:r w:rsidRPr="008523D7">
        <w:rPr>
          <w:color w:val="000000"/>
          <w:szCs w:val="28"/>
          <w:lang w:eastAsia="ru-RU"/>
        </w:rPr>
        <w:t xml:space="preserve"> – расходы на обслуживание кнопки экстренного вызова полиции, системы пожарного мониторинга;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proofErr w:type="spellStart"/>
      <w:proofErr w:type="gramStart"/>
      <w:r w:rsidRPr="008523D7">
        <w:rPr>
          <w:color w:val="000000"/>
          <w:szCs w:val="28"/>
          <w:lang w:eastAsia="ru-RU"/>
        </w:rPr>
        <w:t>S</w:t>
      </w:r>
      <w:proofErr w:type="gramEnd"/>
      <w:r w:rsidRPr="008523D7">
        <w:rPr>
          <w:color w:val="000000"/>
          <w:szCs w:val="28"/>
          <w:vertAlign w:val="subscript"/>
          <w:lang w:eastAsia="ru-RU"/>
        </w:rPr>
        <w:t>ар</w:t>
      </w:r>
      <w:proofErr w:type="spellEnd"/>
      <w:r w:rsidRPr="008523D7">
        <w:rPr>
          <w:color w:val="000000"/>
          <w:szCs w:val="28"/>
          <w:lang w:eastAsia="ru-RU"/>
        </w:rPr>
        <w:t xml:space="preserve"> – расходы на оплату аренды земельного участка;</w:t>
      </w:r>
    </w:p>
    <w:p w:rsidR="00BF0CEE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proofErr w:type="spellStart"/>
      <w:proofErr w:type="gramStart"/>
      <w:r w:rsidRPr="008523D7">
        <w:rPr>
          <w:color w:val="000000"/>
          <w:szCs w:val="28"/>
          <w:lang w:eastAsia="ru-RU"/>
        </w:rPr>
        <w:t>S</w:t>
      </w:r>
      <w:proofErr w:type="gramEnd"/>
      <w:r w:rsidRPr="008523D7">
        <w:rPr>
          <w:color w:val="000000"/>
          <w:szCs w:val="28"/>
          <w:vertAlign w:val="subscript"/>
          <w:lang w:eastAsia="ru-RU"/>
        </w:rPr>
        <w:t>бух</w:t>
      </w:r>
      <w:proofErr w:type="spellEnd"/>
      <w:r w:rsidRPr="008523D7">
        <w:rPr>
          <w:color w:val="000000"/>
          <w:szCs w:val="28"/>
          <w:lang w:eastAsia="ru-RU"/>
        </w:rPr>
        <w:t xml:space="preserve"> – расходы на оплату авт</w:t>
      </w:r>
      <w:r>
        <w:rPr>
          <w:color w:val="000000"/>
          <w:szCs w:val="28"/>
          <w:lang w:eastAsia="ru-RU"/>
        </w:rPr>
        <w:t>оматизации бухгалтерского учета;</w:t>
      </w:r>
    </w:p>
    <w:p w:rsidR="00BF0CEE" w:rsidRPr="00255379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shd w:val="clear" w:color="auto" w:fill="FFFFFF"/>
        </w:rPr>
      </w:pPr>
      <w:r w:rsidRPr="00255379">
        <w:rPr>
          <w:szCs w:val="28"/>
          <w:lang w:val="en-US" w:eastAsia="ru-RU"/>
        </w:rPr>
        <w:t>S</w:t>
      </w:r>
      <w:r w:rsidRPr="00255379">
        <w:rPr>
          <w:szCs w:val="28"/>
          <w:vertAlign w:val="subscript"/>
          <w:lang w:eastAsia="ru-RU"/>
        </w:rPr>
        <w:t>об</w:t>
      </w:r>
      <w:r>
        <w:rPr>
          <w:szCs w:val="28"/>
          <w:vertAlign w:val="subscript"/>
          <w:lang w:eastAsia="ru-RU"/>
        </w:rPr>
        <w:t xml:space="preserve"> </w:t>
      </w:r>
      <w:r>
        <w:rPr>
          <w:szCs w:val="28"/>
          <w:lang w:eastAsia="ru-RU"/>
        </w:rPr>
        <w:t xml:space="preserve">– </w:t>
      </w:r>
      <w:r w:rsidRPr="00255379">
        <w:rPr>
          <w:szCs w:val="28"/>
          <w:lang w:eastAsia="ru-RU"/>
        </w:rPr>
        <w:t xml:space="preserve">расходы на обучение административного персонала и специалистов, ответственных за состояние охраны труда, пожарной безопасности, а так же лиц, </w:t>
      </w:r>
      <w:r w:rsidRPr="00255379">
        <w:rPr>
          <w:color w:val="000000"/>
          <w:szCs w:val="28"/>
          <w:shd w:val="clear" w:color="auto" w:fill="FFFFFF"/>
        </w:rPr>
        <w:t>обслуживающих сосуды, работающие под давлением;</w:t>
      </w:r>
    </w:p>
    <w:p w:rsidR="00BF0CEE" w:rsidRPr="00255379" w:rsidRDefault="00BF0CEE" w:rsidP="00BF0CEE">
      <w:pPr>
        <w:autoSpaceDE w:val="0"/>
        <w:autoSpaceDN w:val="0"/>
        <w:adjustRightInd w:val="0"/>
        <w:ind w:firstLine="709"/>
        <w:jc w:val="both"/>
        <w:rPr>
          <w:szCs w:val="28"/>
          <w:vertAlign w:val="subscript"/>
          <w:lang w:eastAsia="ru-RU"/>
        </w:rPr>
      </w:pPr>
      <w:r w:rsidRPr="00255379">
        <w:rPr>
          <w:szCs w:val="28"/>
          <w:lang w:val="en-US" w:eastAsia="ru-RU"/>
        </w:rPr>
        <w:t>S</w:t>
      </w:r>
      <w:r w:rsidRPr="00255379">
        <w:rPr>
          <w:szCs w:val="28"/>
          <w:vertAlign w:val="subscript"/>
          <w:lang w:eastAsia="ru-RU"/>
        </w:rPr>
        <w:t xml:space="preserve">пошл. – </w:t>
      </w:r>
      <w:r w:rsidRPr="00255379">
        <w:rPr>
          <w:szCs w:val="28"/>
          <w:lang w:eastAsia="ru-RU"/>
        </w:rPr>
        <w:t>расходы, связанные с оплатой государственных пошлин;</w:t>
      </w:r>
    </w:p>
    <w:p w:rsidR="00BF0CEE" w:rsidRDefault="00BF0CEE" w:rsidP="00BF0CE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proofErr w:type="gramStart"/>
      <w:r w:rsidRPr="00255379">
        <w:rPr>
          <w:color w:val="000000"/>
          <w:szCs w:val="28"/>
          <w:lang w:val="en-US" w:eastAsia="ru-RU"/>
        </w:rPr>
        <w:t>S</w:t>
      </w:r>
      <w:r w:rsidRPr="00255379">
        <w:rPr>
          <w:color w:val="000000"/>
          <w:szCs w:val="28"/>
          <w:vertAlign w:val="subscript"/>
          <w:lang w:eastAsia="ru-RU"/>
        </w:rPr>
        <w:t xml:space="preserve">ком. </w:t>
      </w:r>
      <w:r w:rsidRPr="00255379">
        <w:rPr>
          <w:szCs w:val="28"/>
          <w:vertAlign w:val="subscript"/>
          <w:lang w:eastAsia="ru-RU"/>
        </w:rPr>
        <w:t xml:space="preserve">– </w:t>
      </w:r>
      <w:r w:rsidRPr="00255379">
        <w:rPr>
          <w:szCs w:val="28"/>
          <w:lang w:eastAsia="ru-RU"/>
        </w:rPr>
        <w:t xml:space="preserve">расходы, связанные с оплатой </w:t>
      </w:r>
      <w:r w:rsidRPr="00255379">
        <w:rPr>
          <w:color w:val="000000"/>
          <w:szCs w:val="28"/>
          <w:shd w:val="clear" w:color="auto" w:fill="FFFFFF"/>
        </w:rPr>
        <w:t>комиссии за банковское обслуживание.</w:t>
      </w:r>
      <w:proofErr w:type="gramEnd"/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6</w:t>
      </w:r>
      <w:r w:rsidRPr="008523D7">
        <w:rPr>
          <w:color w:val="000000"/>
          <w:szCs w:val="28"/>
          <w:lang w:eastAsia="ru-RU"/>
        </w:rPr>
        <w:t xml:space="preserve">. Размер расходов </w:t>
      </w:r>
      <w:proofErr w:type="gramStart"/>
      <w:r w:rsidRPr="008523D7">
        <w:rPr>
          <w:color w:val="000000"/>
          <w:szCs w:val="28"/>
          <w:lang w:eastAsia="ru-RU"/>
        </w:rPr>
        <w:t>на фонд оплаты труда с начислениями на выплаты по оплате труда в соответствии</w:t>
      </w:r>
      <w:proofErr w:type="gramEnd"/>
      <w:r w:rsidRPr="008523D7">
        <w:rPr>
          <w:color w:val="000000"/>
          <w:szCs w:val="28"/>
          <w:lang w:eastAsia="ru-RU"/>
        </w:rPr>
        <w:t xml:space="preserve"> с законодательством Российской Федерации учебно-вспомогательного персонала в соответствующем финансовом году рассчитывается по следующей формуле:</w:t>
      </w:r>
    </w:p>
    <w:p w:rsidR="00BF0CEE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proofErr w:type="spellStart"/>
      <w:proofErr w:type="gramStart"/>
      <w:r w:rsidRPr="008523D7">
        <w:rPr>
          <w:color w:val="000000"/>
          <w:szCs w:val="28"/>
          <w:lang w:eastAsia="ru-RU"/>
        </w:rPr>
        <w:t>S</w:t>
      </w:r>
      <w:proofErr w:type="gramEnd"/>
      <w:r w:rsidRPr="008523D7">
        <w:rPr>
          <w:color w:val="000000"/>
          <w:szCs w:val="28"/>
          <w:vertAlign w:val="subscript"/>
          <w:lang w:eastAsia="ru-RU"/>
        </w:rPr>
        <w:t>увп</w:t>
      </w:r>
      <w:proofErr w:type="spellEnd"/>
      <w:r w:rsidRPr="008523D7">
        <w:rPr>
          <w:color w:val="000000"/>
          <w:szCs w:val="28"/>
          <w:lang w:eastAsia="ru-RU"/>
        </w:rPr>
        <w:t xml:space="preserve"> = </w:t>
      </w:r>
      <w:r w:rsidRPr="008523D7">
        <w:rPr>
          <w:color w:val="000000"/>
          <w:szCs w:val="28"/>
          <w:lang w:val="en-US" w:eastAsia="ru-RU"/>
        </w:rPr>
        <w:t>Z</w:t>
      </w:r>
      <w:proofErr w:type="spellStart"/>
      <w:r w:rsidRPr="008523D7">
        <w:rPr>
          <w:color w:val="000000"/>
          <w:szCs w:val="28"/>
          <w:vertAlign w:val="subscript"/>
          <w:lang w:eastAsia="ru-RU"/>
        </w:rPr>
        <w:t>шт</w:t>
      </w:r>
      <w:proofErr w:type="spellEnd"/>
      <w:r w:rsidRPr="008523D7">
        <w:rPr>
          <w:color w:val="000000"/>
          <w:szCs w:val="28"/>
          <w:lang w:eastAsia="ru-RU"/>
        </w:rPr>
        <w:t xml:space="preserve"> </w:t>
      </w:r>
      <w:r w:rsidRPr="008523D7">
        <w:rPr>
          <w:color w:val="000000"/>
          <w:szCs w:val="28"/>
          <w:lang w:val="en-US" w:eastAsia="ru-RU"/>
        </w:rPr>
        <w:t>x</w:t>
      </w:r>
      <w:r w:rsidRPr="008523D7">
        <w:rPr>
          <w:color w:val="000000"/>
          <w:szCs w:val="28"/>
          <w:lang w:eastAsia="ru-RU"/>
        </w:rPr>
        <w:t xml:space="preserve"> 1,302 х </w:t>
      </w:r>
      <w:r w:rsidRPr="008523D7">
        <w:rPr>
          <w:color w:val="000000"/>
          <w:szCs w:val="28"/>
          <w:lang w:val="en-US" w:eastAsia="ru-RU"/>
        </w:rPr>
        <w:t>N</w:t>
      </w:r>
      <w:r w:rsidRPr="008523D7">
        <w:rPr>
          <w:color w:val="000000"/>
          <w:szCs w:val="28"/>
          <w:lang w:eastAsia="ru-RU"/>
        </w:rPr>
        <w:t>, где:</w:t>
      </w:r>
    </w:p>
    <w:p w:rsidR="002D3944" w:rsidRPr="008523D7" w:rsidRDefault="002D3944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proofErr w:type="spellStart"/>
      <w:proofErr w:type="gramStart"/>
      <w:r w:rsidRPr="008523D7">
        <w:rPr>
          <w:color w:val="000000"/>
          <w:szCs w:val="28"/>
          <w:lang w:eastAsia="ru-RU"/>
        </w:rPr>
        <w:lastRenderedPageBreak/>
        <w:t>S</w:t>
      </w:r>
      <w:proofErr w:type="gramEnd"/>
      <w:r w:rsidRPr="008523D7">
        <w:rPr>
          <w:color w:val="000000"/>
          <w:szCs w:val="28"/>
          <w:vertAlign w:val="subscript"/>
          <w:lang w:eastAsia="ru-RU"/>
        </w:rPr>
        <w:t>увп</w:t>
      </w:r>
      <w:proofErr w:type="spellEnd"/>
      <w:r w:rsidRPr="008523D7">
        <w:rPr>
          <w:color w:val="000000"/>
          <w:szCs w:val="28"/>
          <w:lang w:eastAsia="ru-RU"/>
        </w:rPr>
        <w:t xml:space="preserve"> – расходы на оплату труда учебно-вспомогательного персонала с начислениями на выплаты по оплате труда в соответствии с законодательством Российской Федерации в месяц в соответствующем финансовом году;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8523D7">
        <w:rPr>
          <w:color w:val="000000"/>
          <w:szCs w:val="28"/>
          <w:lang w:val="en-US" w:eastAsia="ru-RU"/>
        </w:rPr>
        <w:t>Z</w:t>
      </w:r>
      <w:proofErr w:type="spellStart"/>
      <w:r w:rsidRPr="008523D7">
        <w:rPr>
          <w:color w:val="000000"/>
          <w:szCs w:val="28"/>
          <w:vertAlign w:val="subscript"/>
          <w:lang w:eastAsia="ru-RU"/>
        </w:rPr>
        <w:t>шт</w:t>
      </w:r>
      <w:proofErr w:type="spellEnd"/>
      <w:r w:rsidRPr="008523D7">
        <w:rPr>
          <w:color w:val="000000"/>
          <w:szCs w:val="28"/>
          <w:lang w:eastAsia="ru-RU"/>
        </w:rPr>
        <w:t xml:space="preserve"> – заработная плата по штатному расписанию, составленному в соответствии с типовым штатным расписанием, утвержденным распоряжением Министерства просвещения Российской Федерации от                    17 декабря 2019 г. № Р-139 «Об утверждении методических рекомендаций по созданию детских технопарков «</w:t>
      </w:r>
      <w:proofErr w:type="spellStart"/>
      <w:r w:rsidRPr="008523D7">
        <w:rPr>
          <w:color w:val="000000"/>
          <w:szCs w:val="28"/>
          <w:lang w:eastAsia="ru-RU"/>
        </w:rPr>
        <w:t>Кванториум</w:t>
      </w:r>
      <w:proofErr w:type="spellEnd"/>
      <w:r w:rsidRPr="008523D7">
        <w:rPr>
          <w:color w:val="000000"/>
          <w:szCs w:val="28"/>
          <w:lang w:eastAsia="ru-RU"/>
        </w:rPr>
        <w:t>»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«Образование»;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8523D7">
        <w:rPr>
          <w:color w:val="000000"/>
          <w:szCs w:val="28"/>
          <w:lang w:eastAsia="ru-RU"/>
        </w:rPr>
        <w:t>1,302 – коэффициент начислений на выплаты по оплате труда в соответствии с законодательством Российской Федерации;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8523D7">
        <w:rPr>
          <w:color w:val="000000"/>
          <w:szCs w:val="28"/>
          <w:lang w:val="en-US" w:eastAsia="ru-RU"/>
        </w:rPr>
        <w:t>N</w:t>
      </w:r>
      <w:r w:rsidRPr="008523D7">
        <w:rPr>
          <w:color w:val="000000"/>
          <w:szCs w:val="28"/>
          <w:lang w:eastAsia="ru-RU"/>
        </w:rPr>
        <w:t xml:space="preserve"> – </w:t>
      </w:r>
      <w:proofErr w:type="gramStart"/>
      <w:r w:rsidRPr="008523D7">
        <w:rPr>
          <w:color w:val="000000"/>
          <w:szCs w:val="28"/>
          <w:lang w:eastAsia="ru-RU"/>
        </w:rPr>
        <w:t>число</w:t>
      </w:r>
      <w:proofErr w:type="gramEnd"/>
      <w:r w:rsidRPr="008523D7">
        <w:rPr>
          <w:color w:val="000000"/>
          <w:szCs w:val="28"/>
          <w:lang w:eastAsia="ru-RU"/>
        </w:rPr>
        <w:t xml:space="preserve"> месяцев в соответствующем финансовом году.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7</w:t>
      </w:r>
      <w:r w:rsidRPr="008523D7">
        <w:rPr>
          <w:color w:val="000000"/>
          <w:szCs w:val="28"/>
          <w:lang w:eastAsia="ru-RU"/>
        </w:rPr>
        <w:t xml:space="preserve">. Размер расходов на оплату услуг связи и </w:t>
      </w:r>
      <w:proofErr w:type="spellStart"/>
      <w:r w:rsidRPr="008523D7">
        <w:rPr>
          <w:color w:val="000000"/>
          <w:szCs w:val="28"/>
          <w:lang w:eastAsia="ru-RU"/>
        </w:rPr>
        <w:t>интернет-соединения</w:t>
      </w:r>
      <w:proofErr w:type="spellEnd"/>
      <w:r w:rsidRPr="008523D7">
        <w:rPr>
          <w:color w:val="000000"/>
          <w:szCs w:val="28"/>
          <w:lang w:eastAsia="ru-RU"/>
        </w:rPr>
        <w:t xml:space="preserve"> в соответствующем финансовом году рассчитывается по следующей формуле: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proofErr w:type="spellStart"/>
      <w:proofErr w:type="gramStart"/>
      <w:r w:rsidRPr="008523D7">
        <w:rPr>
          <w:color w:val="000000"/>
          <w:szCs w:val="28"/>
          <w:lang w:eastAsia="ru-RU"/>
        </w:rPr>
        <w:t>S</w:t>
      </w:r>
      <w:proofErr w:type="gramEnd"/>
      <w:r w:rsidRPr="008523D7">
        <w:rPr>
          <w:color w:val="000000"/>
          <w:szCs w:val="28"/>
          <w:vertAlign w:val="subscript"/>
          <w:lang w:eastAsia="ru-RU"/>
        </w:rPr>
        <w:t>св</w:t>
      </w:r>
      <w:proofErr w:type="spellEnd"/>
      <w:r w:rsidRPr="008523D7">
        <w:rPr>
          <w:color w:val="000000"/>
          <w:szCs w:val="28"/>
          <w:lang w:eastAsia="ru-RU"/>
        </w:rPr>
        <w:t xml:space="preserve"> = </w:t>
      </w:r>
      <w:proofErr w:type="spellStart"/>
      <w:r w:rsidRPr="008523D7">
        <w:rPr>
          <w:color w:val="000000"/>
          <w:szCs w:val="28"/>
          <w:lang w:eastAsia="ru-RU"/>
        </w:rPr>
        <w:t>S</w:t>
      </w:r>
      <w:r w:rsidRPr="008523D7">
        <w:rPr>
          <w:color w:val="000000"/>
          <w:szCs w:val="28"/>
          <w:vertAlign w:val="subscript"/>
          <w:lang w:eastAsia="ru-RU"/>
        </w:rPr>
        <w:t>тел</w:t>
      </w:r>
      <w:proofErr w:type="spellEnd"/>
      <w:r w:rsidRPr="008523D7">
        <w:rPr>
          <w:color w:val="000000"/>
          <w:szCs w:val="28"/>
          <w:lang w:eastAsia="ru-RU"/>
        </w:rPr>
        <w:t xml:space="preserve"> х </w:t>
      </w:r>
      <w:r w:rsidRPr="008523D7">
        <w:rPr>
          <w:color w:val="000000"/>
          <w:szCs w:val="28"/>
          <w:lang w:val="en-US" w:eastAsia="ru-RU"/>
        </w:rPr>
        <w:t>N</w:t>
      </w:r>
      <w:r w:rsidRPr="008523D7">
        <w:rPr>
          <w:color w:val="000000"/>
          <w:szCs w:val="28"/>
          <w:lang w:eastAsia="ru-RU"/>
        </w:rPr>
        <w:t xml:space="preserve"> + </w:t>
      </w:r>
      <w:r w:rsidRPr="008523D7">
        <w:rPr>
          <w:color w:val="000000"/>
          <w:szCs w:val="28"/>
          <w:lang w:val="en-US" w:eastAsia="ru-RU"/>
        </w:rPr>
        <w:t>S</w:t>
      </w:r>
      <w:proofErr w:type="spellStart"/>
      <w:r w:rsidRPr="008523D7">
        <w:rPr>
          <w:color w:val="000000"/>
          <w:szCs w:val="28"/>
          <w:vertAlign w:val="subscript"/>
          <w:lang w:eastAsia="ru-RU"/>
        </w:rPr>
        <w:t>инт</w:t>
      </w:r>
      <w:proofErr w:type="spellEnd"/>
      <w:r w:rsidRPr="008523D7">
        <w:rPr>
          <w:color w:val="000000"/>
          <w:szCs w:val="28"/>
          <w:lang w:eastAsia="ru-RU"/>
        </w:rPr>
        <w:t xml:space="preserve"> х </w:t>
      </w:r>
      <w:r w:rsidRPr="008523D7">
        <w:rPr>
          <w:color w:val="000000"/>
          <w:szCs w:val="28"/>
          <w:lang w:val="en-US" w:eastAsia="ru-RU"/>
        </w:rPr>
        <w:t>N</w:t>
      </w:r>
      <w:r w:rsidRPr="008523D7">
        <w:rPr>
          <w:color w:val="000000"/>
          <w:szCs w:val="28"/>
          <w:lang w:eastAsia="ru-RU"/>
        </w:rPr>
        <w:t>, где: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proofErr w:type="spellStart"/>
      <w:proofErr w:type="gramStart"/>
      <w:r w:rsidRPr="008523D7">
        <w:rPr>
          <w:color w:val="000000"/>
          <w:szCs w:val="28"/>
          <w:lang w:eastAsia="ru-RU"/>
        </w:rPr>
        <w:t>S</w:t>
      </w:r>
      <w:proofErr w:type="gramEnd"/>
      <w:r w:rsidRPr="008523D7">
        <w:rPr>
          <w:color w:val="000000"/>
          <w:szCs w:val="28"/>
          <w:vertAlign w:val="subscript"/>
          <w:lang w:eastAsia="ru-RU"/>
        </w:rPr>
        <w:t>св</w:t>
      </w:r>
      <w:proofErr w:type="spellEnd"/>
      <w:r w:rsidRPr="008523D7">
        <w:rPr>
          <w:color w:val="000000"/>
          <w:szCs w:val="28"/>
          <w:vertAlign w:val="subscript"/>
          <w:lang w:eastAsia="ru-RU"/>
        </w:rPr>
        <w:t xml:space="preserve"> </w:t>
      </w:r>
      <w:r w:rsidRPr="008523D7">
        <w:rPr>
          <w:color w:val="000000"/>
          <w:szCs w:val="28"/>
          <w:lang w:eastAsia="ru-RU"/>
        </w:rPr>
        <w:t xml:space="preserve">– расходы на оплату услуг связи и </w:t>
      </w:r>
      <w:proofErr w:type="spellStart"/>
      <w:r w:rsidRPr="008523D7">
        <w:rPr>
          <w:color w:val="000000"/>
          <w:szCs w:val="28"/>
          <w:lang w:eastAsia="ru-RU"/>
        </w:rPr>
        <w:t>интернет-соединения</w:t>
      </w:r>
      <w:proofErr w:type="spellEnd"/>
      <w:r w:rsidRPr="008523D7">
        <w:rPr>
          <w:color w:val="000000"/>
          <w:szCs w:val="28"/>
          <w:lang w:eastAsia="ru-RU"/>
        </w:rPr>
        <w:t xml:space="preserve"> в соответствующем финансовом году; 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proofErr w:type="spellStart"/>
      <w:proofErr w:type="gramStart"/>
      <w:r w:rsidRPr="008523D7">
        <w:rPr>
          <w:color w:val="000000"/>
          <w:szCs w:val="28"/>
          <w:lang w:eastAsia="ru-RU"/>
        </w:rPr>
        <w:t>S</w:t>
      </w:r>
      <w:proofErr w:type="gramEnd"/>
      <w:r w:rsidRPr="008523D7">
        <w:rPr>
          <w:color w:val="000000"/>
          <w:szCs w:val="28"/>
          <w:vertAlign w:val="subscript"/>
          <w:lang w:eastAsia="ru-RU"/>
        </w:rPr>
        <w:t>тел</w:t>
      </w:r>
      <w:proofErr w:type="spellEnd"/>
      <w:r w:rsidRPr="008523D7">
        <w:rPr>
          <w:color w:val="000000"/>
          <w:szCs w:val="28"/>
          <w:lang w:eastAsia="ru-RU"/>
        </w:rPr>
        <w:t xml:space="preserve"> – расходы на оплату услуг связи в месяц, исходя из тарифа, сложившегося в текущем финансовом году;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8523D7">
        <w:rPr>
          <w:color w:val="000000"/>
          <w:szCs w:val="28"/>
          <w:lang w:val="en-US" w:eastAsia="ru-RU"/>
        </w:rPr>
        <w:t>N</w:t>
      </w:r>
      <w:r w:rsidRPr="008523D7">
        <w:rPr>
          <w:color w:val="000000"/>
          <w:szCs w:val="28"/>
          <w:lang w:eastAsia="ru-RU"/>
        </w:rPr>
        <w:t xml:space="preserve"> – </w:t>
      </w:r>
      <w:proofErr w:type="gramStart"/>
      <w:r w:rsidRPr="008523D7">
        <w:rPr>
          <w:color w:val="000000"/>
          <w:szCs w:val="28"/>
          <w:lang w:eastAsia="ru-RU"/>
        </w:rPr>
        <w:t>число</w:t>
      </w:r>
      <w:proofErr w:type="gramEnd"/>
      <w:r w:rsidRPr="008523D7">
        <w:rPr>
          <w:color w:val="000000"/>
          <w:szCs w:val="28"/>
          <w:lang w:eastAsia="ru-RU"/>
        </w:rPr>
        <w:t xml:space="preserve"> месяцев в соответствующем финансовом году;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proofErr w:type="gramStart"/>
      <w:r w:rsidRPr="008523D7">
        <w:rPr>
          <w:color w:val="000000"/>
          <w:szCs w:val="28"/>
          <w:lang w:val="en-US" w:eastAsia="ru-RU"/>
        </w:rPr>
        <w:t>S</w:t>
      </w:r>
      <w:proofErr w:type="spellStart"/>
      <w:r w:rsidRPr="008523D7">
        <w:rPr>
          <w:color w:val="000000"/>
          <w:szCs w:val="28"/>
          <w:vertAlign w:val="subscript"/>
          <w:lang w:eastAsia="ru-RU"/>
        </w:rPr>
        <w:t>инт</w:t>
      </w:r>
      <w:proofErr w:type="spellEnd"/>
      <w:r w:rsidRPr="008523D7">
        <w:rPr>
          <w:color w:val="000000"/>
          <w:szCs w:val="28"/>
          <w:lang w:eastAsia="ru-RU"/>
        </w:rPr>
        <w:t xml:space="preserve"> – расходы на оплату услуг </w:t>
      </w:r>
      <w:proofErr w:type="spellStart"/>
      <w:r w:rsidRPr="008523D7">
        <w:rPr>
          <w:color w:val="000000"/>
          <w:szCs w:val="28"/>
          <w:lang w:eastAsia="ru-RU"/>
        </w:rPr>
        <w:t>интернет-соединения</w:t>
      </w:r>
      <w:proofErr w:type="spellEnd"/>
      <w:r w:rsidRPr="008523D7">
        <w:rPr>
          <w:color w:val="000000"/>
          <w:szCs w:val="28"/>
          <w:lang w:eastAsia="ru-RU"/>
        </w:rPr>
        <w:t xml:space="preserve"> до 100 Мбит/с в месяц, исходя из тарифа, сложившегося в текущем финансовом году.</w:t>
      </w:r>
      <w:proofErr w:type="gramEnd"/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8</w:t>
      </w:r>
      <w:r w:rsidRPr="008523D7">
        <w:rPr>
          <w:color w:val="000000"/>
          <w:szCs w:val="28"/>
          <w:lang w:eastAsia="ru-RU"/>
        </w:rPr>
        <w:t>. Размер расходов на прохождение ежегодных медицинских осмотров в соответствующем финансовом году рассчитывается по следующей формуле: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proofErr w:type="spellStart"/>
      <w:proofErr w:type="gramStart"/>
      <w:r w:rsidRPr="008523D7">
        <w:rPr>
          <w:color w:val="000000"/>
          <w:szCs w:val="28"/>
          <w:lang w:eastAsia="ru-RU"/>
        </w:rPr>
        <w:t>S</w:t>
      </w:r>
      <w:proofErr w:type="gramEnd"/>
      <w:r w:rsidRPr="008523D7">
        <w:rPr>
          <w:color w:val="000000"/>
          <w:szCs w:val="28"/>
          <w:vertAlign w:val="subscript"/>
          <w:lang w:eastAsia="ru-RU"/>
        </w:rPr>
        <w:t>мо</w:t>
      </w:r>
      <w:proofErr w:type="spellEnd"/>
      <w:r w:rsidRPr="008523D7">
        <w:rPr>
          <w:color w:val="000000"/>
          <w:szCs w:val="28"/>
          <w:lang w:eastAsia="ru-RU"/>
        </w:rPr>
        <w:t xml:space="preserve"> = </w:t>
      </w:r>
      <w:r w:rsidRPr="008523D7">
        <w:rPr>
          <w:color w:val="000000"/>
          <w:szCs w:val="28"/>
          <w:lang w:val="en-US" w:eastAsia="ru-RU"/>
        </w:rPr>
        <w:t>Q</w:t>
      </w:r>
      <w:r w:rsidRPr="008523D7">
        <w:rPr>
          <w:color w:val="000000"/>
          <w:szCs w:val="28"/>
          <w:lang w:eastAsia="ru-RU"/>
        </w:rPr>
        <w:t xml:space="preserve"> х </w:t>
      </w:r>
      <w:proofErr w:type="spellStart"/>
      <w:r w:rsidRPr="008523D7">
        <w:rPr>
          <w:color w:val="000000"/>
          <w:szCs w:val="28"/>
          <w:lang w:eastAsia="ru-RU"/>
        </w:rPr>
        <w:t>Н</w:t>
      </w:r>
      <w:r w:rsidRPr="008523D7">
        <w:rPr>
          <w:color w:val="000000"/>
          <w:szCs w:val="28"/>
          <w:vertAlign w:val="subscript"/>
          <w:lang w:eastAsia="ru-RU"/>
        </w:rPr>
        <w:t>мо</w:t>
      </w:r>
      <w:proofErr w:type="spellEnd"/>
      <w:r w:rsidRPr="008523D7">
        <w:rPr>
          <w:color w:val="000000"/>
          <w:szCs w:val="28"/>
          <w:lang w:eastAsia="ru-RU"/>
        </w:rPr>
        <w:t>, где: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proofErr w:type="spellStart"/>
      <w:proofErr w:type="gramStart"/>
      <w:r w:rsidRPr="008523D7">
        <w:rPr>
          <w:color w:val="000000"/>
          <w:szCs w:val="28"/>
          <w:lang w:eastAsia="ru-RU"/>
        </w:rPr>
        <w:t>S</w:t>
      </w:r>
      <w:proofErr w:type="gramEnd"/>
      <w:r w:rsidRPr="008523D7">
        <w:rPr>
          <w:color w:val="000000"/>
          <w:szCs w:val="28"/>
          <w:vertAlign w:val="subscript"/>
          <w:lang w:eastAsia="ru-RU"/>
        </w:rPr>
        <w:t>мо</w:t>
      </w:r>
      <w:proofErr w:type="spellEnd"/>
      <w:r w:rsidRPr="008523D7">
        <w:rPr>
          <w:color w:val="000000"/>
          <w:szCs w:val="28"/>
          <w:lang w:eastAsia="ru-RU"/>
        </w:rPr>
        <w:t xml:space="preserve"> – расходы на прохождение ежегодных медицинских осмотров в соответствующем финансовом году;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8523D7">
        <w:rPr>
          <w:color w:val="000000"/>
          <w:szCs w:val="28"/>
          <w:lang w:val="en-US" w:eastAsia="ru-RU"/>
        </w:rPr>
        <w:t>Q</w:t>
      </w:r>
      <w:r w:rsidRPr="008523D7">
        <w:rPr>
          <w:color w:val="000000"/>
          <w:szCs w:val="28"/>
          <w:lang w:eastAsia="ru-RU"/>
        </w:rPr>
        <w:t xml:space="preserve"> – </w:t>
      </w:r>
      <w:proofErr w:type="gramStart"/>
      <w:r w:rsidRPr="008523D7">
        <w:rPr>
          <w:color w:val="000000"/>
          <w:szCs w:val="28"/>
          <w:lang w:eastAsia="ru-RU"/>
        </w:rPr>
        <w:t>численность</w:t>
      </w:r>
      <w:proofErr w:type="gramEnd"/>
      <w:r w:rsidRPr="008523D7">
        <w:rPr>
          <w:color w:val="000000"/>
          <w:szCs w:val="28"/>
          <w:lang w:eastAsia="ru-RU"/>
        </w:rPr>
        <w:t xml:space="preserve"> работников «Детского технопарка «</w:t>
      </w:r>
      <w:proofErr w:type="spellStart"/>
      <w:r w:rsidRPr="008523D7">
        <w:rPr>
          <w:color w:val="000000"/>
          <w:szCs w:val="28"/>
          <w:lang w:eastAsia="ru-RU"/>
        </w:rPr>
        <w:t>Кванториум</w:t>
      </w:r>
      <w:proofErr w:type="spellEnd"/>
      <w:r w:rsidRPr="008523D7">
        <w:rPr>
          <w:color w:val="000000"/>
          <w:szCs w:val="28"/>
          <w:lang w:eastAsia="ru-RU"/>
        </w:rPr>
        <w:t>»</w:t>
      </w:r>
      <w:r w:rsidRPr="009C15E4">
        <w:t xml:space="preserve"> </w:t>
      </w:r>
      <w:r w:rsidRPr="00A92C3A">
        <w:rPr>
          <w:szCs w:val="28"/>
        </w:rPr>
        <w:t>в городе Невинномысске»</w:t>
      </w:r>
      <w:r w:rsidRPr="00A92C3A">
        <w:rPr>
          <w:color w:val="000000"/>
          <w:szCs w:val="28"/>
          <w:lang w:eastAsia="ru-RU"/>
        </w:rPr>
        <w:t>;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proofErr w:type="spellStart"/>
      <w:r w:rsidRPr="008523D7">
        <w:rPr>
          <w:color w:val="000000"/>
          <w:szCs w:val="28"/>
          <w:lang w:eastAsia="ru-RU"/>
        </w:rPr>
        <w:t>Н</w:t>
      </w:r>
      <w:r w:rsidRPr="008523D7">
        <w:rPr>
          <w:color w:val="000000"/>
          <w:szCs w:val="28"/>
          <w:vertAlign w:val="subscript"/>
          <w:lang w:eastAsia="ru-RU"/>
        </w:rPr>
        <w:t>мо</w:t>
      </w:r>
      <w:proofErr w:type="spellEnd"/>
      <w:r w:rsidRPr="008523D7">
        <w:rPr>
          <w:color w:val="000000"/>
          <w:szCs w:val="28"/>
          <w:lang w:eastAsia="ru-RU"/>
        </w:rPr>
        <w:t xml:space="preserve"> – размер расходов на прохождение медицинского осмотра                           1 работника в год, исходя из стоимости, сложившейся в текущем финансовом году.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9</w:t>
      </w:r>
      <w:r w:rsidRPr="008523D7">
        <w:rPr>
          <w:color w:val="000000"/>
          <w:szCs w:val="28"/>
          <w:lang w:eastAsia="ru-RU"/>
        </w:rPr>
        <w:t>. Размер расходов на прохождение курсов оказания первой медицинской помощи 1 раз в три года рассчитываются по следующей формуле: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proofErr w:type="spellStart"/>
      <w:proofErr w:type="gramStart"/>
      <w:r w:rsidRPr="008523D7">
        <w:rPr>
          <w:color w:val="000000"/>
          <w:szCs w:val="28"/>
          <w:lang w:eastAsia="ru-RU"/>
        </w:rPr>
        <w:t>S</w:t>
      </w:r>
      <w:proofErr w:type="gramEnd"/>
      <w:r w:rsidRPr="008523D7">
        <w:rPr>
          <w:color w:val="000000"/>
          <w:szCs w:val="28"/>
          <w:vertAlign w:val="subscript"/>
          <w:lang w:eastAsia="ru-RU"/>
        </w:rPr>
        <w:t>к</w:t>
      </w:r>
      <w:proofErr w:type="spellEnd"/>
      <w:r w:rsidRPr="008523D7">
        <w:rPr>
          <w:color w:val="000000"/>
          <w:szCs w:val="28"/>
          <w:lang w:eastAsia="ru-RU"/>
        </w:rPr>
        <w:t xml:space="preserve"> = </w:t>
      </w:r>
      <w:r w:rsidRPr="008523D7">
        <w:rPr>
          <w:color w:val="000000"/>
          <w:szCs w:val="28"/>
          <w:lang w:val="en-US" w:eastAsia="ru-RU"/>
        </w:rPr>
        <w:t>Q</w:t>
      </w:r>
      <w:r w:rsidRPr="008523D7">
        <w:rPr>
          <w:color w:val="000000"/>
          <w:szCs w:val="28"/>
          <w:lang w:eastAsia="ru-RU"/>
        </w:rPr>
        <w:t xml:space="preserve"> х </w:t>
      </w:r>
      <w:proofErr w:type="spellStart"/>
      <w:r w:rsidRPr="008523D7">
        <w:rPr>
          <w:color w:val="000000"/>
          <w:szCs w:val="28"/>
          <w:lang w:eastAsia="ru-RU"/>
        </w:rPr>
        <w:t>М</w:t>
      </w:r>
      <w:r w:rsidRPr="008523D7">
        <w:rPr>
          <w:color w:val="000000"/>
          <w:szCs w:val="28"/>
          <w:vertAlign w:val="subscript"/>
          <w:lang w:eastAsia="ru-RU"/>
        </w:rPr>
        <w:t>к</w:t>
      </w:r>
      <w:proofErr w:type="spellEnd"/>
      <w:r w:rsidRPr="008523D7">
        <w:rPr>
          <w:color w:val="000000"/>
          <w:szCs w:val="28"/>
          <w:lang w:eastAsia="ru-RU"/>
        </w:rPr>
        <w:t>, где:</w:t>
      </w:r>
    </w:p>
    <w:p w:rsidR="00BF0CEE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proofErr w:type="spellStart"/>
      <w:proofErr w:type="gramStart"/>
      <w:r w:rsidRPr="008523D7">
        <w:rPr>
          <w:color w:val="000000"/>
          <w:szCs w:val="28"/>
          <w:lang w:eastAsia="ru-RU"/>
        </w:rPr>
        <w:t>S</w:t>
      </w:r>
      <w:proofErr w:type="gramEnd"/>
      <w:r w:rsidRPr="008523D7">
        <w:rPr>
          <w:color w:val="000000"/>
          <w:szCs w:val="28"/>
          <w:vertAlign w:val="subscript"/>
          <w:lang w:eastAsia="ru-RU"/>
        </w:rPr>
        <w:t>к</w:t>
      </w:r>
      <w:proofErr w:type="spellEnd"/>
      <w:r w:rsidRPr="008523D7">
        <w:rPr>
          <w:color w:val="000000"/>
          <w:szCs w:val="28"/>
          <w:lang w:eastAsia="ru-RU"/>
        </w:rPr>
        <w:t xml:space="preserve"> – расходы на прохождение курсов оказания первой медицинской помощи 1 раз в три года;</w:t>
      </w:r>
    </w:p>
    <w:p w:rsidR="002D3944" w:rsidRPr="008523D7" w:rsidRDefault="002D3944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8523D7">
        <w:rPr>
          <w:color w:val="000000"/>
          <w:szCs w:val="28"/>
          <w:lang w:val="en-US" w:eastAsia="ru-RU"/>
        </w:rPr>
        <w:lastRenderedPageBreak/>
        <w:t>Q</w:t>
      </w:r>
      <w:r w:rsidRPr="008523D7">
        <w:rPr>
          <w:color w:val="000000"/>
          <w:szCs w:val="28"/>
          <w:lang w:eastAsia="ru-RU"/>
        </w:rPr>
        <w:t xml:space="preserve"> – </w:t>
      </w:r>
      <w:proofErr w:type="gramStart"/>
      <w:r w:rsidRPr="008523D7">
        <w:rPr>
          <w:color w:val="000000"/>
          <w:szCs w:val="28"/>
          <w:lang w:eastAsia="ru-RU"/>
        </w:rPr>
        <w:t>численность</w:t>
      </w:r>
      <w:proofErr w:type="gramEnd"/>
      <w:r w:rsidRPr="008523D7">
        <w:rPr>
          <w:color w:val="000000"/>
          <w:szCs w:val="28"/>
          <w:lang w:eastAsia="ru-RU"/>
        </w:rPr>
        <w:t xml:space="preserve"> работников «Детского технопарка «</w:t>
      </w:r>
      <w:proofErr w:type="spellStart"/>
      <w:r w:rsidRPr="008523D7">
        <w:rPr>
          <w:color w:val="000000"/>
          <w:szCs w:val="28"/>
          <w:lang w:eastAsia="ru-RU"/>
        </w:rPr>
        <w:t>Кванториум</w:t>
      </w:r>
      <w:proofErr w:type="spellEnd"/>
      <w:r w:rsidRPr="008523D7">
        <w:rPr>
          <w:color w:val="000000"/>
          <w:szCs w:val="28"/>
          <w:lang w:eastAsia="ru-RU"/>
        </w:rPr>
        <w:t>»</w:t>
      </w:r>
      <w:r w:rsidRPr="00C86E6D">
        <w:t xml:space="preserve"> </w:t>
      </w:r>
      <w:r w:rsidRPr="00C86E6D">
        <w:rPr>
          <w:color w:val="000000"/>
          <w:szCs w:val="28"/>
          <w:lang w:eastAsia="ru-RU"/>
        </w:rPr>
        <w:t>в городе Невинномысске»;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proofErr w:type="spellStart"/>
      <w:r w:rsidRPr="008523D7">
        <w:rPr>
          <w:color w:val="000000"/>
          <w:szCs w:val="28"/>
          <w:lang w:eastAsia="ru-RU"/>
        </w:rPr>
        <w:t>М</w:t>
      </w:r>
      <w:r w:rsidRPr="008523D7">
        <w:rPr>
          <w:color w:val="000000"/>
          <w:szCs w:val="28"/>
          <w:vertAlign w:val="subscript"/>
          <w:lang w:eastAsia="ru-RU"/>
        </w:rPr>
        <w:t>к</w:t>
      </w:r>
      <w:proofErr w:type="spellEnd"/>
      <w:r w:rsidRPr="008523D7">
        <w:rPr>
          <w:color w:val="000000"/>
          <w:szCs w:val="28"/>
          <w:lang w:eastAsia="ru-RU"/>
        </w:rPr>
        <w:t xml:space="preserve"> – размер расходов на прохождение курсов оказания первой медицинской помощи 1 работника, исходя из стоимости, сложившейся в текущем финансовом году.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8523D7">
        <w:rPr>
          <w:color w:val="000000"/>
          <w:szCs w:val="28"/>
          <w:lang w:eastAsia="ru-RU"/>
        </w:rPr>
        <w:t>1</w:t>
      </w:r>
      <w:r>
        <w:rPr>
          <w:color w:val="000000"/>
          <w:szCs w:val="28"/>
          <w:lang w:eastAsia="ru-RU"/>
        </w:rPr>
        <w:t>0</w:t>
      </w:r>
      <w:r w:rsidRPr="008523D7">
        <w:rPr>
          <w:color w:val="000000"/>
          <w:szCs w:val="28"/>
          <w:lang w:eastAsia="ru-RU"/>
        </w:rPr>
        <w:t>. Размер расходов на обеспечение круглосуточной охраны организации в соответствующем финансовом году рассчитывается по следующей формуле: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proofErr w:type="spellStart"/>
      <w:r w:rsidRPr="008523D7">
        <w:rPr>
          <w:color w:val="000000"/>
          <w:szCs w:val="28"/>
          <w:lang w:eastAsia="ru-RU"/>
        </w:rPr>
        <w:t>S</w:t>
      </w:r>
      <w:r w:rsidRPr="008523D7">
        <w:rPr>
          <w:color w:val="000000"/>
          <w:szCs w:val="28"/>
          <w:vertAlign w:val="subscript"/>
          <w:lang w:eastAsia="ru-RU"/>
        </w:rPr>
        <w:t>охр</w:t>
      </w:r>
      <w:proofErr w:type="spellEnd"/>
      <w:r w:rsidRPr="008523D7">
        <w:rPr>
          <w:color w:val="000000"/>
          <w:szCs w:val="28"/>
          <w:lang w:eastAsia="ru-RU"/>
        </w:rPr>
        <w:t xml:space="preserve"> = </w:t>
      </w:r>
      <w:r w:rsidRPr="008523D7">
        <w:rPr>
          <w:color w:val="000000"/>
          <w:szCs w:val="28"/>
          <w:lang w:val="en-US" w:eastAsia="ru-RU"/>
        </w:rPr>
        <w:t>N</w:t>
      </w:r>
      <w:r w:rsidRPr="008523D7">
        <w:rPr>
          <w:color w:val="000000"/>
          <w:szCs w:val="28"/>
          <w:lang w:eastAsia="ru-RU"/>
        </w:rPr>
        <w:t xml:space="preserve"> </w:t>
      </w:r>
      <w:r w:rsidRPr="008523D7">
        <w:rPr>
          <w:color w:val="000000"/>
          <w:szCs w:val="28"/>
          <w:lang w:val="en-US" w:eastAsia="ru-RU"/>
        </w:rPr>
        <w:t>x</w:t>
      </w:r>
      <w:r w:rsidRPr="008523D7">
        <w:rPr>
          <w:color w:val="000000"/>
          <w:szCs w:val="28"/>
          <w:lang w:eastAsia="ru-RU"/>
        </w:rPr>
        <w:t xml:space="preserve"> </w:t>
      </w:r>
      <w:proofErr w:type="gramStart"/>
      <w:r w:rsidRPr="008523D7">
        <w:rPr>
          <w:color w:val="000000"/>
          <w:szCs w:val="28"/>
          <w:lang w:val="en-US" w:eastAsia="ru-RU"/>
        </w:rPr>
        <w:t>D</w:t>
      </w:r>
      <w:proofErr w:type="gramEnd"/>
      <w:r w:rsidRPr="008523D7">
        <w:rPr>
          <w:color w:val="000000"/>
          <w:szCs w:val="28"/>
          <w:vertAlign w:val="subscript"/>
          <w:lang w:eastAsia="ru-RU"/>
        </w:rPr>
        <w:t>охр</w:t>
      </w:r>
      <w:r w:rsidRPr="008523D7">
        <w:rPr>
          <w:color w:val="000000"/>
          <w:szCs w:val="28"/>
          <w:lang w:eastAsia="ru-RU"/>
        </w:rPr>
        <w:t>, где: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proofErr w:type="spellStart"/>
      <w:proofErr w:type="gramStart"/>
      <w:r w:rsidRPr="008523D7">
        <w:rPr>
          <w:color w:val="000000"/>
          <w:szCs w:val="28"/>
          <w:lang w:eastAsia="ru-RU"/>
        </w:rPr>
        <w:t>S</w:t>
      </w:r>
      <w:proofErr w:type="gramEnd"/>
      <w:r w:rsidRPr="008523D7">
        <w:rPr>
          <w:color w:val="000000"/>
          <w:szCs w:val="28"/>
          <w:vertAlign w:val="subscript"/>
          <w:lang w:eastAsia="ru-RU"/>
        </w:rPr>
        <w:t>охр</w:t>
      </w:r>
      <w:proofErr w:type="spellEnd"/>
      <w:r w:rsidRPr="008523D7">
        <w:rPr>
          <w:color w:val="000000"/>
          <w:szCs w:val="28"/>
          <w:lang w:eastAsia="ru-RU"/>
        </w:rPr>
        <w:t xml:space="preserve"> – расходы на обеспечение круглосуточной охраны организации в соответствующем финансовом году;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8523D7">
        <w:rPr>
          <w:color w:val="000000"/>
          <w:szCs w:val="28"/>
          <w:lang w:val="en-US" w:eastAsia="ru-RU"/>
        </w:rPr>
        <w:t>N</w:t>
      </w:r>
      <w:r w:rsidRPr="008523D7">
        <w:rPr>
          <w:color w:val="000000"/>
          <w:szCs w:val="28"/>
          <w:lang w:eastAsia="ru-RU"/>
        </w:rPr>
        <w:t xml:space="preserve"> – </w:t>
      </w:r>
      <w:proofErr w:type="gramStart"/>
      <w:r w:rsidRPr="008523D7">
        <w:rPr>
          <w:color w:val="000000"/>
          <w:szCs w:val="28"/>
          <w:lang w:eastAsia="ru-RU"/>
        </w:rPr>
        <w:t>число</w:t>
      </w:r>
      <w:proofErr w:type="gramEnd"/>
      <w:r w:rsidRPr="008523D7">
        <w:rPr>
          <w:color w:val="000000"/>
          <w:szCs w:val="28"/>
          <w:lang w:eastAsia="ru-RU"/>
        </w:rPr>
        <w:t xml:space="preserve"> месяцев в соответствующем финансовом году;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proofErr w:type="gramStart"/>
      <w:r w:rsidRPr="008523D7">
        <w:rPr>
          <w:color w:val="000000"/>
          <w:szCs w:val="28"/>
          <w:lang w:val="en-US" w:eastAsia="ru-RU"/>
        </w:rPr>
        <w:t>D</w:t>
      </w:r>
      <w:r w:rsidRPr="008523D7">
        <w:rPr>
          <w:color w:val="000000"/>
          <w:szCs w:val="28"/>
          <w:vertAlign w:val="subscript"/>
          <w:lang w:eastAsia="ru-RU"/>
        </w:rPr>
        <w:t xml:space="preserve">охр </w:t>
      </w:r>
      <w:r>
        <w:rPr>
          <w:color w:val="000000"/>
          <w:szCs w:val="28"/>
          <w:lang w:eastAsia="ru-RU"/>
        </w:rPr>
        <w:t xml:space="preserve">– </w:t>
      </w:r>
      <w:r w:rsidRPr="008523D7">
        <w:rPr>
          <w:color w:val="000000"/>
          <w:szCs w:val="28"/>
          <w:lang w:eastAsia="ru-RU"/>
        </w:rPr>
        <w:t>сумма договора на обеспечение круглосуточной охраны организации в месяц.</w:t>
      </w:r>
      <w:proofErr w:type="gramEnd"/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8523D7">
        <w:rPr>
          <w:color w:val="000000"/>
          <w:szCs w:val="28"/>
          <w:lang w:eastAsia="ru-RU"/>
        </w:rPr>
        <w:t>1</w:t>
      </w:r>
      <w:r>
        <w:rPr>
          <w:color w:val="000000"/>
          <w:szCs w:val="28"/>
          <w:lang w:eastAsia="ru-RU"/>
        </w:rPr>
        <w:t>1</w:t>
      </w:r>
      <w:r w:rsidRPr="008523D7">
        <w:rPr>
          <w:color w:val="000000"/>
          <w:szCs w:val="28"/>
          <w:lang w:eastAsia="ru-RU"/>
        </w:rPr>
        <w:t>. Размер расходов на обслуживание кнопки экстренного вызова полиции, системы пожарного мониторинга: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vertAlign w:val="subscript"/>
          <w:lang w:eastAsia="ru-RU"/>
        </w:rPr>
      </w:pPr>
      <w:proofErr w:type="spellStart"/>
      <w:r w:rsidRPr="008523D7">
        <w:rPr>
          <w:color w:val="000000"/>
          <w:szCs w:val="28"/>
          <w:lang w:eastAsia="ru-RU"/>
        </w:rPr>
        <w:t>S</w:t>
      </w:r>
      <w:r w:rsidRPr="008523D7">
        <w:rPr>
          <w:color w:val="000000"/>
          <w:szCs w:val="28"/>
          <w:vertAlign w:val="subscript"/>
          <w:lang w:eastAsia="ru-RU"/>
        </w:rPr>
        <w:t>чс</w:t>
      </w:r>
      <w:proofErr w:type="spellEnd"/>
      <w:r w:rsidRPr="008523D7">
        <w:rPr>
          <w:color w:val="000000"/>
          <w:szCs w:val="28"/>
          <w:lang w:eastAsia="ru-RU"/>
        </w:rPr>
        <w:t xml:space="preserve"> = (</w:t>
      </w:r>
      <w:r w:rsidRPr="008523D7">
        <w:rPr>
          <w:color w:val="000000"/>
          <w:szCs w:val="28"/>
          <w:lang w:val="en-US" w:eastAsia="ru-RU"/>
        </w:rPr>
        <w:t>S</w:t>
      </w:r>
      <w:proofErr w:type="spellStart"/>
      <w:r w:rsidRPr="008523D7">
        <w:rPr>
          <w:color w:val="000000"/>
          <w:szCs w:val="28"/>
          <w:vertAlign w:val="subscript"/>
          <w:lang w:eastAsia="ru-RU"/>
        </w:rPr>
        <w:t>обсл</w:t>
      </w:r>
      <w:proofErr w:type="gramStart"/>
      <w:r w:rsidRPr="008523D7">
        <w:rPr>
          <w:color w:val="000000"/>
          <w:szCs w:val="28"/>
          <w:vertAlign w:val="subscript"/>
          <w:lang w:eastAsia="ru-RU"/>
        </w:rPr>
        <w:t>.т</w:t>
      </w:r>
      <w:proofErr w:type="gramEnd"/>
      <w:r w:rsidRPr="008523D7">
        <w:rPr>
          <w:color w:val="000000"/>
          <w:szCs w:val="28"/>
          <w:vertAlign w:val="subscript"/>
          <w:lang w:eastAsia="ru-RU"/>
        </w:rPr>
        <w:t>к</w:t>
      </w:r>
      <w:proofErr w:type="spellEnd"/>
      <w:r w:rsidRPr="008523D7">
        <w:rPr>
          <w:color w:val="000000"/>
          <w:szCs w:val="28"/>
          <w:lang w:eastAsia="ru-RU"/>
        </w:rPr>
        <w:t xml:space="preserve"> + </w:t>
      </w:r>
      <w:r w:rsidRPr="008523D7">
        <w:rPr>
          <w:color w:val="000000"/>
          <w:szCs w:val="28"/>
          <w:lang w:val="en-US" w:eastAsia="ru-RU"/>
        </w:rPr>
        <w:t>S</w:t>
      </w:r>
      <w:proofErr w:type="spellStart"/>
      <w:r w:rsidRPr="008523D7">
        <w:rPr>
          <w:color w:val="000000"/>
          <w:szCs w:val="28"/>
          <w:vertAlign w:val="subscript"/>
          <w:lang w:eastAsia="ru-RU"/>
        </w:rPr>
        <w:t>обсл.пм</w:t>
      </w:r>
      <w:proofErr w:type="spellEnd"/>
      <w:r w:rsidRPr="008523D7">
        <w:rPr>
          <w:color w:val="000000"/>
          <w:szCs w:val="28"/>
          <w:lang w:eastAsia="ru-RU"/>
        </w:rPr>
        <w:t xml:space="preserve">) х </w:t>
      </w:r>
      <w:r w:rsidRPr="008523D7">
        <w:rPr>
          <w:color w:val="000000"/>
          <w:szCs w:val="28"/>
          <w:lang w:val="en-US" w:eastAsia="ru-RU"/>
        </w:rPr>
        <w:t>N</w:t>
      </w:r>
      <w:r w:rsidRPr="008523D7">
        <w:rPr>
          <w:color w:val="000000"/>
          <w:szCs w:val="28"/>
          <w:lang w:eastAsia="ru-RU"/>
        </w:rPr>
        <w:t>, где: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proofErr w:type="spellStart"/>
      <w:proofErr w:type="gramStart"/>
      <w:r w:rsidRPr="008523D7">
        <w:rPr>
          <w:color w:val="000000"/>
          <w:szCs w:val="28"/>
          <w:lang w:eastAsia="ru-RU"/>
        </w:rPr>
        <w:t>S</w:t>
      </w:r>
      <w:proofErr w:type="gramEnd"/>
      <w:r w:rsidRPr="008523D7">
        <w:rPr>
          <w:color w:val="000000"/>
          <w:szCs w:val="28"/>
          <w:vertAlign w:val="subscript"/>
          <w:lang w:eastAsia="ru-RU"/>
        </w:rPr>
        <w:t>чс</w:t>
      </w:r>
      <w:proofErr w:type="spellEnd"/>
      <w:r w:rsidRPr="008523D7">
        <w:rPr>
          <w:color w:val="000000"/>
          <w:szCs w:val="28"/>
          <w:lang w:eastAsia="ru-RU"/>
        </w:rPr>
        <w:t xml:space="preserve"> – расходы на обслуживание кнопки экстренного вызова полиции, системы пожарного мониторинга;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8523D7">
        <w:rPr>
          <w:color w:val="000000"/>
          <w:szCs w:val="28"/>
          <w:lang w:val="en-US" w:eastAsia="ru-RU"/>
        </w:rPr>
        <w:t>S</w:t>
      </w:r>
      <w:proofErr w:type="spellStart"/>
      <w:r w:rsidRPr="008523D7">
        <w:rPr>
          <w:color w:val="000000"/>
          <w:szCs w:val="28"/>
          <w:vertAlign w:val="subscript"/>
          <w:lang w:eastAsia="ru-RU"/>
        </w:rPr>
        <w:t>обсл.тк</w:t>
      </w:r>
      <w:proofErr w:type="spellEnd"/>
      <w:r w:rsidRPr="008523D7">
        <w:rPr>
          <w:color w:val="000000"/>
          <w:szCs w:val="28"/>
          <w:lang w:eastAsia="ru-RU"/>
        </w:rPr>
        <w:t xml:space="preserve"> – расходы на оказание услуг по охране путем реагирования на сообщение о срабатывании систем тревожной сигнализации в месяц, исходя из стоимости, сложившейся в текущем финансовом году;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8523D7">
        <w:rPr>
          <w:color w:val="000000"/>
          <w:szCs w:val="28"/>
          <w:lang w:val="en-US" w:eastAsia="ru-RU"/>
        </w:rPr>
        <w:t>S</w:t>
      </w:r>
      <w:proofErr w:type="spellStart"/>
      <w:r w:rsidRPr="008523D7">
        <w:rPr>
          <w:color w:val="000000"/>
          <w:szCs w:val="28"/>
          <w:vertAlign w:val="subscript"/>
          <w:lang w:eastAsia="ru-RU"/>
        </w:rPr>
        <w:t>обсл.пм</w:t>
      </w:r>
      <w:proofErr w:type="spellEnd"/>
      <w:r w:rsidRPr="008523D7">
        <w:rPr>
          <w:color w:val="000000"/>
          <w:szCs w:val="28"/>
          <w:lang w:eastAsia="ru-RU"/>
        </w:rPr>
        <w:t xml:space="preserve"> – расходы на эксплуатацию и обслуживание системы пожарного мониторинга в месяц, исходя из стоимости, сложившейся в текущем финансовом году;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8523D7">
        <w:rPr>
          <w:color w:val="000000"/>
          <w:szCs w:val="28"/>
          <w:lang w:val="en-US" w:eastAsia="ru-RU"/>
        </w:rPr>
        <w:t>N</w:t>
      </w:r>
      <w:r w:rsidRPr="008523D7">
        <w:rPr>
          <w:color w:val="000000"/>
          <w:szCs w:val="28"/>
          <w:lang w:eastAsia="ru-RU"/>
        </w:rPr>
        <w:t xml:space="preserve"> – </w:t>
      </w:r>
      <w:proofErr w:type="gramStart"/>
      <w:r w:rsidRPr="008523D7">
        <w:rPr>
          <w:color w:val="000000"/>
          <w:szCs w:val="28"/>
          <w:lang w:eastAsia="ru-RU"/>
        </w:rPr>
        <w:t>число</w:t>
      </w:r>
      <w:proofErr w:type="gramEnd"/>
      <w:r w:rsidRPr="008523D7">
        <w:rPr>
          <w:color w:val="000000"/>
          <w:szCs w:val="28"/>
          <w:lang w:eastAsia="ru-RU"/>
        </w:rPr>
        <w:t xml:space="preserve"> месяцев в соответствующем финансовом году.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8523D7">
        <w:rPr>
          <w:color w:val="000000"/>
          <w:szCs w:val="28"/>
          <w:lang w:eastAsia="ru-RU"/>
        </w:rPr>
        <w:t>1</w:t>
      </w:r>
      <w:r>
        <w:rPr>
          <w:color w:val="000000"/>
          <w:szCs w:val="28"/>
          <w:lang w:eastAsia="ru-RU"/>
        </w:rPr>
        <w:t>2</w:t>
      </w:r>
      <w:r w:rsidRPr="008523D7">
        <w:rPr>
          <w:color w:val="000000"/>
          <w:szCs w:val="28"/>
          <w:lang w:eastAsia="ru-RU"/>
        </w:rPr>
        <w:t>. Размер расходов на оплату аренды земельного участка: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proofErr w:type="spellStart"/>
      <w:proofErr w:type="gramStart"/>
      <w:r w:rsidRPr="008523D7">
        <w:rPr>
          <w:color w:val="000000"/>
          <w:szCs w:val="28"/>
          <w:lang w:eastAsia="ru-RU"/>
        </w:rPr>
        <w:t>S</w:t>
      </w:r>
      <w:proofErr w:type="gramEnd"/>
      <w:r w:rsidRPr="008523D7">
        <w:rPr>
          <w:color w:val="000000"/>
          <w:szCs w:val="28"/>
          <w:vertAlign w:val="subscript"/>
          <w:lang w:eastAsia="ru-RU"/>
        </w:rPr>
        <w:t>ар</w:t>
      </w:r>
      <w:proofErr w:type="spellEnd"/>
      <w:r w:rsidRPr="008523D7">
        <w:rPr>
          <w:color w:val="000000"/>
          <w:szCs w:val="28"/>
          <w:lang w:eastAsia="ru-RU"/>
        </w:rPr>
        <w:t xml:space="preserve"> = </w:t>
      </w:r>
      <w:r w:rsidRPr="008523D7">
        <w:rPr>
          <w:color w:val="000000"/>
          <w:szCs w:val="28"/>
          <w:lang w:val="en-US" w:eastAsia="ru-RU"/>
        </w:rPr>
        <w:t>S</w:t>
      </w:r>
      <w:proofErr w:type="spellStart"/>
      <w:r w:rsidRPr="008523D7">
        <w:rPr>
          <w:color w:val="000000"/>
          <w:szCs w:val="28"/>
          <w:vertAlign w:val="subscript"/>
          <w:lang w:eastAsia="ru-RU"/>
        </w:rPr>
        <w:t>кад</w:t>
      </w:r>
      <w:proofErr w:type="spellEnd"/>
      <w:r w:rsidRPr="008523D7">
        <w:rPr>
          <w:color w:val="000000"/>
          <w:szCs w:val="28"/>
          <w:lang w:eastAsia="ru-RU"/>
        </w:rPr>
        <w:t xml:space="preserve"> х 0,01%, где: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proofErr w:type="spellStart"/>
      <w:proofErr w:type="gramStart"/>
      <w:r w:rsidRPr="008523D7">
        <w:rPr>
          <w:color w:val="000000"/>
          <w:szCs w:val="28"/>
          <w:lang w:eastAsia="ru-RU"/>
        </w:rPr>
        <w:t>S</w:t>
      </w:r>
      <w:proofErr w:type="gramEnd"/>
      <w:r w:rsidRPr="008523D7">
        <w:rPr>
          <w:color w:val="000000"/>
          <w:szCs w:val="28"/>
          <w:vertAlign w:val="subscript"/>
          <w:lang w:eastAsia="ru-RU"/>
        </w:rPr>
        <w:t>ар</w:t>
      </w:r>
      <w:proofErr w:type="spellEnd"/>
      <w:r w:rsidRPr="008523D7">
        <w:rPr>
          <w:color w:val="000000"/>
          <w:szCs w:val="28"/>
          <w:lang w:eastAsia="ru-RU"/>
        </w:rPr>
        <w:t xml:space="preserve"> – расходы на оплату аренды земельного участка;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proofErr w:type="gramStart"/>
      <w:r w:rsidRPr="008523D7">
        <w:rPr>
          <w:color w:val="000000"/>
          <w:szCs w:val="28"/>
          <w:lang w:val="en-US" w:eastAsia="ru-RU"/>
        </w:rPr>
        <w:t>S</w:t>
      </w:r>
      <w:proofErr w:type="spellStart"/>
      <w:r w:rsidRPr="008523D7">
        <w:rPr>
          <w:color w:val="000000"/>
          <w:szCs w:val="28"/>
          <w:vertAlign w:val="subscript"/>
          <w:lang w:eastAsia="ru-RU"/>
        </w:rPr>
        <w:t>кад</w:t>
      </w:r>
      <w:proofErr w:type="spellEnd"/>
      <w:r w:rsidRPr="008523D7">
        <w:rPr>
          <w:color w:val="000000"/>
          <w:szCs w:val="28"/>
          <w:lang w:eastAsia="ru-RU"/>
        </w:rPr>
        <w:t xml:space="preserve"> – кадастровая стоимость земельного участка, переданного в аренду.</w:t>
      </w:r>
      <w:proofErr w:type="gramEnd"/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8523D7">
        <w:rPr>
          <w:color w:val="000000"/>
          <w:szCs w:val="28"/>
          <w:lang w:eastAsia="ru-RU"/>
        </w:rPr>
        <w:t>1</w:t>
      </w:r>
      <w:r>
        <w:rPr>
          <w:color w:val="000000"/>
          <w:szCs w:val="28"/>
          <w:lang w:eastAsia="ru-RU"/>
        </w:rPr>
        <w:t>3</w:t>
      </w:r>
      <w:r w:rsidRPr="008523D7">
        <w:rPr>
          <w:color w:val="000000"/>
          <w:szCs w:val="28"/>
          <w:lang w:eastAsia="ru-RU"/>
        </w:rPr>
        <w:t>. Размер расходов на оплату автоматизации бухгалтерского учета в соответствующем финансовом году рассчитывается по следующей формуле: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proofErr w:type="spellStart"/>
      <w:r w:rsidRPr="008523D7">
        <w:rPr>
          <w:color w:val="000000"/>
          <w:szCs w:val="28"/>
          <w:lang w:eastAsia="ru-RU"/>
        </w:rPr>
        <w:t>S</w:t>
      </w:r>
      <w:r w:rsidRPr="008523D7">
        <w:rPr>
          <w:color w:val="000000"/>
          <w:szCs w:val="28"/>
          <w:vertAlign w:val="subscript"/>
          <w:lang w:eastAsia="ru-RU"/>
        </w:rPr>
        <w:t>бух</w:t>
      </w:r>
      <w:proofErr w:type="spellEnd"/>
      <w:r w:rsidRPr="008523D7">
        <w:rPr>
          <w:color w:val="000000"/>
          <w:szCs w:val="28"/>
          <w:lang w:eastAsia="ru-RU"/>
        </w:rPr>
        <w:t xml:space="preserve"> = </w:t>
      </w:r>
      <w:r w:rsidRPr="008523D7">
        <w:rPr>
          <w:color w:val="000000"/>
          <w:szCs w:val="28"/>
          <w:lang w:val="en-US" w:eastAsia="ru-RU"/>
        </w:rPr>
        <w:t>S</w:t>
      </w:r>
      <w:proofErr w:type="spellStart"/>
      <w:r w:rsidRPr="008523D7">
        <w:rPr>
          <w:color w:val="000000"/>
          <w:szCs w:val="28"/>
          <w:vertAlign w:val="subscript"/>
          <w:lang w:eastAsia="ru-RU"/>
        </w:rPr>
        <w:t>об</w:t>
      </w:r>
      <w:proofErr w:type="gramStart"/>
      <w:r w:rsidRPr="008523D7">
        <w:rPr>
          <w:color w:val="000000"/>
          <w:szCs w:val="28"/>
          <w:vertAlign w:val="subscript"/>
          <w:lang w:eastAsia="ru-RU"/>
        </w:rPr>
        <w:t>.п</w:t>
      </w:r>
      <w:proofErr w:type="gramEnd"/>
      <w:r w:rsidRPr="008523D7">
        <w:rPr>
          <w:color w:val="000000"/>
          <w:szCs w:val="28"/>
          <w:vertAlign w:val="subscript"/>
          <w:lang w:eastAsia="ru-RU"/>
        </w:rPr>
        <w:t>р</w:t>
      </w:r>
      <w:proofErr w:type="spellEnd"/>
      <w:r w:rsidRPr="008523D7">
        <w:rPr>
          <w:color w:val="000000"/>
          <w:szCs w:val="28"/>
          <w:lang w:eastAsia="ru-RU"/>
        </w:rPr>
        <w:t xml:space="preserve"> х </w:t>
      </w:r>
      <w:r w:rsidRPr="008523D7">
        <w:rPr>
          <w:color w:val="000000"/>
          <w:szCs w:val="28"/>
          <w:lang w:val="en-US" w:eastAsia="ru-RU"/>
        </w:rPr>
        <w:t>N</w:t>
      </w:r>
      <w:r w:rsidRPr="008523D7">
        <w:rPr>
          <w:color w:val="000000"/>
          <w:szCs w:val="28"/>
          <w:lang w:eastAsia="ru-RU"/>
        </w:rPr>
        <w:t>, где: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proofErr w:type="spellStart"/>
      <w:proofErr w:type="gramStart"/>
      <w:r w:rsidRPr="008523D7">
        <w:rPr>
          <w:color w:val="000000"/>
          <w:szCs w:val="28"/>
          <w:lang w:eastAsia="ru-RU"/>
        </w:rPr>
        <w:t>S</w:t>
      </w:r>
      <w:proofErr w:type="gramEnd"/>
      <w:r w:rsidRPr="008523D7">
        <w:rPr>
          <w:color w:val="000000"/>
          <w:szCs w:val="28"/>
          <w:vertAlign w:val="subscript"/>
          <w:lang w:eastAsia="ru-RU"/>
        </w:rPr>
        <w:t>бух</w:t>
      </w:r>
      <w:proofErr w:type="spellEnd"/>
      <w:r w:rsidRPr="008523D7">
        <w:rPr>
          <w:color w:val="000000"/>
          <w:szCs w:val="28"/>
          <w:lang w:eastAsia="ru-RU"/>
        </w:rPr>
        <w:t xml:space="preserve"> – расходы на оплату автоматизации бухгалтерского учета;</w:t>
      </w:r>
    </w:p>
    <w:p w:rsidR="00BF0CEE" w:rsidRPr="008523D7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8523D7">
        <w:rPr>
          <w:color w:val="000000"/>
          <w:szCs w:val="28"/>
          <w:lang w:val="en-US" w:eastAsia="ru-RU"/>
        </w:rPr>
        <w:t>S</w:t>
      </w:r>
      <w:proofErr w:type="spellStart"/>
      <w:r w:rsidRPr="008523D7">
        <w:rPr>
          <w:color w:val="000000"/>
          <w:szCs w:val="28"/>
          <w:vertAlign w:val="subscript"/>
          <w:lang w:eastAsia="ru-RU"/>
        </w:rPr>
        <w:t>об.пр</w:t>
      </w:r>
      <w:proofErr w:type="spellEnd"/>
      <w:r w:rsidRPr="008523D7">
        <w:rPr>
          <w:color w:val="000000"/>
          <w:szCs w:val="28"/>
          <w:lang w:eastAsia="ru-RU"/>
        </w:rPr>
        <w:t xml:space="preserve"> – ежемесячные расходы на оплату обслуживания программного обеспечения, исходя из стоимости, сложившейся в текущем финансовом году;</w:t>
      </w:r>
    </w:p>
    <w:p w:rsidR="00BF0CEE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8523D7">
        <w:rPr>
          <w:color w:val="000000"/>
          <w:szCs w:val="28"/>
          <w:lang w:val="en-US" w:eastAsia="ru-RU"/>
        </w:rPr>
        <w:t>N</w:t>
      </w:r>
      <w:r w:rsidRPr="008523D7">
        <w:rPr>
          <w:color w:val="000000"/>
          <w:szCs w:val="28"/>
          <w:lang w:eastAsia="ru-RU"/>
        </w:rPr>
        <w:t xml:space="preserve"> – </w:t>
      </w:r>
      <w:proofErr w:type="gramStart"/>
      <w:r w:rsidRPr="008523D7">
        <w:rPr>
          <w:color w:val="000000"/>
          <w:szCs w:val="28"/>
          <w:lang w:eastAsia="ru-RU"/>
        </w:rPr>
        <w:t>число</w:t>
      </w:r>
      <w:proofErr w:type="gramEnd"/>
      <w:r w:rsidRPr="008523D7">
        <w:rPr>
          <w:color w:val="000000"/>
          <w:szCs w:val="28"/>
          <w:lang w:eastAsia="ru-RU"/>
        </w:rPr>
        <w:t xml:space="preserve"> месяцев в соответствующем финансовом году.</w:t>
      </w:r>
    </w:p>
    <w:p w:rsidR="00BF0CEE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9E5E7F">
        <w:rPr>
          <w:color w:val="000000"/>
          <w:szCs w:val="28"/>
          <w:lang w:eastAsia="ru-RU"/>
        </w:rPr>
        <w:t xml:space="preserve">14. Размер расходов </w:t>
      </w:r>
      <w:r w:rsidRPr="009E5E7F">
        <w:rPr>
          <w:szCs w:val="28"/>
          <w:lang w:eastAsia="ru-RU"/>
        </w:rPr>
        <w:t xml:space="preserve">на обучение административного персонала и специалистов, ответственных за состояние охраны труда, пожарной безопасности, а так же лиц, </w:t>
      </w:r>
      <w:r w:rsidRPr="009E5E7F">
        <w:rPr>
          <w:color w:val="000000"/>
          <w:szCs w:val="28"/>
          <w:shd w:val="clear" w:color="auto" w:fill="FFFFFF"/>
        </w:rPr>
        <w:t>обслуживающих сосуды, работающие под давлением (</w:t>
      </w:r>
      <w:proofErr w:type="gramStart"/>
      <w:r w:rsidRPr="009E5E7F">
        <w:rPr>
          <w:szCs w:val="28"/>
          <w:lang w:val="en-US" w:eastAsia="ru-RU"/>
        </w:rPr>
        <w:t>s</w:t>
      </w:r>
      <w:proofErr w:type="gramEnd"/>
      <w:r w:rsidRPr="009E5E7F">
        <w:rPr>
          <w:szCs w:val="28"/>
          <w:vertAlign w:val="subscript"/>
          <w:lang w:eastAsia="ru-RU"/>
        </w:rPr>
        <w:t>об</w:t>
      </w:r>
      <w:r w:rsidRPr="009E5E7F">
        <w:rPr>
          <w:szCs w:val="28"/>
          <w:lang w:eastAsia="ru-RU"/>
        </w:rPr>
        <w:t xml:space="preserve">) рассчитывается </w:t>
      </w:r>
      <w:r w:rsidRPr="009E5E7F">
        <w:rPr>
          <w:color w:val="000000"/>
          <w:szCs w:val="28"/>
          <w:lang w:eastAsia="ru-RU"/>
        </w:rPr>
        <w:t>исходя из стоимости, сложившейся в текущем финансовом году.</w:t>
      </w:r>
    </w:p>
    <w:p w:rsidR="00BF0CEE" w:rsidRPr="009E5E7F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</w:p>
    <w:p w:rsidR="00BF0CEE" w:rsidRPr="009E5E7F" w:rsidRDefault="00BF0CEE" w:rsidP="00BF0CE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9E5E7F">
        <w:rPr>
          <w:color w:val="000000"/>
          <w:szCs w:val="28"/>
          <w:lang w:eastAsia="ru-RU"/>
        </w:rPr>
        <w:t>15.</w:t>
      </w:r>
      <w:r w:rsidRPr="009E5E7F">
        <w:rPr>
          <w:szCs w:val="28"/>
          <w:vertAlign w:val="subscript"/>
          <w:lang w:eastAsia="ru-RU"/>
        </w:rPr>
        <w:t xml:space="preserve"> </w:t>
      </w:r>
      <w:r w:rsidRPr="009E5E7F">
        <w:rPr>
          <w:szCs w:val="28"/>
          <w:lang w:eastAsia="ru-RU"/>
        </w:rPr>
        <w:t>Расходы, связанные с оплатой государственных пошлин (</w:t>
      </w:r>
      <w:proofErr w:type="gramStart"/>
      <w:r w:rsidRPr="009E5E7F">
        <w:rPr>
          <w:szCs w:val="28"/>
          <w:lang w:val="en-US" w:eastAsia="ru-RU"/>
        </w:rPr>
        <w:t>S</w:t>
      </w:r>
      <w:proofErr w:type="gramEnd"/>
      <w:r w:rsidRPr="009E5E7F">
        <w:rPr>
          <w:szCs w:val="28"/>
          <w:vertAlign w:val="subscript"/>
          <w:lang w:eastAsia="ru-RU"/>
        </w:rPr>
        <w:t>пошл.</w:t>
      </w:r>
      <w:r w:rsidRPr="009E5E7F">
        <w:rPr>
          <w:szCs w:val="28"/>
          <w:lang w:eastAsia="ru-RU"/>
        </w:rPr>
        <w:t>) производятся по фактически выставленным счетам.</w:t>
      </w:r>
    </w:p>
    <w:p w:rsidR="00BF0CEE" w:rsidRPr="009E5E7F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9E5E7F">
        <w:rPr>
          <w:color w:val="000000"/>
          <w:szCs w:val="28"/>
          <w:lang w:eastAsia="ru-RU"/>
        </w:rPr>
        <w:t>16. Банковская комиссия за обслуживание счетов начисляется в зависимости от выставленного счета банком.</w:t>
      </w:r>
    </w:p>
    <w:p w:rsidR="00BF0CEE" w:rsidRPr="009E5E7F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9E5E7F">
        <w:rPr>
          <w:color w:val="000000"/>
          <w:szCs w:val="28"/>
          <w:lang w:eastAsia="ru-RU"/>
        </w:rPr>
        <w:t xml:space="preserve">17. Условием предоставления субсидии является соответствие </w:t>
      </w:r>
      <w:r w:rsidRPr="009E5E7F">
        <w:rPr>
          <w:color w:val="000000"/>
          <w:szCs w:val="28"/>
        </w:rPr>
        <w:t xml:space="preserve">получателя </w:t>
      </w:r>
      <w:r w:rsidRPr="009E5E7F">
        <w:rPr>
          <w:color w:val="000000"/>
          <w:szCs w:val="28"/>
          <w:lang w:eastAsia="ru-RU"/>
        </w:rPr>
        <w:t>на 1 число месяца, предшествующего месяцу, в котором планируется заключение соглашения, одновременно следующим требованиям:</w:t>
      </w:r>
    </w:p>
    <w:p w:rsidR="00BF0CEE" w:rsidRPr="009E5E7F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9E5E7F">
        <w:rPr>
          <w:color w:val="000000"/>
          <w:szCs w:val="28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F0CEE" w:rsidRPr="009E5E7F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9E5E7F">
        <w:rPr>
          <w:color w:val="000000"/>
          <w:szCs w:val="28"/>
          <w:lang w:eastAsia="ru-RU"/>
        </w:rPr>
        <w:t>не нахождение в процессе реорганизации, ликвидации, банкротства;</w:t>
      </w:r>
    </w:p>
    <w:p w:rsidR="00BF0CEE" w:rsidRPr="009E5E7F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9E5E7F">
        <w:rPr>
          <w:color w:val="000000"/>
          <w:szCs w:val="28"/>
          <w:lang w:eastAsia="ru-RU"/>
        </w:rPr>
        <w:t xml:space="preserve">отсутствие просроченной задолженности по возврату в бюджет города субсидий, бюджетных инвестиций, </w:t>
      </w:r>
      <w:proofErr w:type="gramStart"/>
      <w:r w:rsidRPr="009E5E7F">
        <w:rPr>
          <w:color w:val="000000"/>
          <w:szCs w:val="28"/>
          <w:lang w:eastAsia="ru-RU"/>
        </w:rPr>
        <w:t>предоставленных</w:t>
      </w:r>
      <w:proofErr w:type="gramEnd"/>
      <w:r w:rsidRPr="009E5E7F">
        <w:rPr>
          <w:color w:val="000000"/>
          <w:szCs w:val="28"/>
          <w:lang w:eastAsia="ru-RU"/>
        </w:rPr>
        <w:t xml:space="preserve"> в том числе в соответствии с иными нормативными правовыми актами города, и иной просроченной (неурегулированной) задолженности по денежным обязательствам перед городом.</w:t>
      </w:r>
    </w:p>
    <w:p w:rsidR="00BF0CEE" w:rsidRPr="009E5E7F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bookmarkStart w:id="1" w:name="Par66"/>
      <w:bookmarkEnd w:id="1"/>
      <w:r w:rsidRPr="009E5E7F">
        <w:rPr>
          <w:color w:val="000000"/>
          <w:szCs w:val="28"/>
          <w:lang w:eastAsia="ru-RU"/>
        </w:rPr>
        <w:t xml:space="preserve">18. Для получения субсидии </w:t>
      </w:r>
      <w:r w:rsidRPr="009E5E7F">
        <w:rPr>
          <w:color w:val="000000"/>
          <w:szCs w:val="28"/>
        </w:rPr>
        <w:t xml:space="preserve">получатель </w:t>
      </w:r>
      <w:r w:rsidRPr="009E5E7F">
        <w:rPr>
          <w:color w:val="000000"/>
          <w:szCs w:val="28"/>
          <w:lang w:eastAsia="ru-RU"/>
        </w:rPr>
        <w:t xml:space="preserve">представляет в управление образования следующие документы: </w:t>
      </w:r>
    </w:p>
    <w:p w:rsidR="00BF0CEE" w:rsidRPr="009E5E7F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9E5E7F">
        <w:rPr>
          <w:color w:val="000000"/>
          <w:szCs w:val="28"/>
          <w:lang w:eastAsia="ru-RU"/>
        </w:rPr>
        <w:t>заявка;</w:t>
      </w:r>
    </w:p>
    <w:p w:rsidR="00BF0CEE" w:rsidRPr="009E5E7F" w:rsidRDefault="00BF0CEE" w:rsidP="00BF0CE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9E5E7F">
        <w:rPr>
          <w:szCs w:val="28"/>
          <w:lang w:eastAsia="ru-RU"/>
        </w:rPr>
        <w:t>сведения о получателе, содержащиеся в Едином государственном реестре юридических лиц;</w:t>
      </w:r>
    </w:p>
    <w:p w:rsidR="00BF0CEE" w:rsidRPr="009E5E7F" w:rsidRDefault="00BF0CEE" w:rsidP="00BF0CE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9E5E7F">
        <w:rPr>
          <w:szCs w:val="28"/>
          <w:lang w:eastAsia="ru-RU"/>
        </w:rPr>
        <w:t>справка, подтверждающая на 1 число месяца, предшествующего месяцу, в котором планируется заключение соглашения, отсутствие у получателя приостановки деятельности в порядке, предусмотренном законодательством Российской Федерации, оформленная в свободной форме, подписанная руководителем получателя и скрепленная его печатью;</w:t>
      </w:r>
    </w:p>
    <w:p w:rsidR="00BF0CEE" w:rsidRPr="009E5E7F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E5E7F">
        <w:rPr>
          <w:color w:val="000000"/>
          <w:szCs w:val="28"/>
          <w:lang w:eastAsia="ru-RU"/>
        </w:rPr>
        <w:t xml:space="preserve">документ, подтверждающий полномочия уполномоченного лица </w:t>
      </w:r>
      <w:r w:rsidRPr="009E5E7F">
        <w:rPr>
          <w:color w:val="000000"/>
          <w:szCs w:val="28"/>
        </w:rPr>
        <w:t xml:space="preserve">получателя </w:t>
      </w:r>
      <w:r w:rsidRPr="009E5E7F">
        <w:rPr>
          <w:color w:val="000000"/>
          <w:szCs w:val="28"/>
          <w:lang w:eastAsia="ru-RU"/>
        </w:rPr>
        <w:t xml:space="preserve">(в случае, если такое лицо не является единоличным исполнительным органом </w:t>
      </w:r>
      <w:r w:rsidRPr="009E5E7F">
        <w:rPr>
          <w:color w:val="000000"/>
          <w:szCs w:val="28"/>
        </w:rPr>
        <w:t>получателя);</w:t>
      </w:r>
    </w:p>
    <w:p w:rsidR="00BF0CEE" w:rsidRPr="00555329" w:rsidRDefault="00BF0CEE" w:rsidP="00BF0CEE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555329">
        <w:rPr>
          <w:szCs w:val="28"/>
          <w:lang w:eastAsia="ru-RU"/>
        </w:rPr>
        <w:t xml:space="preserve">проект сметы расходов получателя, указанных в </w:t>
      </w:r>
      <w:hyperlink r:id="rId15" w:history="1">
        <w:r w:rsidRPr="00555329">
          <w:rPr>
            <w:szCs w:val="28"/>
            <w:lang w:eastAsia="ru-RU"/>
          </w:rPr>
          <w:t>пункте 3</w:t>
        </w:r>
      </w:hyperlink>
      <w:r w:rsidRPr="00555329">
        <w:rPr>
          <w:szCs w:val="28"/>
          <w:lang w:eastAsia="ru-RU"/>
        </w:rPr>
        <w:t xml:space="preserve"> Правил, в произвольной форме на соответствующий финансовый год с финансово-экономическим обоснованием;</w:t>
      </w:r>
    </w:p>
    <w:p w:rsidR="00BF0CEE" w:rsidRPr="009E5E7F" w:rsidRDefault="00DD5D68" w:rsidP="00BF0CEE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DD5D68">
        <w:rPr>
          <w:szCs w:val="28"/>
          <w:lang w:eastAsia="ru-RU"/>
        </w:rPr>
        <w:t>справка</w:t>
      </w:r>
      <w:r w:rsidRPr="00DD5D68">
        <w:rPr>
          <w:sz w:val="27"/>
          <w:szCs w:val="27"/>
          <w:lang w:eastAsia="ru-RU"/>
        </w:rPr>
        <w:t xml:space="preserve">, </w:t>
      </w:r>
      <w:r w:rsidR="00BF0CEE" w:rsidRPr="00DD5D68">
        <w:rPr>
          <w:szCs w:val="28"/>
          <w:lang w:eastAsia="ru-RU"/>
        </w:rPr>
        <w:t>подтверждающая</w:t>
      </w:r>
      <w:r w:rsidR="00BF0CEE" w:rsidRPr="00DD5D68">
        <w:rPr>
          <w:sz w:val="27"/>
          <w:szCs w:val="27"/>
          <w:lang w:eastAsia="ru-RU"/>
        </w:rPr>
        <w:t xml:space="preserve"> </w:t>
      </w:r>
      <w:r w:rsidR="00BF0CEE" w:rsidRPr="00DD5D68">
        <w:rPr>
          <w:szCs w:val="28"/>
          <w:lang w:eastAsia="ru-RU"/>
        </w:rPr>
        <w:t>на</w:t>
      </w:r>
      <w:r w:rsidR="00BF0CEE" w:rsidRPr="00DD5D68">
        <w:rPr>
          <w:sz w:val="27"/>
          <w:szCs w:val="27"/>
          <w:lang w:eastAsia="ru-RU"/>
        </w:rPr>
        <w:t xml:space="preserve"> 1 число месяца, </w:t>
      </w:r>
      <w:r w:rsidR="00BF0CEE" w:rsidRPr="00DD5D68">
        <w:rPr>
          <w:szCs w:val="28"/>
          <w:lang w:eastAsia="ru-RU"/>
        </w:rPr>
        <w:t>предшествующего</w:t>
      </w:r>
      <w:r w:rsidR="00BF0CEE" w:rsidRPr="009E5E7F">
        <w:rPr>
          <w:szCs w:val="28"/>
          <w:lang w:eastAsia="ru-RU"/>
        </w:rPr>
        <w:t xml:space="preserve"> месяцу, в котором пла</w:t>
      </w:r>
      <w:r>
        <w:rPr>
          <w:szCs w:val="28"/>
          <w:lang w:eastAsia="ru-RU"/>
        </w:rPr>
        <w:t xml:space="preserve">нируется заключение соглашения, </w:t>
      </w:r>
      <w:r w:rsidR="00BF0CEE" w:rsidRPr="009E5E7F">
        <w:rPr>
          <w:szCs w:val="28"/>
          <w:lang w:eastAsia="ru-RU"/>
        </w:rPr>
        <w:t xml:space="preserve">отсутствие у получателя просроченной задолженности по возврату в доход бюджета города субсидий, бюджетных инвестиций, </w:t>
      </w:r>
      <w:proofErr w:type="gramStart"/>
      <w:r w:rsidR="00BF0CEE" w:rsidRPr="009E5E7F">
        <w:rPr>
          <w:szCs w:val="28"/>
          <w:lang w:eastAsia="ru-RU"/>
        </w:rPr>
        <w:t>предоставленных</w:t>
      </w:r>
      <w:proofErr w:type="gramEnd"/>
      <w:r w:rsidR="00BF0CEE" w:rsidRPr="009E5E7F">
        <w:rPr>
          <w:szCs w:val="28"/>
          <w:lang w:eastAsia="ru-RU"/>
        </w:rPr>
        <w:t xml:space="preserve"> в том числе в соответствии с иными нормативными правовыми актами города и иной п</w:t>
      </w:r>
      <w:r>
        <w:rPr>
          <w:szCs w:val="28"/>
          <w:lang w:eastAsia="ru-RU"/>
        </w:rPr>
        <w:t xml:space="preserve">росроченной (неурегулированной) </w:t>
      </w:r>
      <w:r w:rsidR="00BF0CEE" w:rsidRPr="009E5E7F">
        <w:rPr>
          <w:szCs w:val="28"/>
          <w:lang w:eastAsia="ru-RU"/>
        </w:rPr>
        <w:t>задолженности по денежным обязательствам перед городом, оформленная в свободной форме, подписанная руководителем получателя и скрепленная его печатью;</w:t>
      </w:r>
      <w:bookmarkStart w:id="2" w:name="_GoBack"/>
      <w:bookmarkEnd w:id="2"/>
    </w:p>
    <w:p w:rsidR="00BF0CEE" w:rsidRPr="009E5E7F" w:rsidRDefault="00BF0CEE" w:rsidP="00BF0CEE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9E5E7F">
        <w:rPr>
          <w:szCs w:val="28"/>
          <w:lang w:eastAsia="ru-RU"/>
        </w:rPr>
        <w:lastRenderedPageBreak/>
        <w:t>письменное согласие получателя субсидии в произвольной форме на осуществление управлением образования и органами финансового контроля города обязательных проверок соблюдения им условий, цели и порядка предоставления субсидии;</w:t>
      </w:r>
    </w:p>
    <w:p w:rsidR="00BF0CEE" w:rsidRPr="009E5E7F" w:rsidRDefault="00BF0CEE" w:rsidP="00BF0CEE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9E5E7F">
        <w:rPr>
          <w:szCs w:val="28"/>
          <w:lang w:eastAsia="ru-RU"/>
        </w:rPr>
        <w:t>справка Управления Федеральной налоговой службы по Ставропольскому краю, содержащая сведения о наличии (отсутствии)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F0CEE" w:rsidRPr="009E5E7F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9E5E7F">
        <w:rPr>
          <w:color w:val="000000"/>
          <w:szCs w:val="28"/>
          <w:lang w:eastAsia="ru-RU"/>
        </w:rPr>
        <w:t xml:space="preserve">19. Управление образования в срок, не превышающий 7 рабочих дней со дня получения от </w:t>
      </w:r>
      <w:r w:rsidRPr="009E5E7F">
        <w:rPr>
          <w:color w:val="000000"/>
          <w:szCs w:val="28"/>
        </w:rPr>
        <w:t xml:space="preserve">получателя </w:t>
      </w:r>
      <w:r w:rsidRPr="009E5E7F">
        <w:rPr>
          <w:color w:val="000000"/>
          <w:szCs w:val="28"/>
          <w:lang w:eastAsia="ru-RU"/>
        </w:rPr>
        <w:t xml:space="preserve">документов, указанных в </w:t>
      </w:r>
      <w:hyperlink w:anchor="Par66" w:history="1">
        <w:r w:rsidRPr="009E5E7F">
          <w:rPr>
            <w:color w:val="000000"/>
            <w:szCs w:val="28"/>
            <w:lang w:eastAsia="ru-RU"/>
          </w:rPr>
          <w:t>пункте 1</w:t>
        </w:r>
      </w:hyperlink>
      <w:r w:rsidRPr="009E5E7F">
        <w:rPr>
          <w:color w:val="000000"/>
          <w:szCs w:val="28"/>
          <w:lang w:eastAsia="ru-RU"/>
        </w:rPr>
        <w:t xml:space="preserve">8 Правил, рассматривает заявку и документы, указанные в </w:t>
      </w:r>
      <w:hyperlink w:anchor="Par66" w:history="1">
        <w:r w:rsidRPr="009E5E7F">
          <w:rPr>
            <w:color w:val="000000"/>
            <w:szCs w:val="28"/>
            <w:lang w:eastAsia="ru-RU"/>
          </w:rPr>
          <w:t>пункте 1</w:t>
        </w:r>
      </w:hyperlink>
      <w:r w:rsidRPr="009E5E7F">
        <w:rPr>
          <w:color w:val="000000"/>
          <w:szCs w:val="28"/>
          <w:lang w:eastAsia="ru-RU"/>
        </w:rPr>
        <w:t>8 Правил, проверяет их комплектность и принимает решение о предоставлении субсидии или об отказе в предоставлении субсидии.</w:t>
      </w:r>
    </w:p>
    <w:p w:rsidR="00BF0CEE" w:rsidRPr="009E5E7F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9E5E7F">
        <w:rPr>
          <w:color w:val="000000"/>
          <w:szCs w:val="28"/>
          <w:lang w:eastAsia="ru-RU"/>
        </w:rPr>
        <w:t xml:space="preserve">20. Основаниями для отказа </w:t>
      </w:r>
      <w:r w:rsidRPr="009E5E7F">
        <w:rPr>
          <w:color w:val="000000"/>
          <w:szCs w:val="28"/>
        </w:rPr>
        <w:t xml:space="preserve">получателю </w:t>
      </w:r>
      <w:r w:rsidRPr="009E5E7F">
        <w:rPr>
          <w:color w:val="000000"/>
          <w:szCs w:val="28"/>
          <w:lang w:eastAsia="ru-RU"/>
        </w:rPr>
        <w:t>в предоставлении субсидии являются:</w:t>
      </w:r>
    </w:p>
    <w:p w:rsidR="00BF0CEE" w:rsidRPr="009E5E7F" w:rsidRDefault="00BF0CEE" w:rsidP="00BF0CE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9E5E7F">
        <w:rPr>
          <w:szCs w:val="28"/>
          <w:lang w:eastAsia="ru-RU"/>
        </w:rPr>
        <w:t xml:space="preserve">представление получателем документов не в полном объеме или несоответствие документов требованиям, предусмотренным </w:t>
      </w:r>
      <w:hyperlink r:id="rId16" w:history="1">
        <w:r w:rsidRPr="009E5E7F">
          <w:rPr>
            <w:szCs w:val="28"/>
            <w:lang w:eastAsia="ru-RU"/>
          </w:rPr>
          <w:t xml:space="preserve">пунктом </w:t>
        </w:r>
      </w:hyperlink>
      <w:r w:rsidRPr="009E5E7F">
        <w:rPr>
          <w:szCs w:val="28"/>
          <w:lang w:eastAsia="ru-RU"/>
        </w:rPr>
        <w:t>16 Правил;</w:t>
      </w:r>
    </w:p>
    <w:p w:rsidR="00BF0CEE" w:rsidRPr="009E5E7F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9E5E7F">
        <w:rPr>
          <w:szCs w:val="28"/>
          <w:lang w:eastAsia="ru-RU"/>
        </w:rPr>
        <w:t>наличие в документах недостоверной информации;</w:t>
      </w:r>
    </w:p>
    <w:p w:rsidR="00BF0CEE" w:rsidRPr="00870228" w:rsidRDefault="00BF0CEE" w:rsidP="00BF0CE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9E5E7F">
        <w:rPr>
          <w:szCs w:val="28"/>
          <w:lang w:eastAsia="ru-RU"/>
        </w:rPr>
        <w:t xml:space="preserve">невыполнение получателем условий, предусмотренных </w:t>
      </w:r>
      <w:hyperlink r:id="rId17" w:history="1">
        <w:r w:rsidRPr="009E5E7F">
          <w:rPr>
            <w:szCs w:val="28"/>
            <w:lang w:eastAsia="ru-RU"/>
          </w:rPr>
          <w:t>пунктом</w:t>
        </w:r>
        <w:r w:rsidRPr="009E5E7F">
          <w:rPr>
            <w:color w:val="0000FF"/>
            <w:szCs w:val="28"/>
            <w:lang w:eastAsia="ru-RU"/>
          </w:rPr>
          <w:t xml:space="preserve"> </w:t>
        </w:r>
      </w:hyperlink>
      <w:r w:rsidRPr="009E5E7F">
        <w:rPr>
          <w:szCs w:val="28"/>
          <w:lang w:eastAsia="ru-RU"/>
        </w:rPr>
        <w:t>17</w:t>
      </w:r>
      <w:r w:rsidRPr="00870228">
        <w:rPr>
          <w:szCs w:val="28"/>
          <w:lang w:eastAsia="ru-RU"/>
        </w:rPr>
        <w:t xml:space="preserve"> </w:t>
      </w:r>
      <w:r w:rsidRPr="00157FA2">
        <w:rPr>
          <w:szCs w:val="28"/>
          <w:lang w:eastAsia="ru-RU"/>
        </w:rPr>
        <w:t>Правил</w:t>
      </w:r>
      <w:r w:rsidRPr="00870228">
        <w:rPr>
          <w:szCs w:val="28"/>
          <w:lang w:eastAsia="ru-RU"/>
        </w:rPr>
        <w:t>.</w:t>
      </w:r>
    </w:p>
    <w:p w:rsidR="00BF0CEE" w:rsidRDefault="00BF0CEE" w:rsidP="00BF0CEE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>21</w:t>
      </w:r>
      <w:r w:rsidRPr="00442B00">
        <w:rPr>
          <w:color w:val="000000"/>
          <w:szCs w:val="28"/>
          <w:lang w:eastAsia="ru-RU"/>
        </w:rPr>
        <w:t xml:space="preserve">. Перечисление субсидии осуществляется </w:t>
      </w:r>
      <w:r>
        <w:rPr>
          <w:color w:val="000000"/>
          <w:szCs w:val="28"/>
          <w:lang w:eastAsia="ru-RU"/>
        </w:rPr>
        <w:t xml:space="preserve">управлением образования на счет, </w:t>
      </w:r>
      <w:r w:rsidRPr="00442B00">
        <w:rPr>
          <w:color w:val="000000"/>
          <w:szCs w:val="28"/>
          <w:lang w:eastAsia="ru-RU"/>
        </w:rPr>
        <w:t xml:space="preserve">открытый </w:t>
      </w:r>
      <w:r w:rsidRPr="00442B00">
        <w:rPr>
          <w:color w:val="000000"/>
          <w:szCs w:val="28"/>
        </w:rPr>
        <w:t>получател</w:t>
      </w:r>
      <w:r>
        <w:rPr>
          <w:color w:val="000000"/>
          <w:szCs w:val="28"/>
        </w:rPr>
        <w:t>ем</w:t>
      </w:r>
      <w:r w:rsidRPr="00193C23">
        <w:rPr>
          <w:szCs w:val="28"/>
        </w:rPr>
        <w:t xml:space="preserve"> </w:t>
      </w:r>
      <w:r>
        <w:rPr>
          <w:szCs w:val="28"/>
        </w:rPr>
        <w:t>в учреждениях Центрального банка Российской Федерации или</w:t>
      </w:r>
      <w:r w:rsidRPr="00442B00">
        <w:rPr>
          <w:color w:val="000000"/>
          <w:szCs w:val="28"/>
        </w:rPr>
        <w:t xml:space="preserve"> </w:t>
      </w:r>
      <w:r w:rsidRPr="00442B00">
        <w:rPr>
          <w:color w:val="000000"/>
          <w:szCs w:val="28"/>
          <w:lang w:eastAsia="ru-RU"/>
        </w:rPr>
        <w:t xml:space="preserve">в кредитной организации, </w:t>
      </w:r>
      <w:r w:rsidRPr="003C6CF5">
        <w:rPr>
          <w:szCs w:val="28"/>
          <w:lang w:eastAsia="ru-RU"/>
        </w:rPr>
        <w:t>в соответствии с графиком перечисления субсидии, являющимся приложением к соглашению.</w:t>
      </w:r>
    </w:p>
    <w:p w:rsidR="00BF0CEE" w:rsidRPr="00442B00" w:rsidRDefault="00BF0CEE" w:rsidP="00BF0CEE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>22</w:t>
      </w:r>
      <w:r w:rsidRPr="00442B00">
        <w:rPr>
          <w:color w:val="000000"/>
          <w:szCs w:val="28"/>
          <w:lang w:eastAsia="ru-RU"/>
        </w:rPr>
        <w:t xml:space="preserve">. </w:t>
      </w:r>
      <w:r w:rsidRPr="00442B00">
        <w:rPr>
          <w:szCs w:val="28"/>
          <w:lang w:eastAsia="ru-RU"/>
        </w:rPr>
        <w:t>В случае</w:t>
      </w:r>
      <w:proofErr w:type="gramStart"/>
      <w:r>
        <w:rPr>
          <w:szCs w:val="28"/>
          <w:lang w:eastAsia="ru-RU"/>
        </w:rPr>
        <w:t>,</w:t>
      </w:r>
      <w:proofErr w:type="gramEnd"/>
      <w:r w:rsidRPr="00442B00">
        <w:rPr>
          <w:szCs w:val="28"/>
          <w:lang w:eastAsia="ru-RU"/>
        </w:rPr>
        <w:t xml:space="preserve"> если расходы получателя осуществлены до поступления субсидии на счет, </w:t>
      </w:r>
      <w:r w:rsidRPr="00907A6F">
        <w:rPr>
          <w:szCs w:val="28"/>
          <w:lang w:eastAsia="ru-RU"/>
        </w:rPr>
        <w:t xml:space="preserve">указанный в пункте </w:t>
      </w:r>
      <w:r>
        <w:rPr>
          <w:szCs w:val="28"/>
          <w:lang w:eastAsia="ru-RU"/>
        </w:rPr>
        <w:t>21</w:t>
      </w:r>
      <w:r w:rsidRPr="00907A6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Правил</w:t>
      </w:r>
      <w:r w:rsidRPr="00442B00">
        <w:rPr>
          <w:szCs w:val="28"/>
          <w:lang w:eastAsia="ru-RU"/>
        </w:rPr>
        <w:t>, получатель субсидии вправе возместить указанные расходы за счет поступившей субсидии.</w:t>
      </w:r>
    </w:p>
    <w:p w:rsidR="00BF0CEE" w:rsidRPr="00442B00" w:rsidRDefault="00BF0CEE" w:rsidP="00BF0CEE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7C2EF0">
        <w:rPr>
          <w:szCs w:val="28"/>
          <w:lang w:eastAsia="ru-RU"/>
        </w:rPr>
        <w:t>23. Получатель ежеквартально, в срок до 5 числа месяца, следующего за отчетным, представляет в управление образования отчет о целевом использовании субсидии по форме, установленной соглашением.</w:t>
      </w:r>
    </w:p>
    <w:p w:rsidR="00BF0CEE" w:rsidRPr="007C2EF0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bookmarkStart w:id="3" w:name="Par90"/>
      <w:bookmarkEnd w:id="3"/>
      <w:r w:rsidRPr="007C2EF0">
        <w:rPr>
          <w:color w:val="000000"/>
          <w:szCs w:val="28"/>
          <w:lang w:eastAsia="ru-RU"/>
        </w:rPr>
        <w:t>24. Субсидия подлежит возврату в бюджет города в случаях:</w:t>
      </w:r>
    </w:p>
    <w:p w:rsidR="00BF0CEE" w:rsidRPr="007C2EF0" w:rsidRDefault="00BF0CEE" w:rsidP="00BF0CE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bookmarkStart w:id="4" w:name="Par91"/>
      <w:bookmarkEnd w:id="4"/>
      <w:r w:rsidRPr="007C2EF0">
        <w:rPr>
          <w:szCs w:val="28"/>
          <w:lang w:eastAsia="ru-RU"/>
        </w:rPr>
        <w:t>невыполнения условий предоставления субсидии;</w:t>
      </w:r>
    </w:p>
    <w:p w:rsidR="00BF0CEE" w:rsidRPr="00442B00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7C2EF0">
        <w:rPr>
          <w:color w:val="000000"/>
          <w:szCs w:val="28"/>
          <w:lang w:eastAsia="ru-RU"/>
        </w:rPr>
        <w:t>установления фактов представления недостоверной информации в целях получения субсидии;</w:t>
      </w:r>
    </w:p>
    <w:p w:rsidR="00BF0CEE" w:rsidRPr="00442B00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bookmarkStart w:id="5" w:name="Par93"/>
      <w:bookmarkEnd w:id="5"/>
      <w:r w:rsidRPr="00442B00">
        <w:rPr>
          <w:color w:val="000000"/>
          <w:szCs w:val="28"/>
          <w:lang w:eastAsia="ru-RU"/>
        </w:rPr>
        <w:t>нецелевого использования субсидии.</w:t>
      </w:r>
    </w:p>
    <w:p w:rsidR="00BF0CEE" w:rsidRPr="00442B00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42B00">
        <w:rPr>
          <w:color w:val="000000"/>
          <w:szCs w:val="28"/>
          <w:lang w:eastAsia="ru-RU"/>
        </w:rPr>
        <w:t xml:space="preserve">В </w:t>
      </w:r>
      <w:proofErr w:type="gramStart"/>
      <w:r w:rsidRPr="00442B00">
        <w:rPr>
          <w:color w:val="000000"/>
          <w:szCs w:val="28"/>
          <w:lang w:eastAsia="ru-RU"/>
        </w:rPr>
        <w:t xml:space="preserve">случаях, предусмотренных </w:t>
      </w:r>
      <w:r>
        <w:rPr>
          <w:color w:val="000000"/>
          <w:szCs w:val="28"/>
          <w:lang w:eastAsia="ru-RU"/>
        </w:rPr>
        <w:t xml:space="preserve">абзацами вторым и третьим настоящего пункта </w:t>
      </w:r>
      <w:r w:rsidRPr="00442B00">
        <w:rPr>
          <w:color w:val="000000"/>
          <w:szCs w:val="28"/>
        </w:rPr>
        <w:t>субсидия подлежит</w:t>
      </w:r>
      <w:proofErr w:type="gramEnd"/>
      <w:r w:rsidRPr="00442B00">
        <w:rPr>
          <w:color w:val="000000"/>
          <w:szCs w:val="28"/>
        </w:rPr>
        <w:t xml:space="preserve"> возврату в </w:t>
      </w:r>
      <w:r w:rsidRPr="00442B00">
        <w:rPr>
          <w:color w:val="000000"/>
          <w:szCs w:val="28"/>
          <w:lang w:eastAsia="ru-RU"/>
        </w:rPr>
        <w:t>бюджет</w:t>
      </w:r>
      <w:r>
        <w:rPr>
          <w:color w:val="000000"/>
          <w:szCs w:val="28"/>
          <w:lang w:eastAsia="ru-RU"/>
        </w:rPr>
        <w:t xml:space="preserve"> города</w:t>
      </w:r>
      <w:r w:rsidRPr="00442B00">
        <w:rPr>
          <w:color w:val="000000"/>
          <w:szCs w:val="28"/>
          <w:lang w:eastAsia="ru-RU"/>
        </w:rPr>
        <w:t xml:space="preserve"> </w:t>
      </w:r>
      <w:r w:rsidRPr="00442B00">
        <w:rPr>
          <w:color w:val="000000"/>
          <w:szCs w:val="28"/>
        </w:rPr>
        <w:t>в соответствии с законодательством Российской Федерации в полном объеме.</w:t>
      </w:r>
    </w:p>
    <w:p w:rsidR="00BF0CEE" w:rsidRPr="00442B00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442B00">
        <w:rPr>
          <w:color w:val="000000"/>
          <w:szCs w:val="28"/>
        </w:rPr>
        <w:lastRenderedPageBreak/>
        <w:t xml:space="preserve">В случае нецелевого использования субсидии средства, использованные не по целевому назначению, подлежат возврату в </w:t>
      </w:r>
      <w:r w:rsidRPr="00442B00">
        <w:rPr>
          <w:color w:val="000000"/>
          <w:szCs w:val="28"/>
          <w:lang w:eastAsia="ru-RU"/>
        </w:rPr>
        <w:t>бюджет</w:t>
      </w:r>
      <w:r>
        <w:rPr>
          <w:color w:val="000000"/>
          <w:szCs w:val="28"/>
          <w:lang w:eastAsia="ru-RU"/>
        </w:rPr>
        <w:t xml:space="preserve"> города</w:t>
      </w:r>
      <w:r w:rsidRPr="00442B00">
        <w:rPr>
          <w:color w:val="000000"/>
          <w:szCs w:val="28"/>
          <w:lang w:eastAsia="ru-RU"/>
        </w:rPr>
        <w:t xml:space="preserve"> </w:t>
      </w:r>
      <w:r w:rsidRPr="00442B00">
        <w:rPr>
          <w:color w:val="000000"/>
          <w:szCs w:val="28"/>
        </w:rPr>
        <w:t>в соответствии с законодательством Российской Федерации.</w:t>
      </w:r>
    </w:p>
    <w:p w:rsidR="00BF0CEE" w:rsidRPr="00442B00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25</w:t>
      </w:r>
      <w:r w:rsidRPr="00442B00">
        <w:rPr>
          <w:color w:val="000000"/>
          <w:szCs w:val="28"/>
          <w:lang w:eastAsia="ru-RU"/>
        </w:rPr>
        <w:t>. Возврат субсидии осуществляется в следующем порядке:</w:t>
      </w:r>
    </w:p>
    <w:p w:rsidR="00BF0CEE" w:rsidRPr="00442B00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управление образования</w:t>
      </w:r>
      <w:r w:rsidRPr="00442B00">
        <w:rPr>
          <w:color w:val="000000"/>
          <w:szCs w:val="28"/>
          <w:lang w:eastAsia="ru-RU"/>
        </w:rPr>
        <w:t xml:space="preserve"> в течение 10 рабочих дней после подписания акта проверки или получения акта проверки либо иного документа, отражающего результаты проверки, от органа финансового контроля направляет </w:t>
      </w:r>
      <w:r w:rsidRPr="00442B00">
        <w:rPr>
          <w:color w:val="000000"/>
          <w:szCs w:val="28"/>
        </w:rPr>
        <w:t xml:space="preserve">получателю </w:t>
      </w:r>
      <w:r w:rsidRPr="00442B00">
        <w:rPr>
          <w:color w:val="000000"/>
          <w:szCs w:val="28"/>
          <w:lang w:eastAsia="ru-RU"/>
        </w:rPr>
        <w:t xml:space="preserve">требование о возврате субсидии в случаях, предусмотренных пунктом </w:t>
      </w:r>
      <w:r>
        <w:rPr>
          <w:color w:val="000000"/>
          <w:szCs w:val="28"/>
          <w:lang w:eastAsia="ru-RU"/>
        </w:rPr>
        <w:t>24</w:t>
      </w:r>
      <w:r w:rsidRPr="00442B00">
        <w:rPr>
          <w:color w:val="000000"/>
          <w:szCs w:val="28"/>
          <w:lang w:eastAsia="ru-RU"/>
        </w:rPr>
        <w:t xml:space="preserve"> Правил;</w:t>
      </w:r>
    </w:p>
    <w:p w:rsidR="00BF0CEE" w:rsidRPr="00442B00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442B00">
        <w:rPr>
          <w:color w:val="000000"/>
          <w:szCs w:val="28"/>
        </w:rPr>
        <w:t xml:space="preserve">получатель </w:t>
      </w:r>
      <w:r w:rsidRPr="00442B00">
        <w:rPr>
          <w:color w:val="000000"/>
          <w:szCs w:val="28"/>
          <w:lang w:eastAsia="ru-RU"/>
        </w:rPr>
        <w:t xml:space="preserve">производит возврат субсидии в течение 60 календарных дней со дня получения от </w:t>
      </w:r>
      <w:r>
        <w:rPr>
          <w:color w:val="000000"/>
          <w:szCs w:val="28"/>
          <w:lang w:eastAsia="ru-RU"/>
        </w:rPr>
        <w:t xml:space="preserve">управления образования </w:t>
      </w:r>
      <w:r w:rsidRPr="00442B00">
        <w:rPr>
          <w:color w:val="000000"/>
          <w:szCs w:val="28"/>
          <w:lang w:eastAsia="ru-RU"/>
        </w:rPr>
        <w:t>требования о возврате субсидии;</w:t>
      </w:r>
    </w:p>
    <w:p w:rsidR="00BF0CEE" w:rsidRPr="005D08F6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442B00">
        <w:rPr>
          <w:color w:val="000000"/>
          <w:szCs w:val="28"/>
          <w:lang w:eastAsia="ru-RU"/>
        </w:rPr>
        <w:t xml:space="preserve">при нарушении </w:t>
      </w:r>
      <w:r w:rsidRPr="00442B00">
        <w:rPr>
          <w:color w:val="000000"/>
          <w:szCs w:val="28"/>
        </w:rPr>
        <w:t xml:space="preserve">получателем </w:t>
      </w:r>
      <w:r w:rsidRPr="00442B00">
        <w:rPr>
          <w:color w:val="000000"/>
          <w:szCs w:val="28"/>
          <w:lang w:eastAsia="ru-RU"/>
        </w:rPr>
        <w:t xml:space="preserve">срока возврата субсидии </w:t>
      </w:r>
      <w:r>
        <w:rPr>
          <w:color w:val="000000"/>
          <w:szCs w:val="28"/>
          <w:lang w:eastAsia="ru-RU"/>
        </w:rPr>
        <w:t>управление</w:t>
      </w:r>
      <w:r w:rsidRPr="00442B0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образования </w:t>
      </w:r>
      <w:r w:rsidRPr="00442B00">
        <w:rPr>
          <w:color w:val="000000"/>
          <w:szCs w:val="28"/>
          <w:lang w:eastAsia="ru-RU"/>
        </w:rPr>
        <w:t>принимает меры по взысканию указанных сре</w:t>
      </w:r>
      <w:proofErr w:type="gramStart"/>
      <w:r w:rsidRPr="00442B00">
        <w:rPr>
          <w:color w:val="000000"/>
          <w:szCs w:val="28"/>
          <w:lang w:eastAsia="ru-RU"/>
        </w:rPr>
        <w:t>дств в б</w:t>
      </w:r>
      <w:proofErr w:type="gramEnd"/>
      <w:r w:rsidRPr="00442B00">
        <w:rPr>
          <w:color w:val="000000"/>
          <w:szCs w:val="28"/>
          <w:lang w:eastAsia="ru-RU"/>
        </w:rPr>
        <w:t xml:space="preserve">юджет </w:t>
      </w:r>
      <w:r>
        <w:rPr>
          <w:color w:val="000000"/>
          <w:szCs w:val="28"/>
          <w:lang w:eastAsia="ru-RU"/>
        </w:rPr>
        <w:t xml:space="preserve">города </w:t>
      </w:r>
      <w:r w:rsidRPr="00442B00">
        <w:rPr>
          <w:color w:val="000000"/>
          <w:szCs w:val="28"/>
          <w:lang w:eastAsia="ru-RU"/>
        </w:rPr>
        <w:t xml:space="preserve">в порядке, установленном законодательством Российской </w:t>
      </w:r>
      <w:r w:rsidRPr="005D08F6">
        <w:rPr>
          <w:color w:val="000000"/>
          <w:szCs w:val="28"/>
          <w:lang w:eastAsia="ru-RU"/>
        </w:rPr>
        <w:t>Федерации и законодательством Ставропольского края.</w:t>
      </w:r>
    </w:p>
    <w:p w:rsidR="00BF0CEE" w:rsidRPr="00442B00" w:rsidRDefault="00BF0CEE" w:rsidP="00BF0CE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26</w:t>
      </w:r>
      <w:r w:rsidRPr="005D08F6">
        <w:rPr>
          <w:color w:val="000000"/>
          <w:szCs w:val="28"/>
          <w:lang w:eastAsia="ru-RU"/>
        </w:rPr>
        <w:t xml:space="preserve">. Обязательная проверка соблюдения </w:t>
      </w:r>
      <w:r w:rsidRPr="005D08F6">
        <w:rPr>
          <w:color w:val="000000"/>
          <w:szCs w:val="28"/>
        </w:rPr>
        <w:t xml:space="preserve">получателем </w:t>
      </w:r>
      <w:r w:rsidRPr="005D08F6">
        <w:rPr>
          <w:color w:val="000000"/>
          <w:szCs w:val="28"/>
          <w:lang w:eastAsia="ru-RU"/>
        </w:rPr>
        <w:t>условий, целей и порядка предоставления субсидии осуществляется управлением образования в устанавливаемом им порядке и органами финансового контроля в соответ</w:t>
      </w:r>
      <w:r>
        <w:rPr>
          <w:color w:val="000000"/>
          <w:szCs w:val="28"/>
          <w:lang w:eastAsia="ru-RU"/>
        </w:rPr>
        <w:t xml:space="preserve">ствии </w:t>
      </w:r>
      <w:r w:rsidRPr="005D08F6">
        <w:rPr>
          <w:color w:val="000000"/>
          <w:szCs w:val="28"/>
          <w:lang w:eastAsia="ru-RU"/>
        </w:rPr>
        <w:t>с законодательством Российской Федерации и законодательством Ставропольского края.</w:t>
      </w:r>
    </w:p>
    <w:p w:rsidR="00BF0CEE" w:rsidRPr="00442B00" w:rsidRDefault="00BF0CEE" w:rsidP="00BF0CEE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>27</w:t>
      </w:r>
      <w:r w:rsidRPr="00442B00">
        <w:rPr>
          <w:color w:val="000000"/>
          <w:szCs w:val="28"/>
          <w:lang w:eastAsia="ru-RU"/>
        </w:rPr>
        <w:t xml:space="preserve">. </w:t>
      </w:r>
      <w:r w:rsidRPr="00442B00">
        <w:rPr>
          <w:szCs w:val="28"/>
          <w:lang w:eastAsia="ru-RU"/>
        </w:rPr>
        <w:t xml:space="preserve">Не использованный на 01 января очередного финансового года остаток субсидии, потребность в которой сохраняется, подлежит использованию в очередном финансовом году на цель, установленную </w:t>
      </w:r>
      <w:r w:rsidRPr="00157FA2">
        <w:rPr>
          <w:szCs w:val="28"/>
          <w:lang w:eastAsia="ru-RU"/>
        </w:rPr>
        <w:t>Правил</w:t>
      </w:r>
      <w:r>
        <w:rPr>
          <w:szCs w:val="28"/>
          <w:lang w:eastAsia="ru-RU"/>
        </w:rPr>
        <w:t>ами</w:t>
      </w:r>
      <w:r w:rsidRPr="00442B00">
        <w:rPr>
          <w:szCs w:val="28"/>
          <w:lang w:eastAsia="ru-RU"/>
        </w:rPr>
        <w:t>.</w:t>
      </w:r>
    </w:p>
    <w:p w:rsidR="00BF0CEE" w:rsidRDefault="00BF0CEE" w:rsidP="00BF0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CEE" w:rsidRDefault="00BF0CEE" w:rsidP="00BF0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CEE" w:rsidRDefault="00BF0CEE" w:rsidP="00BF0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CEE" w:rsidRPr="00AE6927" w:rsidRDefault="00BF0CEE" w:rsidP="00BF0CEE">
      <w:pPr>
        <w:spacing w:line="240" w:lineRule="exact"/>
        <w:jc w:val="both"/>
        <w:outlineLvl w:val="0"/>
        <w:rPr>
          <w:szCs w:val="28"/>
          <w:lang w:eastAsia="ru-RU"/>
        </w:rPr>
      </w:pPr>
      <w:r w:rsidRPr="00AE6927">
        <w:rPr>
          <w:szCs w:val="28"/>
          <w:lang w:eastAsia="ru-RU"/>
        </w:rPr>
        <w:t>Первый заместитель главы</w:t>
      </w:r>
    </w:p>
    <w:p w:rsidR="00BF0CEE" w:rsidRPr="00AE6927" w:rsidRDefault="00BF0CEE" w:rsidP="00BF0CEE">
      <w:pPr>
        <w:spacing w:line="240" w:lineRule="exact"/>
        <w:jc w:val="both"/>
        <w:outlineLvl w:val="0"/>
        <w:rPr>
          <w:szCs w:val="28"/>
          <w:lang w:eastAsia="ru-RU"/>
        </w:rPr>
        <w:sectPr w:rsidR="00BF0CEE" w:rsidRPr="00AE6927" w:rsidSect="002D3944">
          <w:pgSz w:w="11906" w:h="16838"/>
          <w:pgMar w:top="284" w:right="567" w:bottom="1134" w:left="1985" w:header="142" w:footer="890" w:gutter="0"/>
          <w:pgNumType w:start="1"/>
          <w:cols w:space="720"/>
          <w:titlePg/>
          <w:docGrid w:linePitch="360"/>
        </w:sectPr>
      </w:pPr>
      <w:r w:rsidRPr="00AE6927">
        <w:rPr>
          <w:szCs w:val="28"/>
          <w:lang w:eastAsia="ru-RU"/>
        </w:rPr>
        <w:t xml:space="preserve">администрации города Невинномысска                                          В.Э. </w:t>
      </w:r>
      <w:proofErr w:type="spellStart"/>
      <w:r w:rsidRPr="00AE6927">
        <w:rPr>
          <w:szCs w:val="28"/>
          <w:lang w:eastAsia="ru-RU"/>
        </w:rPr>
        <w:t>Соколюк</w:t>
      </w:r>
      <w:proofErr w:type="spellEnd"/>
    </w:p>
    <w:p w:rsidR="00265175" w:rsidRPr="00265175" w:rsidRDefault="00265175" w:rsidP="00F87528">
      <w:pPr>
        <w:spacing w:line="240" w:lineRule="exact"/>
        <w:ind w:left="-1418" w:right="-5"/>
        <w:jc w:val="both"/>
        <w:rPr>
          <w:rFonts w:cs="Times New Roman"/>
          <w:szCs w:val="28"/>
        </w:rPr>
      </w:pPr>
    </w:p>
    <w:sectPr w:rsidR="00265175" w:rsidRPr="00265175" w:rsidSect="0066582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418" w:right="567" w:bottom="1134" w:left="1985" w:header="709" w:footer="8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51" w:rsidRDefault="00A84E51" w:rsidP="00B602CC">
      <w:pPr>
        <w:spacing w:line="240" w:lineRule="auto"/>
      </w:pPr>
      <w:r>
        <w:separator/>
      </w:r>
    </w:p>
  </w:endnote>
  <w:endnote w:type="continuationSeparator" w:id="0">
    <w:p w:rsidR="00A84E51" w:rsidRDefault="00A84E51" w:rsidP="00B60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EE" w:rsidRDefault="00BF0C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EE" w:rsidRPr="002D3944" w:rsidRDefault="00BF0CEE" w:rsidP="002D394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EE" w:rsidRDefault="00BF0CE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41" w:rsidRDefault="00A84E51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41" w:rsidRDefault="00A84E51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41" w:rsidRDefault="00A84E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51" w:rsidRDefault="00A84E51" w:rsidP="00B602CC">
      <w:pPr>
        <w:spacing w:line="240" w:lineRule="auto"/>
      </w:pPr>
      <w:r>
        <w:separator/>
      </w:r>
    </w:p>
  </w:footnote>
  <w:footnote w:type="continuationSeparator" w:id="0">
    <w:p w:rsidR="00A84E51" w:rsidRDefault="00A84E51" w:rsidP="00B602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EE" w:rsidRDefault="00BF0CEE" w:rsidP="00296A31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:rsidR="00BF0CEE" w:rsidRDefault="00BF0CEE" w:rsidP="00296A3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EE" w:rsidRDefault="00BF0CEE">
    <w:pPr>
      <w:pStyle w:val="a4"/>
      <w:rPr>
        <w:sz w:val="24"/>
        <w:szCs w:val="24"/>
      </w:rPr>
    </w:pPr>
    <w:r w:rsidRPr="00DF163A">
      <w:rPr>
        <w:sz w:val="24"/>
        <w:szCs w:val="24"/>
      </w:rPr>
      <w:fldChar w:fldCharType="begin"/>
    </w:r>
    <w:r w:rsidRPr="00DF163A">
      <w:rPr>
        <w:sz w:val="24"/>
        <w:szCs w:val="24"/>
      </w:rPr>
      <w:instrText>PAGE   \* MERGEFORMAT</w:instrText>
    </w:r>
    <w:r w:rsidRPr="00DF163A">
      <w:rPr>
        <w:sz w:val="24"/>
        <w:szCs w:val="24"/>
      </w:rPr>
      <w:fldChar w:fldCharType="separate"/>
    </w:r>
    <w:r w:rsidR="00DD5D68">
      <w:rPr>
        <w:noProof/>
        <w:sz w:val="24"/>
        <w:szCs w:val="24"/>
      </w:rPr>
      <w:t>2</w:t>
    </w:r>
    <w:r w:rsidRPr="00DF163A">
      <w:rPr>
        <w:sz w:val="24"/>
        <w:szCs w:val="24"/>
      </w:rPr>
      <w:fldChar w:fldCharType="end"/>
    </w:r>
  </w:p>
  <w:p w:rsidR="00BF0CEE" w:rsidRDefault="00BF0CEE">
    <w:pPr>
      <w:pStyle w:val="a4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EE" w:rsidRPr="00BF0CEE" w:rsidRDefault="00BF0CEE" w:rsidP="00BF0CE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41" w:rsidRDefault="00C077CB" w:rsidP="00296A31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:rsidR="00CA0641" w:rsidRDefault="00A84E51" w:rsidP="00296A31">
    <w:pPr>
      <w:pStyle w:val="a4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41" w:rsidRPr="00DF163A" w:rsidRDefault="00C077CB">
    <w:pPr>
      <w:pStyle w:val="a4"/>
      <w:rPr>
        <w:sz w:val="24"/>
        <w:szCs w:val="24"/>
      </w:rPr>
    </w:pPr>
    <w:r w:rsidRPr="00DF163A">
      <w:rPr>
        <w:sz w:val="24"/>
        <w:szCs w:val="24"/>
      </w:rPr>
      <w:fldChar w:fldCharType="begin"/>
    </w:r>
    <w:r w:rsidRPr="00DF163A">
      <w:rPr>
        <w:sz w:val="24"/>
        <w:szCs w:val="24"/>
      </w:rPr>
      <w:instrText>PAGE   \* MERGEFORMAT</w:instrText>
    </w:r>
    <w:r w:rsidRPr="00DF163A">
      <w:rPr>
        <w:sz w:val="24"/>
        <w:szCs w:val="24"/>
      </w:rPr>
      <w:fldChar w:fldCharType="separate"/>
    </w:r>
    <w:r w:rsidR="00BF0CEE">
      <w:rPr>
        <w:noProof/>
        <w:sz w:val="24"/>
        <w:szCs w:val="24"/>
      </w:rPr>
      <w:t>2</w:t>
    </w:r>
    <w:r w:rsidRPr="00DF163A">
      <w:rPr>
        <w:sz w:val="24"/>
        <w:szCs w:val="24"/>
      </w:rPr>
      <w:fldChar w:fldCharType="end"/>
    </w:r>
  </w:p>
  <w:p w:rsidR="00CA0641" w:rsidRDefault="00A84E51" w:rsidP="003364CC">
    <w:pPr>
      <w:pStyle w:val="a4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41" w:rsidRDefault="00A84E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53"/>
    <w:rsid w:val="00017B64"/>
    <w:rsid w:val="000372EF"/>
    <w:rsid w:val="00042FEB"/>
    <w:rsid w:val="00047533"/>
    <w:rsid w:val="00047844"/>
    <w:rsid w:val="00057E8D"/>
    <w:rsid w:val="000651BB"/>
    <w:rsid w:val="0007545B"/>
    <w:rsid w:val="00077B74"/>
    <w:rsid w:val="00085446"/>
    <w:rsid w:val="000974DC"/>
    <w:rsid w:val="000A2AE2"/>
    <w:rsid w:val="000A3461"/>
    <w:rsid w:val="000A4106"/>
    <w:rsid w:val="000C1211"/>
    <w:rsid w:val="000C12AC"/>
    <w:rsid w:val="000C1753"/>
    <w:rsid w:val="000E392D"/>
    <w:rsid w:val="00101304"/>
    <w:rsid w:val="00111689"/>
    <w:rsid w:val="00142640"/>
    <w:rsid w:val="00155BF4"/>
    <w:rsid w:val="00167A10"/>
    <w:rsid w:val="00191A0E"/>
    <w:rsid w:val="001A1FDB"/>
    <w:rsid w:val="001A2DA8"/>
    <w:rsid w:val="001B24E5"/>
    <w:rsid w:val="001B7FE3"/>
    <w:rsid w:val="001C091D"/>
    <w:rsid w:val="001C0E31"/>
    <w:rsid w:val="001F0869"/>
    <w:rsid w:val="001F3FB9"/>
    <w:rsid w:val="0021554E"/>
    <w:rsid w:val="0022204B"/>
    <w:rsid w:val="00223B19"/>
    <w:rsid w:val="00231489"/>
    <w:rsid w:val="002468CE"/>
    <w:rsid w:val="00250678"/>
    <w:rsid w:val="00265175"/>
    <w:rsid w:val="002653DD"/>
    <w:rsid w:val="00286BC8"/>
    <w:rsid w:val="00295672"/>
    <w:rsid w:val="00296FF6"/>
    <w:rsid w:val="002A3013"/>
    <w:rsid w:val="002A69D8"/>
    <w:rsid w:val="002D3346"/>
    <w:rsid w:val="002D3944"/>
    <w:rsid w:val="002E6C53"/>
    <w:rsid w:val="0030758E"/>
    <w:rsid w:val="00313F8F"/>
    <w:rsid w:val="003337E8"/>
    <w:rsid w:val="00361A02"/>
    <w:rsid w:val="00363046"/>
    <w:rsid w:val="00371364"/>
    <w:rsid w:val="00384553"/>
    <w:rsid w:val="003849F3"/>
    <w:rsid w:val="00384D9E"/>
    <w:rsid w:val="003879A3"/>
    <w:rsid w:val="00396DBE"/>
    <w:rsid w:val="00397778"/>
    <w:rsid w:val="003A05AA"/>
    <w:rsid w:val="003A6A37"/>
    <w:rsid w:val="003C2701"/>
    <w:rsid w:val="003D3EE3"/>
    <w:rsid w:val="003E05DA"/>
    <w:rsid w:val="003F564A"/>
    <w:rsid w:val="00403BE2"/>
    <w:rsid w:val="004051F2"/>
    <w:rsid w:val="00422311"/>
    <w:rsid w:val="00423A13"/>
    <w:rsid w:val="00425B68"/>
    <w:rsid w:val="00426D59"/>
    <w:rsid w:val="004276E2"/>
    <w:rsid w:val="004324F1"/>
    <w:rsid w:val="00435FDC"/>
    <w:rsid w:val="004453CB"/>
    <w:rsid w:val="00447A27"/>
    <w:rsid w:val="00464F45"/>
    <w:rsid w:val="00466C07"/>
    <w:rsid w:val="00482C12"/>
    <w:rsid w:val="00486480"/>
    <w:rsid w:val="004C74F1"/>
    <w:rsid w:val="004D5CE3"/>
    <w:rsid w:val="004E4787"/>
    <w:rsid w:val="00526C78"/>
    <w:rsid w:val="00540FE2"/>
    <w:rsid w:val="00541D56"/>
    <w:rsid w:val="00581B0E"/>
    <w:rsid w:val="005978DA"/>
    <w:rsid w:val="0059794A"/>
    <w:rsid w:val="005C096D"/>
    <w:rsid w:val="005D0107"/>
    <w:rsid w:val="005D0E6D"/>
    <w:rsid w:val="005E751F"/>
    <w:rsid w:val="005F46F2"/>
    <w:rsid w:val="0060220B"/>
    <w:rsid w:val="00606BA4"/>
    <w:rsid w:val="00607553"/>
    <w:rsid w:val="00635F2E"/>
    <w:rsid w:val="0065224B"/>
    <w:rsid w:val="00652662"/>
    <w:rsid w:val="00684893"/>
    <w:rsid w:val="006954E6"/>
    <w:rsid w:val="006A70BB"/>
    <w:rsid w:val="006C4A92"/>
    <w:rsid w:val="006C58FD"/>
    <w:rsid w:val="006E4AD8"/>
    <w:rsid w:val="006F3523"/>
    <w:rsid w:val="006F6B8B"/>
    <w:rsid w:val="007150A7"/>
    <w:rsid w:val="0074582E"/>
    <w:rsid w:val="0076727B"/>
    <w:rsid w:val="00781BBD"/>
    <w:rsid w:val="00792993"/>
    <w:rsid w:val="007A0E61"/>
    <w:rsid w:val="007A130D"/>
    <w:rsid w:val="007B5299"/>
    <w:rsid w:val="007B59E7"/>
    <w:rsid w:val="007E075B"/>
    <w:rsid w:val="007E7176"/>
    <w:rsid w:val="0080309E"/>
    <w:rsid w:val="0083091E"/>
    <w:rsid w:val="00853738"/>
    <w:rsid w:val="00854FD4"/>
    <w:rsid w:val="00856C74"/>
    <w:rsid w:val="008609A2"/>
    <w:rsid w:val="00861428"/>
    <w:rsid w:val="0089713C"/>
    <w:rsid w:val="008A64FE"/>
    <w:rsid w:val="008C4BC5"/>
    <w:rsid w:val="008C4EE9"/>
    <w:rsid w:val="008D6E1D"/>
    <w:rsid w:val="008D7BD1"/>
    <w:rsid w:val="008F4CEE"/>
    <w:rsid w:val="00900E47"/>
    <w:rsid w:val="00922F87"/>
    <w:rsid w:val="009306E7"/>
    <w:rsid w:val="009C5183"/>
    <w:rsid w:val="009D6011"/>
    <w:rsid w:val="009E335C"/>
    <w:rsid w:val="009F5C77"/>
    <w:rsid w:val="00A06287"/>
    <w:rsid w:val="00A208EB"/>
    <w:rsid w:val="00A65470"/>
    <w:rsid w:val="00A658F7"/>
    <w:rsid w:val="00A77294"/>
    <w:rsid w:val="00A84E51"/>
    <w:rsid w:val="00A878DB"/>
    <w:rsid w:val="00A92513"/>
    <w:rsid w:val="00A96A21"/>
    <w:rsid w:val="00AA22DD"/>
    <w:rsid w:val="00AA7B3C"/>
    <w:rsid w:val="00AB4114"/>
    <w:rsid w:val="00AB5C10"/>
    <w:rsid w:val="00AC4FAB"/>
    <w:rsid w:val="00AD03AE"/>
    <w:rsid w:val="00AD6B4D"/>
    <w:rsid w:val="00AE0605"/>
    <w:rsid w:val="00AE64A2"/>
    <w:rsid w:val="00B010DC"/>
    <w:rsid w:val="00B02732"/>
    <w:rsid w:val="00B13ACF"/>
    <w:rsid w:val="00B37CB9"/>
    <w:rsid w:val="00B4074B"/>
    <w:rsid w:val="00B602CC"/>
    <w:rsid w:val="00B63D65"/>
    <w:rsid w:val="00B76EC9"/>
    <w:rsid w:val="00B9415C"/>
    <w:rsid w:val="00BB15E1"/>
    <w:rsid w:val="00BC0CBC"/>
    <w:rsid w:val="00BC68FA"/>
    <w:rsid w:val="00BD3878"/>
    <w:rsid w:val="00BD5B89"/>
    <w:rsid w:val="00BE0275"/>
    <w:rsid w:val="00BF0CEE"/>
    <w:rsid w:val="00BF3753"/>
    <w:rsid w:val="00C06ACF"/>
    <w:rsid w:val="00C077CB"/>
    <w:rsid w:val="00C10BFA"/>
    <w:rsid w:val="00C33380"/>
    <w:rsid w:val="00C409B5"/>
    <w:rsid w:val="00C423D3"/>
    <w:rsid w:val="00C6166C"/>
    <w:rsid w:val="00C67199"/>
    <w:rsid w:val="00C72B2E"/>
    <w:rsid w:val="00C7427E"/>
    <w:rsid w:val="00C7570B"/>
    <w:rsid w:val="00C873AD"/>
    <w:rsid w:val="00CD75A2"/>
    <w:rsid w:val="00CE4412"/>
    <w:rsid w:val="00CF2110"/>
    <w:rsid w:val="00CF4A49"/>
    <w:rsid w:val="00CF571F"/>
    <w:rsid w:val="00D04B68"/>
    <w:rsid w:val="00D20F86"/>
    <w:rsid w:val="00D23F2C"/>
    <w:rsid w:val="00D27CA8"/>
    <w:rsid w:val="00D32433"/>
    <w:rsid w:val="00D32491"/>
    <w:rsid w:val="00D40C30"/>
    <w:rsid w:val="00D43485"/>
    <w:rsid w:val="00D43CF8"/>
    <w:rsid w:val="00D51718"/>
    <w:rsid w:val="00D5657F"/>
    <w:rsid w:val="00D71648"/>
    <w:rsid w:val="00D8369C"/>
    <w:rsid w:val="00D9668A"/>
    <w:rsid w:val="00DA3CD2"/>
    <w:rsid w:val="00DB010E"/>
    <w:rsid w:val="00DC20F3"/>
    <w:rsid w:val="00DC518B"/>
    <w:rsid w:val="00DC6825"/>
    <w:rsid w:val="00DD2F77"/>
    <w:rsid w:val="00DD5D68"/>
    <w:rsid w:val="00DE10D9"/>
    <w:rsid w:val="00DF3182"/>
    <w:rsid w:val="00DF3AA3"/>
    <w:rsid w:val="00DF5662"/>
    <w:rsid w:val="00E1540D"/>
    <w:rsid w:val="00E21BD3"/>
    <w:rsid w:val="00E411EE"/>
    <w:rsid w:val="00E548B2"/>
    <w:rsid w:val="00E9114D"/>
    <w:rsid w:val="00E9707C"/>
    <w:rsid w:val="00EB36A2"/>
    <w:rsid w:val="00ED3E9C"/>
    <w:rsid w:val="00ED4FC4"/>
    <w:rsid w:val="00EE6E59"/>
    <w:rsid w:val="00EF0658"/>
    <w:rsid w:val="00F87528"/>
    <w:rsid w:val="00FA0646"/>
    <w:rsid w:val="00FA540E"/>
    <w:rsid w:val="00FC1A9E"/>
    <w:rsid w:val="00FD0842"/>
    <w:rsid w:val="00FD5835"/>
    <w:rsid w:val="00FF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1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F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nhideWhenUsed/>
    <w:rsid w:val="00B602C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rsid w:val="00B602CC"/>
  </w:style>
  <w:style w:type="paragraph" w:styleId="a8">
    <w:name w:val="Balloon Text"/>
    <w:basedOn w:val="a"/>
    <w:link w:val="a9"/>
    <w:uiPriority w:val="99"/>
    <w:semiHidden/>
    <w:unhideWhenUsed/>
    <w:rsid w:val="00854F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FD4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D40C30"/>
    <w:pPr>
      <w:spacing w:line="240" w:lineRule="auto"/>
    </w:pPr>
  </w:style>
  <w:style w:type="character" w:styleId="ab">
    <w:name w:val="page number"/>
    <w:basedOn w:val="a0"/>
    <w:rsid w:val="00BF0CEE"/>
  </w:style>
  <w:style w:type="paragraph" w:customStyle="1" w:styleId="ConsPlusNormal">
    <w:name w:val="ConsPlusNormal"/>
    <w:link w:val="ConsPlusNormal0"/>
    <w:rsid w:val="00BF0CEE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F0CEE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F0CEE"/>
    <w:pPr>
      <w:widowControl w:val="0"/>
      <w:suppressAutoHyphens/>
      <w:autoSpaceDE w:val="0"/>
      <w:spacing w:line="240" w:lineRule="auto"/>
      <w:jc w:val="left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1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F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nhideWhenUsed/>
    <w:rsid w:val="00B602C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rsid w:val="00B602CC"/>
  </w:style>
  <w:style w:type="paragraph" w:styleId="a8">
    <w:name w:val="Balloon Text"/>
    <w:basedOn w:val="a"/>
    <w:link w:val="a9"/>
    <w:uiPriority w:val="99"/>
    <w:semiHidden/>
    <w:unhideWhenUsed/>
    <w:rsid w:val="00854F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FD4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D40C30"/>
    <w:pPr>
      <w:spacing w:line="240" w:lineRule="auto"/>
    </w:pPr>
  </w:style>
  <w:style w:type="character" w:styleId="ab">
    <w:name w:val="page number"/>
    <w:basedOn w:val="a0"/>
    <w:rsid w:val="00BF0CEE"/>
  </w:style>
  <w:style w:type="paragraph" w:customStyle="1" w:styleId="ConsPlusNormal">
    <w:name w:val="ConsPlusNormal"/>
    <w:link w:val="ConsPlusNormal0"/>
    <w:rsid w:val="00BF0CEE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F0CEE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F0CEE"/>
    <w:pPr>
      <w:widowControl w:val="0"/>
      <w:suppressAutoHyphens/>
      <w:autoSpaceDE w:val="0"/>
      <w:spacing w:line="240" w:lineRule="auto"/>
      <w:jc w:val="left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E1FDCDA7B0599FB43EB288E4F33AA283C1546BB151F60E979D7BBC240000642AC95125B8CC3CBDC5804D4A11246F6EBB684A16E27AA5D997EE1447F732N2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FDCDA7B0599FB43EB288E4F33AA283C1546BB151F60E979D7BBC240000642AC95125B8CC3CBDC5804D4B1A266F6EBB684A16E27AA5D997EE1447F732N2N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94532ED4B9D4299F14E6F95E821451BB8D8912E068050DCC90640F8146C875CCEE14F772AD0BB5C77CD31108A6FAA2FF1B0C6EFDB2EC507E108E7DuB73M" TargetMode="Externa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3083-B701-4674-A3F7-E28BBBC7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Фроловы</dc:creator>
  <cp:lastModifiedBy>Алина Р. Тлисова</cp:lastModifiedBy>
  <cp:revision>2</cp:revision>
  <cp:lastPrinted>2021-05-06T09:55:00Z</cp:lastPrinted>
  <dcterms:created xsi:type="dcterms:W3CDTF">2021-06-23T11:13:00Z</dcterms:created>
  <dcterms:modified xsi:type="dcterms:W3CDTF">2021-06-23T11:13:00Z</dcterms:modified>
</cp:coreProperties>
</file>