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186" w:rsidRPr="00894186" w:rsidRDefault="00894186" w:rsidP="00894186">
      <w:pPr>
        <w:widowControl/>
        <w:overflowPunct w:val="0"/>
        <w:autoSpaceDE w:val="0"/>
        <w:autoSpaceDN w:val="0"/>
        <w:ind w:left="705"/>
        <w:jc w:val="center"/>
        <w:rPr>
          <w:color w:val="auto"/>
          <w:sz w:val="28"/>
          <w:szCs w:val="24"/>
        </w:rPr>
      </w:pPr>
      <w:r>
        <w:rPr>
          <w:noProof/>
          <w:color w:val="auto"/>
          <w:sz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4186" w:rsidRPr="00894186" w:rsidRDefault="00894186" w:rsidP="00894186">
      <w:pPr>
        <w:widowControl/>
        <w:overflowPunct w:val="0"/>
        <w:autoSpaceDE w:val="0"/>
        <w:autoSpaceDN w:val="0"/>
        <w:ind w:left="705"/>
        <w:jc w:val="center"/>
        <w:rPr>
          <w:color w:val="auto"/>
          <w:sz w:val="28"/>
          <w:szCs w:val="24"/>
        </w:rPr>
      </w:pPr>
    </w:p>
    <w:p w:rsidR="00894186" w:rsidRPr="00894186" w:rsidRDefault="00894186" w:rsidP="00894186">
      <w:pPr>
        <w:widowControl/>
        <w:overflowPunct w:val="0"/>
        <w:autoSpaceDE w:val="0"/>
        <w:autoSpaceDN w:val="0"/>
        <w:ind w:left="705"/>
        <w:jc w:val="center"/>
        <w:rPr>
          <w:color w:val="auto"/>
          <w:sz w:val="28"/>
          <w:szCs w:val="24"/>
        </w:rPr>
      </w:pPr>
    </w:p>
    <w:p w:rsidR="00894186" w:rsidRPr="00894186" w:rsidRDefault="00894186" w:rsidP="00894186">
      <w:pPr>
        <w:widowControl/>
        <w:overflowPunct w:val="0"/>
        <w:autoSpaceDE w:val="0"/>
        <w:autoSpaceDN w:val="0"/>
        <w:ind w:left="705"/>
        <w:jc w:val="center"/>
        <w:rPr>
          <w:color w:val="auto"/>
          <w:sz w:val="28"/>
          <w:szCs w:val="24"/>
        </w:rPr>
      </w:pPr>
      <w:r w:rsidRPr="00894186">
        <w:rPr>
          <w:color w:val="auto"/>
          <w:sz w:val="28"/>
          <w:szCs w:val="24"/>
        </w:rPr>
        <w:t>АДМИНИСТРАЦИЯ ГОРОДА НЕВИННОМЫССКА</w:t>
      </w:r>
    </w:p>
    <w:p w:rsidR="00894186" w:rsidRPr="00894186" w:rsidRDefault="00894186" w:rsidP="00894186">
      <w:pPr>
        <w:widowControl/>
        <w:overflowPunct w:val="0"/>
        <w:autoSpaceDE w:val="0"/>
        <w:autoSpaceDN w:val="0"/>
        <w:ind w:left="705"/>
        <w:jc w:val="center"/>
        <w:rPr>
          <w:color w:val="auto"/>
          <w:sz w:val="28"/>
          <w:szCs w:val="24"/>
        </w:rPr>
      </w:pPr>
      <w:r w:rsidRPr="00894186">
        <w:rPr>
          <w:color w:val="auto"/>
          <w:sz w:val="28"/>
          <w:szCs w:val="24"/>
        </w:rPr>
        <w:t>СТАВРОПОЛЬСКОГО КРАЯ</w:t>
      </w:r>
    </w:p>
    <w:p w:rsidR="00894186" w:rsidRPr="00894186" w:rsidRDefault="00894186" w:rsidP="00894186">
      <w:pPr>
        <w:widowControl/>
        <w:overflowPunct w:val="0"/>
        <w:autoSpaceDE w:val="0"/>
        <w:autoSpaceDN w:val="0"/>
        <w:ind w:left="705"/>
        <w:jc w:val="center"/>
        <w:rPr>
          <w:color w:val="auto"/>
          <w:sz w:val="28"/>
          <w:szCs w:val="24"/>
        </w:rPr>
      </w:pPr>
    </w:p>
    <w:p w:rsidR="00894186" w:rsidRPr="00894186" w:rsidRDefault="00894186" w:rsidP="00894186">
      <w:pPr>
        <w:widowControl/>
        <w:tabs>
          <w:tab w:val="left" w:pos="4263"/>
        </w:tabs>
        <w:overflowPunct w:val="0"/>
        <w:autoSpaceDE w:val="0"/>
        <w:autoSpaceDN w:val="0"/>
        <w:ind w:left="705"/>
        <w:jc w:val="center"/>
        <w:rPr>
          <w:color w:val="auto"/>
          <w:sz w:val="28"/>
          <w:szCs w:val="24"/>
        </w:rPr>
      </w:pPr>
      <w:r w:rsidRPr="00894186">
        <w:rPr>
          <w:color w:val="auto"/>
          <w:sz w:val="28"/>
          <w:szCs w:val="24"/>
        </w:rPr>
        <w:t>ПОСТАНОВЛЕНИЕ</w:t>
      </w:r>
    </w:p>
    <w:p w:rsidR="00894186" w:rsidRPr="00894186" w:rsidRDefault="00894186" w:rsidP="00894186">
      <w:pPr>
        <w:widowControl/>
        <w:tabs>
          <w:tab w:val="left" w:pos="4140"/>
        </w:tabs>
        <w:autoSpaceDN w:val="0"/>
        <w:spacing w:line="240" w:lineRule="exact"/>
        <w:jc w:val="center"/>
        <w:rPr>
          <w:color w:val="auto"/>
          <w:sz w:val="28"/>
          <w:szCs w:val="24"/>
        </w:rPr>
      </w:pPr>
    </w:p>
    <w:p w:rsidR="00894186" w:rsidRPr="00894186" w:rsidRDefault="00894186" w:rsidP="00894186">
      <w:pPr>
        <w:widowControl/>
        <w:tabs>
          <w:tab w:val="left" w:pos="4140"/>
        </w:tabs>
        <w:autoSpaceDN w:val="0"/>
        <w:spacing w:line="240" w:lineRule="exact"/>
        <w:jc w:val="center"/>
        <w:rPr>
          <w:color w:val="auto"/>
          <w:sz w:val="28"/>
          <w:szCs w:val="24"/>
        </w:rPr>
      </w:pPr>
    </w:p>
    <w:p w:rsidR="00894186" w:rsidRPr="00894186" w:rsidRDefault="00894186" w:rsidP="00894186">
      <w:pPr>
        <w:widowControl/>
        <w:tabs>
          <w:tab w:val="left" w:pos="4140"/>
        </w:tabs>
        <w:autoSpaceDN w:val="0"/>
        <w:spacing w:line="240" w:lineRule="exact"/>
        <w:jc w:val="center"/>
        <w:rPr>
          <w:color w:val="auto"/>
          <w:sz w:val="28"/>
          <w:szCs w:val="24"/>
        </w:rPr>
      </w:pPr>
    </w:p>
    <w:p w:rsidR="00894186" w:rsidRPr="00894186" w:rsidRDefault="00894186" w:rsidP="00894186">
      <w:pPr>
        <w:widowControl/>
        <w:tabs>
          <w:tab w:val="left" w:pos="4140"/>
        </w:tabs>
        <w:autoSpaceDN w:val="0"/>
        <w:spacing w:line="240" w:lineRule="exact"/>
        <w:jc w:val="center"/>
        <w:rPr>
          <w:color w:val="auto"/>
          <w:sz w:val="28"/>
          <w:szCs w:val="24"/>
        </w:rPr>
      </w:pPr>
      <w:r w:rsidRPr="00894186">
        <w:rPr>
          <w:color w:val="auto"/>
          <w:sz w:val="28"/>
          <w:szCs w:val="24"/>
        </w:rPr>
        <w:t xml:space="preserve">13.01.2026                                    г. Невинномысск </w:t>
      </w:r>
      <w:r>
        <w:rPr>
          <w:color w:val="auto"/>
          <w:sz w:val="28"/>
          <w:szCs w:val="24"/>
        </w:rPr>
        <w:t xml:space="preserve">                             № 6</w:t>
      </w:r>
    </w:p>
    <w:p w:rsidR="00894186" w:rsidRPr="00894186" w:rsidRDefault="00894186" w:rsidP="00894186">
      <w:pPr>
        <w:widowControl/>
        <w:suppressAutoHyphens/>
        <w:spacing w:line="240" w:lineRule="exact"/>
        <w:jc w:val="center"/>
        <w:rPr>
          <w:color w:val="auto"/>
          <w:sz w:val="28"/>
          <w:lang w:eastAsia="ar-SA"/>
        </w:rPr>
      </w:pPr>
    </w:p>
    <w:p w:rsidR="001B56E0" w:rsidRDefault="001B56E0">
      <w:pPr>
        <w:widowControl/>
        <w:rPr>
          <w:sz w:val="28"/>
        </w:rPr>
      </w:pPr>
    </w:p>
    <w:p w:rsidR="001B56E0" w:rsidRDefault="001B56E0">
      <w:pPr>
        <w:pStyle w:val="a7"/>
        <w:tabs>
          <w:tab w:val="left" w:pos="708"/>
          <w:tab w:val="left" w:pos="7405"/>
        </w:tabs>
        <w:spacing w:line="240" w:lineRule="exact"/>
        <w:jc w:val="center"/>
        <w:rPr>
          <w:b/>
          <w:sz w:val="28"/>
        </w:rPr>
      </w:pPr>
    </w:p>
    <w:p w:rsidR="001B56E0" w:rsidRDefault="001F0E79">
      <w:pPr>
        <w:pStyle w:val="a7"/>
        <w:tabs>
          <w:tab w:val="left" w:pos="708"/>
          <w:tab w:val="left" w:pos="7405"/>
        </w:tabs>
        <w:spacing w:line="240" w:lineRule="exact"/>
        <w:jc w:val="center"/>
        <w:rPr>
          <w:b/>
          <w:sz w:val="28"/>
        </w:rPr>
      </w:pPr>
      <w:r>
        <w:rPr>
          <w:sz w:val="28"/>
        </w:rPr>
        <w:t>Об обеспечении безопасности при подготовке и проведении мероприятия, посвященног</w:t>
      </w:r>
      <w:bookmarkStart w:id="0" w:name="_GoBack"/>
      <w:bookmarkEnd w:id="0"/>
      <w:r>
        <w:rPr>
          <w:sz w:val="28"/>
        </w:rPr>
        <w:t xml:space="preserve">о празднования на территории города Невинномысска </w:t>
      </w:r>
      <w:r>
        <w:rPr>
          <w:sz w:val="28"/>
        </w:rPr>
        <w:br/>
        <w:t>православного праздника «Крещение Господне»</w:t>
      </w:r>
    </w:p>
    <w:p w:rsidR="001B56E0" w:rsidRDefault="001B56E0">
      <w:pPr>
        <w:widowControl/>
        <w:spacing w:line="240" w:lineRule="exact"/>
        <w:jc w:val="center"/>
        <w:rPr>
          <w:sz w:val="28"/>
        </w:rPr>
      </w:pPr>
    </w:p>
    <w:p w:rsidR="001B56E0" w:rsidRDefault="001B56E0">
      <w:pPr>
        <w:widowControl/>
        <w:rPr>
          <w:sz w:val="28"/>
        </w:rPr>
      </w:pPr>
    </w:p>
    <w:p w:rsidR="001B56E0" w:rsidRDefault="001F0E79">
      <w:pPr>
        <w:widowControl/>
        <w:ind w:firstLine="709"/>
        <w:jc w:val="both"/>
        <w:rPr>
          <w:spacing w:val="20"/>
          <w:sz w:val="28"/>
        </w:rPr>
      </w:pPr>
      <w:proofErr w:type="gramStart"/>
      <w:r>
        <w:rPr>
          <w:sz w:val="28"/>
        </w:rPr>
        <w:t>В соответствии Федеральным законом от 08 ноября 2007 года</w:t>
      </w:r>
      <w:r>
        <w:rPr>
          <w:sz w:val="28"/>
        </w:rPr>
        <w:br/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</w:t>
      </w:r>
      <w:proofErr w:type="gramEnd"/>
      <w:r>
        <w:rPr>
          <w:sz w:val="28"/>
        </w:rPr>
        <w:t xml:space="preserve"> Ставропольском </w:t>
      </w:r>
      <w:proofErr w:type="gramStart"/>
      <w:r>
        <w:rPr>
          <w:sz w:val="28"/>
        </w:rPr>
        <w:t>крае</w:t>
      </w:r>
      <w:proofErr w:type="gramEnd"/>
      <w:r>
        <w:rPr>
          <w:sz w:val="28"/>
        </w:rPr>
        <w:t>», в связи с подготовкой и проведением</w:t>
      </w:r>
      <w:r>
        <w:rPr>
          <w:sz w:val="28"/>
        </w:rPr>
        <w:br/>
        <w:t xml:space="preserve">18, 19 января 2026 года православного праздника «Крещение Господне» (далее – мероприятие),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1B56E0" w:rsidRDefault="001B56E0">
      <w:pPr>
        <w:widowControl/>
        <w:ind w:firstLine="709"/>
        <w:jc w:val="both"/>
        <w:rPr>
          <w:spacing w:val="20"/>
          <w:sz w:val="28"/>
        </w:rPr>
      </w:pPr>
    </w:p>
    <w:p w:rsidR="001B56E0" w:rsidRDefault="001F0E79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 xml:space="preserve">1. Определить место проведения праздничных мероприятий: слияние рек Большой Зеленчук и Кубань, район кафе «Золотой теленок» с 20:00 </w:t>
      </w:r>
      <w:r>
        <w:br/>
      </w:r>
      <w:r>
        <w:rPr>
          <w:sz w:val="28"/>
        </w:rPr>
        <w:t>18 января 2026 года до 12:00 19 января 2026 года</w:t>
      </w:r>
      <w:r>
        <w:rPr>
          <w:spacing w:val="2"/>
          <w:sz w:val="28"/>
          <w:highlight w:val="white"/>
        </w:rPr>
        <w:t>.</w:t>
      </w:r>
    </w:p>
    <w:p w:rsidR="001B56E0" w:rsidRDefault="001F0E79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>2. Прекратить</w:t>
      </w:r>
      <w:r>
        <w:t xml:space="preserve"> </w:t>
      </w:r>
      <w:r>
        <w:rPr>
          <w:sz w:val="28"/>
        </w:rPr>
        <w:t>с 20:00 18 января 2026 года до 06:00 19 января 2026 года</w:t>
      </w:r>
      <w:r>
        <w:t xml:space="preserve"> </w:t>
      </w:r>
      <w:r>
        <w:rPr>
          <w:sz w:val="28"/>
        </w:rPr>
        <w:t>движение всех видов транспорта на спуске к реке Кубань, расположенном напротив дома № 1 по улице Матросова</w:t>
      </w:r>
      <w:r>
        <w:rPr>
          <w:spacing w:val="2"/>
          <w:sz w:val="28"/>
          <w:highlight w:val="white"/>
        </w:rPr>
        <w:t>.</w:t>
      </w:r>
    </w:p>
    <w:p w:rsidR="001B56E0" w:rsidRDefault="001F0E79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 xml:space="preserve">Запретить парковку всех видов транспорта с 20:00 18 января </w:t>
      </w:r>
      <w:r>
        <w:br/>
      </w:r>
      <w:r>
        <w:rPr>
          <w:sz w:val="28"/>
        </w:rPr>
        <w:t>2026 года до 06:00 19 января 2026 года по улице Гагарина от спуска к реке Кубань, расположенном напротив дома № 1 по улице Матросова до кафе «Золотой теленок».</w:t>
      </w:r>
      <w:proofErr w:type="gramEnd"/>
    </w:p>
    <w:p w:rsidR="001B56E0" w:rsidRDefault="001F0E79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>4. Управлению жилищно-коммунального хозяйства администрации города Невинномысска на месте проведения мероприятия:</w:t>
      </w:r>
    </w:p>
    <w:p w:rsidR="001B56E0" w:rsidRDefault="001F0E79">
      <w:pPr>
        <w:ind w:firstLine="709"/>
        <w:jc w:val="both"/>
        <w:rPr>
          <w:sz w:val="28"/>
        </w:rPr>
      </w:pPr>
      <w:r>
        <w:rPr>
          <w:sz w:val="28"/>
        </w:rPr>
        <w:t>обеспечить</w:t>
      </w:r>
      <w:r>
        <w:rPr>
          <w:sz w:val="24"/>
        </w:rPr>
        <w:t xml:space="preserve"> </w:t>
      </w:r>
      <w:r>
        <w:rPr>
          <w:sz w:val="28"/>
        </w:rPr>
        <w:t>уборку и содержание прилегающей территории;</w:t>
      </w:r>
    </w:p>
    <w:p w:rsidR="001B56E0" w:rsidRDefault="001F0E79">
      <w:pPr>
        <w:ind w:firstLine="709"/>
        <w:jc w:val="both"/>
        <w:rPr>
          <w:sz w:val="28"/>
        </w:rPr>
      </w:pPr>
      <w:r>
        <w:rPr>
          <w:sz w:val="28"/>
        </w:rPr>
        <w:t>оборудовать купели и сходни для омовения на водном объекте;</w:t>
      </w:r>
    </w:p>
    <w:p w:rsidR="001B56E0" w:rsidRDefault="001F0E79">
      <w:pPr>
        <w:ind w:firstLine="709"/>
        <w:jc w:val="both"/>
        <w:rPr>
          <w:sz w:val="28"/>
        </w:rPr>
      </w:pPr>
      <w:r>
        <w:rPr>
          <w:sz w:val="28"/>
        </w:rPr>
        <w:t>обеспечить бесперебойную подачу электроэнергии;</w:t>
      </w:r>
    </w:p>
    <w:p w:rsidR="001B56E0" w:rsidRDefault="001F0E79">
      <w:pPr>
        <w:ind w:firstLine="709"/>
        <w:jc w:val="both"/>
        <w:rPr>
          <w:sz w:val="28"/>
        </w:rPr>
      </w:pPr>
      <w:r>
        <w:rPr>
          <w:sz w:val="28"/>
        </w:rPr>
        <w:t>организовать доставку и установку биотуалетов.</w:t>
      </w:r>
    </w:p>
    <w:p w:rsidR="001B56E0" w:rsidRDefault="001F0E79">
      <w:pPr>
        <w:ind w:firstLine="700"/>
        <w:jc w:val="both"/>
        <w:rPr>
          <w:sz w:val="28"/>
        </w:rPr>
      </w:pPr>
      <w:r>
        <w:rPr>
          <w:sz w:val="28"/>
        </w:rPr>
        <w:t xml:space="preserve">5. Отделу общественной безопасности администрации города </w:t>
      </w:r>
      <w:r>
        <w:rPr>
          <w:sz w:val="28"/>
        </w:rPr>
        <w:lastRenderedPageBreak/>
        <w:t>Невинномысска обеспечить участие в охране общественного порядка в месте проведения мероприятия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1B56E0" w:rsidRDefault="001F0E79">
      <w:pPr>
        <w:ind w:firstLine="700"/>
        <w:jc w:val="both"/>
        <w:rPr>
          <w:sz w:val="28"/>
        </w:rPr>
      </w:pPr>
      <w:r>
        <w:rPr>
          <w:sz w:val="28"/>
        </w:rPr>
        <w:t xml:space="preserve">6. Муниципальному казенному учреждению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кафе «Золотой теленок» </w:t>
      </w:r>
      <w:r>
        <w:br/>
      </w:r>
      <w:r>
        <w:rPr>
          <w:sz w:val="28"/>
        </w:rPr>
        <w:t xml:space="preserve">18 января 2026 года с 20:00 до завершения мероприятия. </w:t>
      </w:r>
    </w:p>
    <w:p w:rsidR="001B56E0" w:rsidRDefault="001F0E79">
      <w:pPr>
        <w:ind w:firstLine="700"/>
        <w:jc w:val="both"/>
        <w:rPr>
          <w:sz w:val="28"/>
        </w:rPr>
      </w:pPr>
      <w:r>
        <w:rPr>
          <w:sz w:val="28"/>
        </w:rPr>
        <w:t>7. Комитету по культуре администрации города Невинномысска обеспечить работу звукоусиливающих устройств в период проведения  мероприятия.</w:t>
      </w:r>
    </w:p>
    <w:p w:rsidR="001B56E0" w:rsidRDefault="001F0E79">
      <w:pPr>
        <w:ind w:right="-90" w:firstLine="709"/>
        <w:jc w:val="both"/>
        <w:rPr>
          <w:sz w:val="28"/>
        </w:rPr>
      </w:pPr>
      <w:r>
        <w:rPr>
          <w:sz w:val="28"/>
        </w:rPr>
        <w:t>8. Рекомендовать:</w:t>
      </w:r>
    </w:p>
    <w:p w:rsidR="001B56E0" w:rsidRDefault="001F0E79">
      <w:pPr>
        <w:ind w:right="-90" w:firstLine="709"/>
        <w:jc w:val="both"/>
        <w:rPr>
          <w:sz w:val="28"/>
        </w:rPr>
      </w:pPr>
      <w:r>
        <w:rPr>
          <w:sz w:val="28"/>
        </w:rPr>
        <w:t>8.1. Отделу МВД России по городу Невинномысску обеспечить:</w:t>
      </w:r>
    </w:p>
    <w:p w:rsidR="001B56E0" w:rsidRDefault="001F0E79">
      <w:pPr>
        <w:ind w:right="-90" w:firstLine="709"/>
        <w:jc w:val="both"/>
        <w:rPr>
          <w:sz w:val="28"/>
        </w:rPr>
      </w:pPr>
      <w:r>
        <w:rPr>
          <w:sz w:val="28"/>
        </w:rPr>
        <w:t>до начала мероприятия, обследование места его проведения и прилегающих территорий, с целью выявления условий, способствующих совершению террористических актов;</w:t>
      </w:r>
    </w:p>
    <w:p w:rsidR="001B56E0" w:rsidRDefault="001F0E79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общественный порядок и безопасность дорожного движения в период проведения мероприятия. </w:t>
      </w:r>
    </w:p>
    <w:p w:rsidR="001B56E0" w:rsidRDefault="001F0E79">
      <w:pPr>
        <w:ind w:firstLine="700"/>
        <w:jc w:val="both"/>
        <w:rPr>
          <w:sz w:val="28"/>
        </w:rPr>
      </w:pPr>
      <w:r>
        <w:rPr>
          <w:sz w:val="28"/>
        </w:rPr>
        <w:t xml:space="preserve">8.2. Государственному бюджетному учреждению здравоохранения Ставропольского края «Городская больница» города Невинномысска обеспечить дежурство бригады скорой медицинской помощи в районе кафе «Золотой теленок» 18 января 2026 года с 20:00 до завершения мероприятия. </w:t>
      </w:r>
    </w:p>
    <w:p w:rsidR="001B56E0" w:rsidRDefault="001F0E79">
      <w:pPr>
        <w:ind w:firstLine="700"/>
        <w:jc w:val="both"/>
        <w:rPr>
          <w:sz w:val="28"/>
        </w:rPr>
      </w:pPr>
      <w:r>
        <w:rPr>
          <w:sz w:val="28"/>
        </w:rPr>
        <w:t>9.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B56E0" w:rsidRDefault="001F0E79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10.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sz w:val="28"/>
        </w:rPr>
        <w:t>Шеховцова</w:t>
      </w:r>
      <w:proofErr w:type="spellEnd"/>
      <w:r>
        <w:rPr>
          <w:sz w:val="28"/>
        </w:rPr>
        <w:t xml:space="preserve"> А.Ю.</w:t>
      </w:r>
    </w:p>
    <w:p w:rsidR="001B56E0" w:rsidRDefault="001B56E0">
      <w:pPr>
        <w:widowControl/>
        <w:ind w:firstLine="709"/>
        <w:jc w:val="both"/>
        <w:rPr>
          <w:sz w:val="24"/>
        </w:rPr>
      </w:pPr>
    </w:p>
    <w:p w:rsidR="001B56E0" w:rsidRDefault="001B56E0">
      <w:pPr>
        <w:widowControl/>
        <w:ind w:firstLine="709"/>
        <w:jc w:val="both"/>
        <w:rPr>
          <w:sz w:val="24"/>
        </w:rPr>
      </w:pPr>
    </w:p>
    <w:p w:rsidR="001B56E0" w:rsidRDefault="001B56E0">
      <w:pPr>
        <w:widowControl/>
        <w:ind w:firstLine="709"/>
        <w:jc w:val="both"/>
        <w:rPr>
          <w:sz w:val="24"/>
        </w:rPr>
      </w:pPr>
    </w:p>
    <w:p w:rsidR="001B56E0" w:rsidRDefault="001F0E79">
      <w:pPr>
        <w:widowControl/>
        <w:spacing w:line="240" w:lineRule="exact"/>
        <w:rPr>
          <w:sz w:val="28"/>
        </w:rPr>
      </w:pPr>
      <w:r>
        <w:rPr>
          <w:sz w:val="28"/>
        </w:rPr>
        <w:t>Глава города Невинномысска</w:t>
      </w:r>
    </w:p>
    <w:p w:rsidR="001B56E0" w:rsidRDefault="001F0E79">
      <w:pPr>
        <w:widowControl/>
        <w:spacing w:line="240" w:lineRule="exact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</w:rPr>
        <w:t>Миненков</w:t>
      </w:r>
      <w:proofErr w:type="spellEnd"/>
    </w:p>
    <w:p w:rsidR="001B56E0" w:rsidRDefault="001B56E0" w:rsidP="00817443">
      <w:pPr>
        <w:tabs>
          <w:tab w:val="left" w:pos="7938"/>
        </w:tabs>
        <w:spacing w:line="240" w:lineRule="exact"/>
        <w:ind w:right="1274"/>
        <w:jc w:val="both"/>
        <w:rPr>
          <w:sz w:val="28"/>
        </w:rPr>
      </w:pPr>
    </w:p>
    <w:p w:rsidR="001B56E0" w:rsidRDefault="001B56E0">
      <w:pPr>
        <w:tabs>
          <w:tab w:val="left" w:pos="7938"/>
        </w:tabs>
        <w:spacing w:line="240" w:lineRule="exact"/>
        <w:ind w:left="-1418" w:right="1274"/>
        <w:jc w:val="both"/>
        <w:rPr>
          <w:sz w:val="28"/>
        </w:rPr>
      </w:pPr>
    </w:p>
    <w:p w:rsidR="001B56E0" w:rsidRDefault="001B56E0">
      <w:pPr>
        <w:spacing w:line="240" w:lineRule="exact"/>
        <w:ind w:left="-1418" w:right="1274"/>
        <w:jc w:val="both"/>
        <w:rPr>
          <w:sz w:val="28"/>
        </w:rPr>
      </w:pPr>
    </w:p>
    <w:sectPr w:rsidR="001B56E0" w:rsidSect="00817443">
      <w:headerReference w:type="default" r:id="rId8"/>
      <w:footerReference w:type="default" r:id="rId9"/>
      <w:pgSz w:w="11908" w:h="16848"/>
      <w:pgMar w:top="709" w:right="567" w:bottom="1134" w:left="1984" w:header="568" w:footer="35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C3C" w:rsidRDefault="00D75C3C">
      <w:r>
        <w:separator/>
      </w:r>
    </w:p>
  </w:endnote>
  <w:endnote w:type="continuationSeparator" w:id="0">
    <w:p w:rsidR="00D75C3C" w:rsidRDefault="00D75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6E0" w:rsidRDefault="001B56E0">
    <w:pPr>
      <w:pStyle w:val="a3"/>
      <w:jc w:val="center"/>
    </w:pPr>
  </w:p>
  <w:p w:rsidR="001B56E0" w:rsidRDefault="001B56E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C3C" w:rsidRDefault="00D75C3C">
      <w:r>
        <w:separator/>
      </w:r>
    </w:p>
  </w:footnote>
  <w:footnote w:type="continuationSeparator" w:id="0">
    <w:p w:rsidR="00D75C3C" w:rsidRDefault="00D75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6E0" w:rsidRDefault="001F0E79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817443">
      <w:fldChar w:fldCharType="separate"/>
    </w:r>
    <w:r w:rsidR="00611A68">
      <w:rPr>
        <w:noProof/>
      </w:rPr>
      <w:t>2</w:t>
    </w:r>
    <w:r>
      <w:fldChar w:fldCharType="end"/>
    </w:r>
  </w:p>
  <w:p w:rsidR="001B56E0" w:rsidRDefault="001B56E0">
    <w:pPr>
      <w:pStyle w:val="a7"/>
      <w:jc w:val="center"/>
      <w:rPr>
        <w:sz w:val="24"/>
      </w:rPr>
    </w:pPr>
  </w:p>
  <w:p w:rsidR="001B56E0" w:rsidRDefault="001B56E0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B56E0"/>
    <w:rsid w:val="001B56E0"/>
    <w:rsid w:val="001F0E79"/>
    <w:rsid w:val="00611A68"/>
    <w:rsid w:val="00817443"/>
    <w:rsid w:val="00894186"/>
    <w:rsid w:val="00D7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rFonts w:ascii="Times New Roman" w:hAnsi="Times New Roman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Intense Quote"/>
    <w:basedOn w:val="a"/>
    <w:next w:val="a"/>
    <w:link w:val="ab"/>
    <w:pPr>
      <w:widowControl/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b">
    <w:name w:val="Выделенная цитата Знак"/>
    <w:basedOn w:val="1"/>
    <w:link w:val="aa"/>
    <w:rPr>
      <w:rFonts w:ascii="Calibri" w:hAnsi="Calibri"/>
      <w:b/>
      <w:i/>
      <w:color w:val="4F81B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rFonts w:ascii="Times New Roman" w:hAnsi="Times New Roman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Intense Quote"/>
    <w:basedOn w:val="a"/>
    <w:next w:val="a"/>
    <w:link w:val="ab"/>
    <w:pPr>
      <w:widowControl/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b">
    <w:name w:val="Выделенная цитата Знак"/>
    <w:basedOn w:val="1"/>
    <w:link w:val="aa"/>
    <w:rPr>
      <w:rFonts w:ascii="Calibri" w:hAnsi="Calibri"/>
      <w:b/>
      <w:i/>
      <w:color w:val="4F81B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3</cp:revision>
  <cp:lastPrinted>2026-01-14T08:22:00Z</cp:lastPrinted>
  <dcterms:created xsi:type="dcterms:W3CDTF">2026-01-14T08:22:00Z</dcterms:created>
  <dcterms:modified xsi:type="dcterms:W3CDTF">2026-01-14T08:22:00Z</dcterms:modified>
</cp:coreProperties>
</file>