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980" w:rsidRPr="00821980" w:rsidRDefault="00821980" w:rsidP="0082198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8"/>
          <w:lang w:eastAsia="zh-CN" w:bidi="hi-IN"/>
        </w:rPr>
      </w:pPr>
      <w:r w:rsidRPr="00821980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C1C522D" wp14:editId="35894C4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821980" w:rsidRPr="00821980" w:rsidRDefault="00821980" w:rsidP="0082198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21980" w:rsidRPr="00821980" w:rsidRDefault="00821980" w:rsidP="0082198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821980" w:rsidRPr="00821980" w:rsidRDefault="00821980" w:rsidP="0082198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1980">
        <w:rPr>
          <w:rFonts w:ascii="Times New Roman" w:eastAsia="Times New Roman" w:hAnsi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821980" w:rsidRPr="00821980" w:rsidRDefault="00821980" w:rsidP="0082198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821980">
        <w:rPr>
          <w:rFonts w:ascii="Times New Roman" w:eastAsia="Times New Roman" w:hAnsi="Times New Roman"/>
          <w:bCs/>
          <w:sz w:val="28"/>
          <w:szCs w:val="28"/>
          <w:lang w:eastAsia="ar-SA"/>
        </w:rPr>
        <w:t>СТАВРОПОЛЬСКОГО КРАЯ</w:t>
      </w:r>
    </w:p>
    <w:p w:rsidR="00821980" w:rsidRPr="00821980" w:rsidRDefault="00821980" w:rsidP="00821980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821980" w:rsidRPr="00821980" w:rsidRDefault="00821980" w:rsidP="00821980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821980">
        <w:rPr>
          <w:rFonts w:ascii="Times New Roman" w:eastAsia="Times New Roman" w:hAnsi="Times New Roman"/>
          <w:bCs/>
          <w:sz w:val="28"/>
          <w:szCs w:val="28"/>
          <w:lang w:eastAsia="ar-SA"/>
        </w:rPr>
        <w:t>ПОСТАНОВЛЕНИЕ</w:t>
      </w:r>
    </w:p>
    <w:p w:rsidR="00821980" w:rsidRPr="00821980" w:rsidRDefault="00821980" w:rsidP="0082198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821980" w:rsidRDefault="00821980" w:rsidP="0082198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61523A" w:rsidRPr="00821980" w:rsidRDefault="0061523A" w:rsidP="00821980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821980" w:rsidRPr="00821980" w:rsidRDefault="00821980" w:rsidP="0082198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821980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28.06.2022                                    г. Невинномысск          </w:t>
      </w:r>
      <w:r w:rsidR="00720BC4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                          № 924</w:t>
      </w:r>
    </w:p>
    <w:p w:rsidR="00821980" w:rsidRDefault="00821980" w:rsidP="008D08D8">
      <w:pPr>
        <w:pStyle w:val="ConsPlusTitle"/>
        <w:spacing w:line="240" w:lineRule="exact"/>
        <w:jc w:val="center"/>
        <w:rPr>
          <w:b w:val="0"/>
          <w:szCs w:val="28"/>
        </w:rPr>
      </w:pPr>
    </w:p>
    <w:p w:rsidR="00821980" w:rsidRDefault="00821980" w:rsidP="008D08D8">
      <w:pPr>
        <w:pStyle w:val="ConsPlusTitle"/>
        <w:spacing w:line="240" w:lineRule="exact"/>
        <w:jc w:val="center"/>
        <w:rPr>
          <w:b w:val="0"/>
          <w:szCs w:val="28"/>
        </w:rPr>
      </w:pPr>
    </w:p>
    <w:p w:rsidR="008D08D8" w:rsidRDefault="008D08D8" w:rsidP="008D08D8">
      <w:pPr>
        <w:pStyle w:val="ConsPlusTitle"/>
        <w:spacing w:line="240" w:lineRule="exact"/>
        <w:jc w:val="center"/>
        <w:rPr>
          <w:b w:val="0"/>
        </w:rPr>
      </w:pPr>
      <w:bookmarkStart w:id="1" w:name="_GoBack"/>
      <w:r w:rsidRPr="0011092C">
        <w:rPr>
          <w:b w:val="0"/>
          <w:szCs w:val="28"/>
        </w:rPr>
        <w:t xml:space="preserve">Об утверждении административного регламента предоставления комитетом по труду и социальной поддержке населения администрации города Невинномысска государственной услуги </w:t>
      </w:r>
      <w:r w:rsidRPr="0011092C">
        <w:rPr>
          <w:b w:val="0"/>
          <w:kern w:val="1"/>
          <w:szCs w:val="28"/>
          <w:lang w:eastAsia="ar-SA"/>
        </w:rPr>
        <w:t>«</w:t>
      </w:r>
      <w:r w:rsidR="00A87325" w:rsidRPr="00A87325">
        <w:rPr>
          <w:b w:val="0"/>
        </w:rPr>
        <w:t xml:space="preserve">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</w:t>
      </w:r>
      <w:r w:rsidR="00A87325">
        <w:rPr>
          <w:b w:val="0"/>
        </w:rPr>
        <w:t>№</w:t>
      </w:r>
      <w:r w:rsidR="00A87325" w:rsidRPr="00A87325">
        <w:rPr>
          <w:b w:val="0"/>
        </w:rPr>
        <w:t xml:space="preserve"> 20-кз </w:t>
      </w:r>
      <w:r w:rsidR="00A87325">
        <w:rPr>
          <w:b w:val="0"/>
        </w:rPr>
        <w:t>«</w:t>
      </w:r>
      <w:r w:rsidR="00A87325" w:rsidRPr="00A87325">
        <w:rPr>
          <w:b w:val="0"/>
        </w:rPr>
        <w:t>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</w:t>
      </w:r>
      <w:r w:rsidR="00A87325">
        <w:rPr>
          <w:b w:val="0"/>
        </w:rPr>
        <w:t>»</w:t>
      </w:r>
      <w:r w:rsidR="00A87325" w:rsidRPr="00A87325">
        <w:rPr>
          <w:b w:val="0"/>
        </w:rPr>
        <w:t xml:space="preserve"> и ее предоставление</w:t>
      </w:r>
      <w:r>
        <w:rPr>
          <w:b w:val="0"/>
        </w:rPr>
        <w:t>»</w:t>
      </w:r>
    </w:p>
    <w:bookmarkEnd w:id="1"/>
    <w:p w:rsidR="008D08D8" w:rsidRPr="00133C64" w:rsidRDefault="008D08D8" w:rsidP="008D08D8">
      <w:pPr>
        <w:suppressAutoHyphens/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</w:rPr>
      </w:pPr>
    </w:p>
    <w:p w:rsidR="008D08D8" w:rsidRDefault="008D08D8" w:rsidP="008D08D8">
      <w:pPr>
        <w:pStyle w:val="a7"/>
        <w:rPr>
          <w:rFonts w:ascii="Times New Roman" w:hAnsi="Times New Roman"/>
          <w:sz w:val="28"/>
          <w:szCs w:val="28"/>
        </w:rPr>
      </w:pPr>
    </w:p>
    <w:p w:rsidR="008D08D8" w:rsidRDefault="008D08D8" w:rsidP="008D08D8">
      <w:pPr>
        <w:pStyle w:val="ConsPlusTitle"/>
        <w:ind w:firstLine="709"/>
        <w:jc w:val="both"/>
        <w:rPr>
          <w:b w:val="0"/>
          <w:szCs w:val="28"/>
        </w:rPr>
      </w:pPr>
      <w:r w:rsidRPr="009D776C">
        <w:rPr>
          <w:b w:val="0"/>
          <w:szCs w:val="28"/>
        </w:rPr>
        <w:t xml:space="preserve">В соответствии с Федеральным законом от 27 июля 2010 года  </w:t>
      </w:r>
      <w:r>
        <w:rPr>
          <w:b w:val="0"/>
          <w:szCs w:val="28"/>
        </w:rPr>
        <w:t xml:space="preserve">                 </w:t>
      </w:r>
      <w:r w:rsidRPr="009D776C">
        <w:rPr>
          <w:b w:val="0"/>
          <w:szCs w:val="28"/>
        </w:rPr>
        <w:t xml:space="preserve">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субъектов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постановлением Правительства Ставропольского края от 25 июля 2011 г. № 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(надзора)», </w:t>
      </w:r>
      <w:r w:rsidR="00EF4107" w:rsidRPr="00EF4107">
        <w:rPr>
          <w:b w:val="0"/>
          <w:szCs w:val="28"/>
        </w:rPr>
        <w:t xml:space="preserve">приказом министерства труда и социальной защиты населения Ставропольского края от 12 августа 2020 г.            № 256 «Об утверждении типового административного регламента предоставления органом труда и социальной защиты населения администрации муниципального (городского) округа Ставропольского края государственной услуги «Принятие решения о предоставлении </w:t>
      </w:r>
      <w:r w:rsidR="00EF4107" w:rsidRPr="00EF4107">
        <w:rPr>
          <w:b w:val="0"/>
          <w:szCs w:val="28"/>
        </w:rPr>
        <w:lastRenderedPageBreak/>
        <w:t>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предоставление»»</w:t>
      </w:r>
      <w:r w:rsidR="00EF4107">
        <w:rPr>
          <w:b w:val="0"/>
          <w:szCs w:val="28"/>
        </w:rPr>
        <w:t xml:space="preserve">, </w:t>
      </w:r>
      <w:r w:rsidRPr="009D776C">
        <w:rPr>
          <w:b w:val="0"/>
          <w:szCs w:val="28"/>
        </w:rPr>
        <w:t xml:space="preserve">в целях повышения качества исполнения и доступности результатов предоставления государственной услуги, </w:t>
      </w:r>
      <w:r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8D08D8" w:rsidRPr="009D776C" w:rsidRDefault="008D08D8" w:rsidP="008D08D8">
      <w:pPr>
        <w:pStyle w:val="ConsPlusTitle"/>
        <w:ind w:firstLine="709"/>
        <w:jc w:val="both"/>
        <w:rPr>
          <w:b w:val="0"/>
          <w:szCs w:val="28"/>
        </w:rPr>
      </w:pPr>
    </w:p>
    <w:p w:rsidR="008D08D8" w:rsidRPr="00BC419D" w:rsidRDefault="008D08D8" w:rsidP="008D0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Pr="00F369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Утвердить </w:t>
      </w:r>
      <w:r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административн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ый регламент</w:t>
      </w:r>
      <w:r w:rsidRPr="007D31E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A11553">
        <w:rPr>
          <w:rFonts w:ascii="Times New Roman" w:hAnsi="Times New Roman"/>
          <w:sz w:val="28"/>
          <w:szCs w:val="28"/>
        </w:rPr>
        <w:t>предоставления комитетом по труду и социальной поддержке населения администрации города Невинномысска государственной услуги</w:t>
      </w:r>
      <w:r w:rsidRPr="00BC419D">
        <w:rPr>
          <w:rFonts w:ascii="Times New Roman" w:hAnsi="Times New Roman"/>
          <w:sz w:val="28"/>
          <w:szCs w:val="28"/>
        </w:rPr>
        <w:t xml:space="preserve"> «</w:t>
      </w:r>
      <w:r w:rsidR="00A87325" w:rsidRPr="00A87325">
        <w:rPr>
          <w:rFonts w:ascii="Times New Roman" w:hAnsi="Times New Roman"/>
          <w:sz w:val="28"/>
          <w:szCs w:val="28"/>
        </w:rPr>
        <w:t>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</w:t>
      </w:r>
      <w:r w:rsidRPr="00BC419D">
        <w:rPr>
          <w:rFonts w:ascii="Times New Roman" w:hAnsi="Times New Roman"/>
          <w:sz w:val="28"/>
          <w:szCs w:val="28"/>
        </w:rPr>
        <w:t>», согласно приложению к настоящему 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8D08D8" w:rsidRPr="00E26174" w:rsidRDefault="008D08D8" w:rsidP="008D0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6174">
        <w:rPr>
          <w:rFonts w:ascii="Times New Roman" w:hAnsi="Times New Roman"/>
          <w:sz w:val="28"/>
          <w:szCs w:val="28"/>
        </w:rPr>
        <w:t>2. 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1D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Pr="008A1D98">
        <w:rPr>
          <w:rFonts w:ascii="Times New Roman" w:hAnsi="Times New Roman"/>
          <w:sz w:val="28"/>
          <w:szCs w:val="28"/>
        </w:rPr>
        <w:t>разместить в се</w:t>
      </w:r>
      <w:r>
        <w:rPr>
          <w:rFonts w:ascii="Times New Roman" w:hAnsi="Times New Roman"/>
          <w:sz w:val="28"/>
          <w:szCs w:val="28"/>
        </w:rPr>
        <w:t xml:space="preserve">тевом издании </w:t>
      </w:r>
      <w:r w:rsidRPr="008A1D98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D08D8" w:rsidRPr="005E43B0" w:rsidRDefault="008D08D8" w:rsidP="008D08D8">
      <w:pPr>
        <w:pStyle w:val="a7"/>
        <w:rPr>
          <w:rFonts w:ascii="Times New Roman" w:hAnsi="Times New Roman"/>
          <w:sz w:val="28"/>
          <w:szCs w:val="28"/>
        </w:rPr>
      </w:pPr>
    </w:p>
    <w:p w:rsidR="008D08D8" w:rsidRPr="005E43B0" w:rsidRDefault="008D08D8" w:rsidP="008D08D8">
      <w:pPr>
        <w:pStyle w:val="a7"/>
        <w:rPr>
          <w:rFonts w:ascii="Times New Roman" w:hAnsi="Times New Roman"/>
          <w:sz w:val="28"/>
          <w:szCs w:val="28"/>
        </w:rPr>
      </w:pPr>
    </w:p>
    <w:p w:rsidR="008D08D8" w:rsidRPr="005E43B0" w:rsidRDefault="008D08D8" w:rsidP="008D08D8">
      <w:pPr>
        <w:pStyle w:val="a7"/>
        <w:rPr>
          <w:rFonts w:ascii="Times New Roman" w:hAnsi="Times New Roman"/>
          <w:sz w:val="28"/>
          <w:szCs w:val="28"/>
        </w:rPr>
      </w:pPr>
    </w:p>
    <w:p w:rsidR="008D08D8" w:rsidRDefault="008D08D8" w:rsidP="008D08D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8D08D8" w:rsidRDefault="008D08D8" w:rsidP="008D08D8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Миненков</w:t>
      </w:r>
    </w:p>
    <w:p w:rsidR="008D08D8" w:rsidRDefault="008D08D8">
      <w:r>
        <w:br w:type="page"/>
      </w:r>
    </w:p>
    <w:p w:rsidR="00177879" w:rsidRDefault="00177879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177879" w:rsidSect="006B6946">
          <w:headerReference w:type="default" r:id="rId7"/>
          <w:pgSz w:w="11906" w:h="16838"/>
          <w:pgMar w:top="284" w:right="567" w:bottom="993" w:left="1985" w:header="709" w:footer="709" w:gutter="0"/>
          <w:cols w:space="708"/>
          <w:titlePg/>
          <w:docGrid w:linePitch="360"/>
        </w:sectPr>
      </w:pP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Проект подготовил: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комитета по труду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и социальной поддержке населения 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Невинномысска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Н.И. Морозова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главы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главы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Невинномысска                               </w:t>
      </w:r>
      <w:r w:rsidR="001415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14155F">
        <w:rPr>
          <w:rFonts w:ascii="Times New Roman" w:eastAsia="Times New Roman" w:hAnsi="Times New Roman"/>
          <w:sz w:val="28"/>
          <w:szCs w:val="28"/>
          <w:lang w:eastAsia="ru-RU"/>
        </w:rPr>
        <w:t>Е.С. Евдоченко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7325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</w:t>
      </w:r>
      <w:r w:rsidR="00A87325">
        <w:rPr>
          <w:rFonts w:ascii="Times New Roman" w:eastAsia="Times New Roman" w:hAnsi="Times New Roman"/>
          <w:sz w:val="28"/>
          <w:szCs w:val="28"/>
          <w:lang w:eastAsia="ru-RU"/>
        </w:rPr>
        <w:t xml:space="preserve"> Невинномысска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FC7D9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A87325">
        <w:rPr>
          <w:rFonts w:ascii="Times New Roman" w:eastAsia="Times New Roman" w:hAnsi="Times New Roman"/>
          <w:sz w:val="28"/>
          <w:szCs w:val="28"/>
          <w:lang w:eastAsia="ru-RU"/>
        </w:rPr>
        <w:t>А.А. Савченко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51DB" w:rsidRDefault="002351DB" w:rsidP="002351DB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51DB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Исполняющий обязанности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начальника общего отдела</w:t>
      </w:r>
    </w:p>
    <w:p w:rsidR="002351DB" w:rsidRPr="002351DB" w:rsidRDefault="002351DB" w:rsidP="002351DB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51DB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Невинномысска,</w:t>
      </w:r>
    </w:p>
    <w:p w:rsidR="002351DB" w:rsidRPr="002351DB" w:rsidRDefault="002351DB" w:rsidP="002351DB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51DB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начальника общего отдела</w:t>
      </w:r>
    </w:p>
    <w:p w:rsidR="008D08D8" w:rsidRPr="00BD38A1" w:rsidRDefault="002351DB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51DB">
        <w:rPr>
          <w:rFonts w:ascii="Times New Roman" w:eastAsia="Times New Roman" w:hAnsi="Times New Roman"/>
          <w:sz w:val="28"/>
          <w:szCs w:val="28"/>
          <w:lang w:eastAsia="ru-RU"/>
        </w:rPr>
        <w:t>администрации  города Невинномысска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8D08D8" w:rsidRPr="00BD38A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М.А. </w:t>
      </w:r>
      <w:r w:rsidRPr="002351DB">
        <w:rPr>
          <w:rFonts w:ascii="Times New Roman" w:eastAsia="Times New Roman" w:hAnsi="Times New Roman"/>
          <w:sz w:val="28"/>
          <w:szCs w:val="28"/>
          <w:lang w:eastAsia="ru-RU"/>
        </w:rPr>
        <w:t xml:space="preserve">Измайлова </w:t>
      </w: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7325" w:rsidRPr="00BD38A1" w:rsidRDefault="00A87325" w:rsidP="00A87325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Начальник правового управления</w:t>
      </w:r>
    </w:p>
    <w:p w:rsidR="00A87325" w:rsidRPr="00BD38A1" w:rsidRDefault="00A87325" w:rsidP="00A87325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   Е.Н. Дудченко</w:t>
      </w:r>
    </w:p>
    <w:p w:rsidR="00A87325" w:rsidRPr="00BD38A1" w:rsidRDefault="00A87325" w:rsidP="00A87325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08D8" w:rsidRPr="00BD38A1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Начальник организационно - протокольного</w:t>
      </w:r>
    </w:p>
    <w:p w:rsidR="006B6946" w:rsidRDefault="008D08D8" w:rsidP="008D08D8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6B6946" w:rsidSect="006B6946">
          <w:pgSz w:w="11906" w:h="16838"/>
          <w:pgMar w:top="1134" w:right="567" w:bottom="1134" w:left="567" w:header="709" w:footer="709" w:gutter="0"/>
          <w:cols w:space="708"/>
          <w:titlePg/>
          <w:docGrid w:linePitch="360"/>
        </w:sectPr>
      </w:pPr>
      <w:r w:rsidRPr="00BD38A1">
        <w:rPr>
          <w:rFonts w:ascii="Times New Roman" w:eastAsia="Times New Roman" w:hAnsi="Times New Roman"/>
          <w:sz w:val="28"/>
          <w:szCs w:val="28"/>
          <w:lang w:eastAsia="ru-RU"/>
        </w:rPr>
        <w:t>отдела администрации города Невинномысска                           Д.Г. Столярова</w:t>
      </w:r>
    </w:p>
    <w:p w:rsidR="006B6946" w:rsidRPr="006B6946" w:rsidRDefault="006B6946" w:rsidP="006B6946">
      <w:pPr>
        <w:widowControl w:val="0"/>
        <w:tabs>
          <w:tab w:val="left" w:pos="709"/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textAlignment w:val="baseline"/>
        <w:outlineLvl w:val="0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6B6946" w:rsidRPr="006B6946" w:rsidRDefault="006B6946" w:rsidP="006B6946">
      <w:pPr>
        <w:widowControl w:val="0"/>
        <w:tabs>
          <w:tab w:val="left" w:pos="7380"/>
        </w:tabs>
        <w:suppressAutoHyphens/>
        <w:autoSpaceDE w:val="0"/>
        <w:autoSpaceDN w:val="0"/>
        <w:adjustRightInd w:val="0"/>
        <w:spacing w:after="0" w:line="240" w:lineRule="auto"/>
        <w:ind w:left="4962"/>
        <w:jc w:val="center"/>
        <w:textAlignment w:val="baseline"/>
        <w:outlineLvl w:val="0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 постановлению администрации города Невинномысска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left="4962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от 28.06.2022 № 924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АДМИНИСТРАТИВНЫЙ РЕГЛАМЕНТ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предоставление»</w:t>
      </w:r>
    </w:p>
    <w:p w:rsidR="006B6946" w:rsidRPr="006B6946" w:rsidRDefault="006B6946" w:rsidP="006B6946">
      <w:pPr>
        <w:spacing w:after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I. Общие положения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bookmarkStart w:id="2" w:name="sub_11"/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Предмет регулирования административного регламента</w:t>
      </w:r>
    </w:p>
    <w:bookmarkEnd w:id="2"/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Административный регламент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предоставление» (далее соответственно – административный регламент, Комитет, государственная услуга, дополнительная компенсация, Закон                        от 11 февраля 2020 г. № 20-кз), определяет стандарт и порядок предоставления государственной услуги гражданам, указанным в пункте 1.2 административного регламента.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1.2. Круг заявителей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Заявителями являются: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участники Великой Отечественной войны, категории которых </w:t>
      </w: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предусмотрены в подпунктах «а» - «ж», «з» (из числа граждан, ставших инвалидами вследствие общего заболевания, трудового увечья или других причин, за исключением случаев, когда инвалидность наступила вследствие их противоправных действий) и подпункте «и» подпункта 1 пункта 1 статьи 2 Федерального закона от 12 января 1995 г. № 5-ФЗ «О ветеранах» (далее - Федеральный закон № 5-ФЗ);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инвалиды Великой Отечественной войны, категории которых предусмотрены в статье 4 Федерального закона № 5-ФЗ;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бывшие несовершеннолетние узники фашизма, категории которых предусмотрены в Указе Президента Российской Федерации от 15 октября 1992 года № 1235 «О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войны» (далее - заявитель).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От имени заявителя может выступать его законный представитель или лицо, уполномоченное им на основании доверенности, оформленной в соответствии с законодательством Российской Федерации (далее - представитель).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1.3. Требования к порядку информирования о предоставлении государственной услуги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Для получения информации о порядке предоставления государственной услуги необходимо обращаться в Комитет или в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1.3.1. Информация о местах нахождения и графиках работы Комитета и МФЦ, их справочных телефонах, адресах официальных сайтов, электронной почты: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 xml:space="preserve">Комитет расположен по адресу: 357100, Ставропольский край, город Невинномысск, улица Белово, 5. 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График работы Комитета: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ежедневно с 9:00 до 18:00, выходные дни – суббота (кроме первой субботы месяца), воскресенье;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каждая среда с 8:00 до 20:00 (одно окно);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первая суббота месяца с 9:00 до 13:00 (одно окно).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Информация о местах нахождения, графиках работы и телефонах МФЦ размещена в информационно-телекоммуникационной сети «Интернет» (далее – сеть «Интернет») на официальных сайтах министерства экономического развития Ставропольского края (www.stavinvest.ru), министерства труда и социальной защиты населения Ставропольского края (далее – министерство) (www.minsoc26.ru) и на Портале многофункциональных центров Ставропольского края (www.umfc26.ru).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1.3.2. Справочные телефоны Комитета: (86554) 7-01-70, 5-83-09;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телефон «Горячей линии» Комитета: (86554) 7-03-35.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Справочные телефоны МФЦ: (86554) 9-45-15;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телефон «Горячей линии» МФЦ: 8-800-200-40-10.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1.3.3. Адрес электронной почты Комитета: socadmnev@nevsk.stavregion.ru.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Адрес электронной почты МФЦ nevmfc@yandex.ru.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1.3.4. Получение информации заявителем по вопросам предоставления государственной услуги, а также сведений о ходе предоставления государственной услуги осуществляется при: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личном обращении заявителя в Комитет или МФЦ;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письменном обращении заявителя;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обращении по телефону (86554) 7-03-35;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обращении в форме электронного документа: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 использованием электронной почты Комитета socadmnev@nevsk.stavregion.ru;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 использованием сети «Интернет» путем направления обращений в федеральную государственную информационную систему «Единый портал государственных и муниципальных услуг (функций)» (далее - единый портал) по адресу: www.gosuslugi.ru и государственную информационную систему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- региональный портал) по адресу: www.26gosuslugi.ru.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На официальном сайте администрации города Невинномысска в сети «Интернет» www.nevadm.ru (далее – официальный сайт администрации города) размещается и поддерживается в актуальном состоянии следующая информация: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текст административного регламента: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информация о порядке предоставления государственной услуги в виде блок-схемы предоставления государственной услуги, представленной в приложении 1 к административному регламенту;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график работы Комитета, почтовый адрес, номера телефонов, адреса интернет-сайта и электронной почты, по которым заявители могут получать необходимую информацию и документы.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На информационных стендах в здании Комитета размещается информация: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 категориях граждан, имеющих право на назначение дополнительной компенсации: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 сроке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 перечне документов, необходимых для принятия решения о предоставлении дополнительной компенсации, комплектности (достаточности) представленных документов;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об источнике получения документов, необходимых для принятия решения о предоставлении дополнительной компенсации;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о телефонах для обжалования действий (бездействия) и решений, осуществляемых и принимаемых в ходе предоставления государственной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услуги.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Сведения о перечислении дополнительной компенсации заявитель или его уполномоченный представитель может получить только посредством личного посещения Комитета при предъявлении паспорта.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На едином портале (www.gosuslugi.ru) и региональном портале (www.26gosuslugi.ru) размещаются следующие информационные материалы: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полное наименование, полный почтовый адрес и график работы министерства;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справочные телефоны, по которым можно получить информацию по порядку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адреса электронной почты;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порядок получения информации заявителем по вопросам предоставления государственной услуги, сведений о результатах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 порядке и сроках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об отсутствии государственной пошлины за предоставление государственной услуги и иных платежей.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1.3.5. Информация о порядке и сроках предоставления государственной услуги, основанная на сведениях об услугах, содержащихся в федеральной государственной информационной системе «Федеральный реестр государственных и муниципальных услуг (функций)» и государственной информационной системе Ставропольского края «Региональный реестр государственных услуг (функций) (далее – региональный реестр)», размещенная на едином и региональном порталах и официальном сайте министерства, предоставляется заявителю бесплатно.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Доступ к информации о сроках и порядке предоставления государственной услуги, размещенной на едином и региональном порталах и официальном сайте министерства,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6B6946" w:rsidRPr="006B6946" w:rsidRDefault="006B6946" w:rsidP="006B6946">
      <w:pPr>
        <w:widowControl w:val="0"/>
        <w:autoSpaceDE w:val="0"/>
        <w:autoSpaceDN w:val="0"/>
        <w:spacing w:before="200"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2. Стандарт предоставления государственной услуги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2.1. Наименование государственной услуги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государственной услуги - 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2.2. Наименование органа, предоставляющего государственную услугу, а также наименования всех иных организаций, участвующих в предоставлении государственной услуги, обращение в которые необходимо для предоставления государственной услуги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Государственная услуга предоставляется Комитетом по месту получения заявителем компенсации расходов на оплату жилого помещения и коммунальных услуг, предусмотренной Федеральным законом 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№ 5-ФЗ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компенсация на ЖКУ).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Органами, участвующими в предоставлении государственной услуги, являются: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Пенсионный фонд Российской Федерации;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органы социальной защиты населения Ставропольского края, субъектов Российской Федерации;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Главное управление Министерства внутренних дел Российской Федерации по Ставропольскому краю.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sub_222"/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Запрещено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организации, участвующие в предоставлении государственной услуги, за исключением получения услуг, включенных в Перечень услуг, которые являются необходимыми и обязательными для предоставления органами исполнительной власти Ставропольского края государственных услуг, и предоставляются организациями, участвующими в предоставлении государственных услуг, утвержденный постановлением Правительства Ставропольского края               от 24 июня 2011 г. № 250-п «Об утверждении Перечня услуг, которые являются необходимыми и обязательными для предоставления органами исполнительной власти Ставропольского края государственных услуг и предоставляются организациями, участвующими в предоставлении государственных услуг».</w:t>
      </w:r>
    </w:p>
    <w:bookmarkEnd w:id="3"/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2.3. Описание результата предоставления государственной услуги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Результатом предоставления государственной услуги являются: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принятие решения о назначении дополнительной компенсации с направлением заявителю письменного уведомления о назначении дополнительной компенсации;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принятие решения об отказе в назначении дополнительной компенсации с направлением заявителю письменного уведомления о принятии такого решения и с указанием причин отказа, порядка его обжалования.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2.4. Срок предоставления государственной услуги, в том числе с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учетом необходимости обращения в иные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сроки выдачи (направления) документов, являющихся результатом предоставления государственной услуги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Срок предоставления государственной услуги не может превышать 10 рабочих дней со дня принятия заявления со всеми необходимыми документами Комитетом либо МФЦ.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P217"/>
      <w:bookmarkStart w:id="5" w:name="sub_25"/>
      <w:bookmarkEnd w:id="4"/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Уведомление о принятом решении направляется заявителю в течение 5 рабочих дней со дня его принятия.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Приостановление предоставления государственной услуги нормативными правовыми актами Ставропольского края не предусмотрено.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2.5. Нормативные правовые акты Российской Федерации и нормативные правовые акты Ставропольского края, регулирующие предоставление государственной услуги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sub_251"/>
      <w:bookmarkEnd w:id="5"/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нормативных правовых актов Российской Федерации и нормативных правовых актов Ставропольского края, регулирующих предоставление государственной услуги (с указанием их реквизитов и источников официального опубликования), размещен на </w:t>
      </w:r>
      <w:hyperlink r:id="rId8" w:history="1">
        <w:r w:rsidRPr="006B6946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официальном сайте</w:t>
        </w:r>
      </w:hyperlink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города, органом которой является Комитет, в сети «Интернет», на </w:t>
      </w:r>
      <w:hyperlink r:id="rId9" w:history="1">
        <w:r w:rsidRPr="006B6946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 xml:space="preserve">едином и </w:t>
        </w:r>
      </w:hyperlink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hyperlink r:id="rId10" w:history="1">
        <w:r w:rsidRPr="006B6946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региональном портал</w:t>
        </w:r>
      </w:hyperlink>
      <w:r w:rsidRPr="006B6946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  <w:t>ах,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 и в региональном реестре.</w:t>
      </w:r>
    </w:p>
    <w:bookmarkEnd w:id="6"/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2.6.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услуг, необходимых и обязательных для предоставления государственной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P218"/>
      <w:bookmarkEnd w:id="7"/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2.6.1. Для назначения дополнительной компенсации заявитель обращается в Комитет либо в МФЦ по месту получения компенсации на ЖКУ с заявлением о назначении дополнительной компенсации расходов на оплату жилых помещений и коммунальных услуг и способе ее доставки по форме, указанной в приложении 2 к административному регламенту (далее - заявление).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 заявлению прилагаются следующие документы: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паспорт или иной документ, удостоверяющий личность заявителя;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удостоверение о праве на меры социальной поддержки установленного образца для соответствующей категории граждан;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документ, подтверждающий согласие на обработку персональных данных, содержащихся в заявлении и прилагаемых к нему документах, в порядке, установленном Федеральным законом от 27 июля 2006 г. № 152-ФЗ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«О персональных данных», для лиц, не являющихся заявителем, в случае, если для предоставления дополнительной компенсации необходима обработка персональных данных таких лиц, за исключением лиц, признанных безвестно отсутствующими, объявленных в розыск, место нахождения которых не установлено уполномоченным федеральным органом исполнительной власти (далее - документы).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 наличии у заявителя и (или) у совместно с ним проживающих членов его семьи права на полное освобождение от оплаты за жилые помещения и коммунальные услуги заявитель обязан указать на это в заявлении со ссылкой на соответствующий нормативный правовой акт Российской Федерации.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Для расчета размера дополнительной компенсации заявитель подает в Комитет не позднее 15-го числа каждого месяца, следующего за истекшим месяцем, документы, подтверждающие оплату за жилое помещение и коммунальные услуги, за истекший месяц в полном объеме (далее - платежные документы).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заявления и документов, указанных в настоящем подпункте, представителем он представляет также документ, удостоверяющий его личность, и документ, подтверждающий его полномочия.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2.6.2. Способ получения документов, подаваемых заявителем, в том числе в электронной форме.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Форму заявления заявитель может получить: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непосредственно в Комитете по адресу: 357100, Ставропольский край, город Невинномысск, улица Белово, дом 5 или МФЦ;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 сети «Интернет» на официальном сайте министерства (www.minsoc26.ru), на едином портале (www.gosuslugi.ru) и региональном портале (www.26gosuslugi.ru);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 информационно-правовых системах «КонсультантПлюс» и «Гарант».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Заявитель имеет право представить документы: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лично в Комитет по адресу: 357100, Ставропольский край, город Невинномысск, улица Белово, дом 5;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лично в МФЦ по адресу: 357100, Ставропольский край, город Невинномысск, улица Баумана, дом 21Д;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путем направления почтовых отправлений в Комитет по адресу: 357100, Ставропольский край, город Невинномысск, улица Белово, 5;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путем направления документов на единый портал по адресу: www.gosuslugi.ru и региональный портал по адресу: </w:t>
      </w:r>
      <w:hyperlink r:id="rId11" w:history="1">
        <w:r w:rsidRPr="006B6946">
          <w:rPr>
            <w:rFonts w:ascii="Times New Roman" w:eastAsia="Times New Roman" w:hAnsi="Times New Roman"/>
            <w:sz w:val="28"/>
            <w:szCs w:val="20"/>
            <w:lang w:eastAsia="ru-RU"/>
          </w:rPr>
          <w:t>www.26gosuslugi.ru</w:t>
        </w:r>
      </w:hyperlink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 случае направления заявления и документов посредством почтовой связи (заказным почтовым отправлением) копии документов должны быть удостоверены в установленном порядке, согласие на обработку персональных данных представляется в подлиннике.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и документы, направленные в электронной форме, подписываются электронной подписью в соответствии с требованиями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Федерального закона от 06 апреля 2011 года № 63-ФЗ «Об электронной подписи» (далее – Федеральный закон № 63-ФЗ) и Федерального закона от 27 июля 2010 года № 210-ФЗ «Об организации предоставления государственных и муниципальных услуг» (далее – Федеральный закон              № 210-ФЗ).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Формирование заявления осуществляется посредством заполнения электронной формы заявления на едином и региональном порталах без необходимости дополнительной подачи заявления в какой-либо иной форме.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hyperlink r:id="rId12" w:history="1">
        <w:r w:rsidRPr="006B6946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 xml:space="preserve">едином </w:t>
        </w:r>
      </w:hyperlink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</w:t>
      </w:r>
      <w:hyperlink r:id="rId13" w:history="1">
        <w:r w:rsidRPr="006B6946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региональном порталах</w:t>
        </w:r>
      </w:hyperlink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размещаются образцы заполнения электронной формы заявления.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Если на едином портале заявителю не обеспечивается возможность заполнения электронной формы заявления, то для формирования заявления на едином портале в порядке, определяемом Министерством связи и массовых коммуникаций Российской Федерации, обеспечивается автоматический переход к заполнению электронной формы указанного заявления на региональном портале или официальном сайте министерства.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 формировании заявления обеспечивается: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1) возможность копирования и сохранения заявления и иных документов, необходимых для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2) возможность заполнения несколькими заявителями одной электронной формы заявления при обращении за государственной услугой, предполагающей направление совместного заявления несколькими заявителями;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3) возможность печати на бумажном носителе копии электронной формы заявления;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4)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5)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едином и региональном порталах, в части, касающейся сведений, отсутствующих в единой системе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идентификации и аутентификации;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6) возможность вернуться на любой из этапов заполнения электронной формы заявления без потери ранее введенной информации;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7) возможность доступа заявителя на едином и региональном порталах к ранее поданным им заявлениям в течение не менее 1 года, а также частично сформированных заявлений - в течение не менее 3 месяцев.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Сформированное и подписанное заявление и иные документы, необходимые для предоставления государственной услуги, направляются в Комитет посредством единого или регионального порталов.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Комитет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носителе, если документы, подписаны действительной усиленной квалифицированной электронной подписью и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государственной услуги начинается с момента приема и регистрации Комитетом заявления и документов, поступивших в электронной форме, необходимых для предоставления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Уведомление о приеме и регистрации заявления и иных документов, необходимых для предоставления государственной услуги, либо мотивированный отказ в приеме заявления и иных документов, необходимых для предоставления государственной услуги, поступивших в Комитет в электронной форме, направляется заявителю не позднее рабочего дня, следующего за днем подачи указанного заявления, путем изменения статуса заявления в личном кабинете заявителя на региональном портале, или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8" w:name="P283"/>
      <w:bookmarkEnd w:id="8"/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2.7. 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услуги, которые находятся в распоряжении иных организаций, участвующих в предоставлении государственной услуги, и которые заявитель вправе представить, а также способы их получения заявителем, в том числе в электронной форме, порядок их представления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Должностное лицо Комитета либо МФЦ, ответственное за истребование документов (сведений) в порядке межведомственного информационного взаимодействия, истребует в течение 2 рабочих дней со дня поступления заявления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и документов, указанных в подпункте 2.6.1                  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административного регламента, в полном объеме и правильно оформленных, в том числе в электронной форме, следующие документы (сведения), которые находятся в распоряжении иных органов (организаций), участвующих в предоставлении государственной услуги: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 Пенсионном фонде Российской Федерации - страховой номер индивидуального лицевого счета гражданина в системе индивидуального (персонифицированного) учета;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 органе социальной защиты по прежнему месту предоставления компенсации на ЖКУ - сведения о неполучении заявителем дополнительной компенсации;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в Главном управлении Министерства внутренних дел Российской Федерации по Ставропольскому краю - сведения о регистрации (отсутствии регистрации) по месту жительства или месту пребывания на территории Ставропольского края гражданина; 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из государственной информационной системы жилищно-коммунального хозяйства - сведения об отсутствии у заявителя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3 последних года по жилому помещению, на которое заявителю предоставляется дополнительная компенсация (далее - задолженность по оплате за жилое помещение и коммунальные услуги) (далее - сведения).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Заявитель вправе представить сведения, указанные в абзацах третьем – пятом настоящего пункта, самостоятельно.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Запрещается требовать от заявителя: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края, регулирующими отношения, возникающие в связи с предоставлением государственной услуги;</w:t>
      </w:r>
    </w:p>
    <w:p w:rsidR="006B6946" w:rsidRPr="006B6946" w:rsidRDefault="006B6946" w:rsidP="006B6946">
      <w:pPr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представления документов и информации, которые находятся в распоряжении органов исполнительной власти Ставропольского края, предоставляющих государственные услуги, иных организаций, участвующих в предоставлении государственной услуги, в соответствии с нормативными правовыми актами Российской Федерации, нормативными правовыми актами Ставропольского края, муниципальными правовыми актами, за исключением документов, указанных в части 6 статьи 7 Федерального закона № 210-ФЗ;</w:t>
      </w:r>
    </w:p>
    <w:p w:rsidR="006B6946" w:rsidRPr="006B6946" w:rsidRDefault="006B6946" w:rsidP="006B6946">
      <w:pPr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6B6946" w:rsidRPr="006B6946" w:rsidRDefault="006B6946" w:rsidP="006B6946">
      <w:pPr>
        <w:spacing w:after="0" w:line="240" w:lineRule="auto"/>
        <w:ind w:left="-57" w:right="-5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1)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2) 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3)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4) выявление документально подтвержденного факта (признаков) ошибочного или противоправного действия (бездействия) должностного лица Комитета, муниципального служащего, работника МФЦ, работника организации, предусмотренной </w:t>
      </w:r>
      <w:hyperlink r:id="rId14" w:history="1">
        <w:r w:rsidRPr="006B6946">
          <w:rPr>
            <w:rFonts w:ascii="Times New Roman" w:eastAsia="Times New Roman" w:hAnsi="Times New Roman"/>
            <w:sz w:val="28"/>
            <w:szCs w:val="28"/>
            <w:lang w:eastAsia="ru-RU"/>
          </w:rPr>
          <w:t>частью 1.1 статьи 16</w:t>
        </w:r>
      </w:hyperlink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Федерального закона                  № 210-ФЗ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Комитета, руководителя МФЦ при первоначальном отказе в приеме документов, необходимых для предоставления государственной услуги, либо руководителя организации, предусмотренной </w:t>
      </w:r>
      <w:hyperlink r:id="rId15" w:history="1">
        <w:r w:rsidRPr="006B6946">
          <w:rPr>
            <w:rFonts w:ascii="Times New Roman" w:eastAsia="Times New Roman" w:hAnsi="Times New Roman"/>
            <w:sz w:val="28"/>
            <w:szCs w:val="28"/>
            <w:lang w:eastAsia="ru-RU"/>
          </w:rPr>
          <w:t>частью 1.1 статьи 16</w:t>
        </w:r>
      </w:hyperlink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P304"/>
      <w:bookmarkEnd w:id="9"/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2.8. Исчерпывающий перечень оснований для отказа в приеме документов, необходимых для предоставления государственной услуги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2.8.1. Основания для отказа в приеме документов, необходимых для предоставления государственной услуги: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отсутствие документа (документов), подтверждающего(их) личность и полномочия заявителя;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документы исполнены цветными чернилами (пастой), кроме синих или черных, либо карандашом;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 документах фамилии, имена, отчества гражданина указаны не полностью (фамилия, инициалы);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копии документов не заверены нотариально (при направлении документов по почте).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Дополнительными основаниями для отказа в приеме документов,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необходимых для предоставления государственной услуги, при направлении заявления в электронной форме, являются: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наличие противоречивых сведений в представленных документах и электронной форме заявления;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электронные копии (электронные образы) документов, необходимых для предоставления государственной услуги, не поддаются прочтению и (или) не соответствуют требованиям к форматам их представления;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заявление и иные документы в электронной форме подписаны с использованием простой электронной подписи или усиленной квалифицированной электронной подписи, не принадлежащей заявителю;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документы не подписаны простой электронной подписью или выявлено несоблюдение условий признания действительности усиленной квалифицированной электронной подписи.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2.9. Исчерпывающий перечень оснований для приостановления или отказа в предоставлении государственной услуги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2.9.1. Основаниями для отказа в предоставлении государственной услуги являются: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представленные документы, платежные документы и сведения не подтверждают право гражданина на получение дополнительной компенсации;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 гражданина отсутствует регистрация по месту жительства или месту пребывания на территории Ставропольского края;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заявитель не является получателем компенсации на ЖКУ в Комитете;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заявитель не является получателем компенсации на ЖКУ по основаниям, предусмотренным Законом от 11 февраля 2020 г. № 20-кз;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заявитель и (или) совместно проживающие с ним в жилом помещении члены его семьи полностью освобождены от оплаты за жилые помещения и коммунальные услуги в соответствии с законодательством Российской Федерации;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 заявителя имеется задолженность по оплате за жилое помещение и коммунальные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документы, платежные документы представлены в неполном объеме;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представленные документы, платежные документы и сведения содержат недостоверную информацию.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2.9.2. Основания для приостановления предоставления государственной услуги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Основания для приостановления предоставления государственной услуги отсутствуют.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P371"/>
      <w:bookmarkEnd w:id="10"/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2.10. Перечень услуг, необходимых и обязательных для предоставления государственной услуги, в том числе сведения о документе (документах), выдаваемом (выдаваемых) иными организациями, участвующими в предоставлении государственной услуги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предоставления государственной услуги необходимо открытие счета в российской кредитной организации (в случае выплаты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дополнительной компенсации через кредитную организацию).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2.11. 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Государственная пошлина или иная плата за предоставление государственной услуги не взимается.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2.12. Порядок, размер и основания взимания платы за предоставление услуг, необходимых и обязательных для предоставления государственной услуги, включая информацию о методиках расчета размера такой платы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Открытие счета в кредитной организации осуществляется за счет средств заявителя.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2.13. Максимальный срок ожидания в очереди при подаче заявления о предоставлении государственной услуги и услуг, необходимых и обязательных для предоставления государственной услуги, и при получении результата предоставления таких услуг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ub_2131"/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Максимальный срок ожидания, в очереди при подаче заявления и при получении результата предоставления государственной услуги, составляет  15 минут, по предварительной записи - 10 минут.</w:t>
      </w:r>
    </w:p>
    <w:bookmarkEnd w:id="11"/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2.14. Срок и порядок регистрации запроса о предоставлении государственной услуги и услуг, необходимых и обязательных для предоставления государственной услуги, в том числе в электронной форме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Заявление регистрируется должностным лицом Комитета посредством внесения в журнал регистрации заявлений о назначении дополнительной компенсации (далее - журнал регистрации заявлений) в течение 15 минут. Должностное лицо МФЦ регистрирует заявление посредством государственной информационной системы Ставропольского края «Региональная автономная информационная система поддержки деятельности многофункциональных центров предоставления государственных и муниципальных услуг в Ставропольском крае» (далее - ГИС МФЦ) в течение 15 минут.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Заявление, направленное в электронной форме, распечатывается на бумажный носитель должностным лицом Комитета и регистрируется в журнале регистрации заявлений в день его поступления.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2.15. 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Здание, в котором осуществляется прием заявителей, располагается для заявителей в пределах пешеходной доступности от остановок общественного транспорта.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Центральный вход в здание Комитета должен быть оборудован информационной табличкой (вывеской), содержащей информацию о Комитете.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Вход и выход из помещений оборудуются соответствующими указателями.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Вход в здание Комитета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Площадь мест ожидания зависит от количества заявителей, ежедневно обращающихся в Комитет за предоставлением государственной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           5 мест.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Прием заявителей осуществляется в специально выделенных для этих целей помещениях.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Помещения для приема заявителей должны быть оборудованы табличками с указанием номера кабинета, фамилии, имени, отчества и должности специалиста, осуществляющего предоставление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Помещения для приема заявителей должны соответствовать комфортным условиям для заявителей и оптимальным условиям работы должностного лица Комитета с заявителями.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Каждое рабочее место должностного лица Комитета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Помещения должны соответствовать санитарно-эпидемиологическим правилам и нормативам, утвержденным постановлением Главного государственного санитарного врача Российской Федерации от 02 декабря 2020 г. № 40 «Об утверждении санитарных правил СП 2.2.3670-20 «Санитарно-эпидемиологические требования к условиям труда»,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Вход в помещение, предназначенное для предоставления государственной услуги, помещения, в которых предоставляется государственная услуга, должен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том числе обеспечения возможности реализации прав инвалидов и лиц с ограниченными возможностями на получение по их заявлениям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от 01 декабря 2014 года № 419-ФЗ                         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Помещения МФЦ должны соответствовать требованиям, установленным постановлением Правительства Российской Федерации              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2.16. Показатели доступности и качества государственной услуги, в том числе количество взаимодействия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МФЦ (в том числе в полном объеме), в любом территориальном подразделении органа исполнительной власти края, предоставляющего государственную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МФЦ, предусмотренного статьей 15.1 Федерального закона № 210-ФЗ (далее - комплексный запрос)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 показателям доступности и качества государственных услуг относятся: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1) своевременность (Св):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Св = Установленный административным регламентом срок / Время, фактически затраченное на предоставление государственной услуги x 100%;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показатель 100% и более является положительным и соответствует требованиям административного регламента;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2) доступность (Дос):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Дос = 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тел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врем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б/б с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эл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инф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жит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мфц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, где: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тел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наличие возможности записаться на прием по телефону: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тел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10% - можно записаться на прием по телефону;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тел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0% </w:t>
      </w:r>
      <w:r w:rsidRPr="006B6946">
        <w:rPr>
          <w:rFonts w:ascii="Times New Roman" w:eastAsia="Times New Roman" w:hAnsi="Times New Roman"/>
          <w:sz w:val="28"/>
          <w:szCs w:val="20"/>
          <w:vertAlign w:val="superscript"/>
          <w:lang w:eastAsia="ru-RU"/>
        </w:rPr>
        <w:t>_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нельзя записаться на прием по телефону;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врем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возможность прийти на прием в нерабочее время: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врем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10% - прием (выдача) документов осуществляется без перерыва на обед;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б/б с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наличие безбарьерной среды: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б/б с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10% - от тротуара до места приема можно проехать на коляске;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б/б с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5% - от тротуара до места приема можно проехать на коляске с посторонней помощью 1 человека;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б/б с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0% - от тротуара до места приема нельзя проехать на коляске;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эл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наличие возможности подать заявление в электронном виде: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эл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10% - можно подать заявление в электронном виде;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эл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0% - нельзя подать заявление в электронном виде;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инф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доступность информации о предоставлении услуги: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инф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20% - информация об основаниях, условиях и порядке предоставления государственной услуги размещена в сети Интернет (5%) и на информационных стендах (5%), есть доступный для заявителей раздаточный материал (5%), периодически информация об услуге размещается в средствах массовой информации (5%);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инф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0% - для получения информации о предоставлении государственной услуги необходимо пользоваться услугами, изучать нормативные документы;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жит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возможность подать заявление, документы и получить результат государственной услуги по месту жительства: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жит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20% - можно подать заявление, документы и получить результат государственной услуги по месту жительства, например, наличие графика приема специалистами в различных поселениях, микрорайонах или наличие доверенного лица в администрациях поселений, микрорайонах;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жит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0% - нельзя подать заявление, документы и получить результат государственной услуги по месту жительства;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мфц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возможность подачи документов, необходимых для предоставления государственной услуги, в МФЦ: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мфц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15% - при наличии возможности подачи документов, необходимых для предоставления государственной услуги, в МФЦ (5%), при наличии возможности подачи комплексного запроса для предоставления государственной услуги, в МФЦ (10%);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мфц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0% при отсутствии возможности подачи документов, необходимых для предоставления государственной услуги в МФЦ;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3) качество (Кач):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Кач = 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докум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обслуж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обмен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факт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взаим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+ 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прод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, где: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докум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количество принятых документов (с учетом уже имеющихся в Комитете) / количество предусмотренных административным регламентом документов x 100%.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Значение показателя более 100% говорит о том, что у гражданина затребованы лишние документы.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Значение показателя менее 100% говорит о том, что решение не может быть принято, потребуется повторное обращение.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обслуж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качество обслуживания при предоставлении государственной услуги: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обслуж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20%, если должностные лица, предоставляющие 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государственную услугу, корректны, доброжелательны, дают подробные доступные разъяснения;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обслуж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0%, если должностные лица, предоставляющие государственную услугу, некорректны, недоброжелательны, не дают подробные доступные разъяснения;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обмен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количество документов, полученных без участия заявителя / количество предусмотренных административным регламентом документов, имеющихся в ОИВ x 100%.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Значение показателя 100% говорит о том, что услуга предоставляется в строгом соответствии с Федеральным </w:t>
      </w:r>
      <w:hyperlink r:id="rId16" w:history="1">
        <w:r w:rsidRPr="006B6946">
          <w:rPr>
            <w:rFonts w:ascii="Times New Roman" w:eastAsia="Times New Roman" w:hAnsi="Times New Roman"/>
            <w:sz w:val="28"/>
            <w:szCs w:val="20"/>
            <w:lang w:eastAsia="ru-RU"/>
          </w:rPr>
          <w:t>законом</w:t>
        </w:r>
      </w:hyperlink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№ 210-ФЗ.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факт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(количество заявителей - количество обоснованных жалоб - количество выявленных нарушений) / количество заявителей x 100%;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взаим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количество взаимодействий заявителя с должностными лицами, предоставляющими государственную услугу: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взаим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50% при отсутствии в ходе предоставления государственной услуги взаимодействия заявителя с должностными лицами, предоставляющими государственные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взаим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40% при наличии в ходе предоставления государственной услуги одного взаимодействия заявителя с должностными лицами, предоставляющими государственные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взаим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20% при наличии в ходе предоставления государственной услуги более одного взаимодействия заявителя с должностными лицами, предоставляющими государственные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прод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продолжительность взаимодействия заявителя с должностными лицами, предоставляющими государственную услугу: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прод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30% при взаимодействии заявителя с должностными лицами, предоставляющими государственную услугу, в течение сроков, предусмотренных настоящим Административным регламентом;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прод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= минус 1% за каждые 5 минут взаимодействия заявителя с должностными лицами, предоставляющими государственную услугу, сверх сроков, предусмотренных настоящим Административным регламентом.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Значение показателя 100% говорит о том, что услуга предоставляется в строгом соответствии с законодательством;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4) удовлетворенность (Уд):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Уд = 100% - 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обж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/ 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заяв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x 100%, где: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обж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количество обжалований при предоставлении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</w:t>
      </w:r>
      <w:r w:rsidRPr="006B6946">
        <w:rPr>
          <w:rFonts w:ascii="Times New Roman" w:eastAsia="Times New Roman" w:hAnsi="Times New Roman"/>
          <w:sz w:val="28"/>
          <w:szCs w:val="20"/>
          <w:vertAlign w:val="subscript"/>
          <w:lang w:eastAsia="ru-RU"/>
        </w:rPr>
        <w:t>заяв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- количество заявителей.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Значение показателя 100% свидетельствует об удовлетворенности граждан качеством предоставления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В процессе предоставления государственной услуги заявитель, его законный представитель или доверенное лицо вправе обращаться в Комитет за получением информации о ходе предоставления государственной услуги, лично, по почте или с использованием информационно-коммуникационных 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технологий.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2.17. Иные требования, в том числе учитывающие особенности предоставления государственной услуги в МФЦ и особенности предоставления государственной услуги в электронной форме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2.17.1. При предоставлении государственной услуги в МФЦ должностными лицами МФЦ могут в соответствии с административным регламентом осуществляться: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информирование и консультирование заявителей по вопросу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прием заявления и документов;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истребование документов, необходимых для предоставления государственной услуги и находящихся в других органах и организациях в соответствии с заключенными соглашениями;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выдача заявителям документов, являющихся результатом предоставления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Государственная услуга по экстерриториальному принципу не предоставляется.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2.17.2. Предоставление государственной услуги в электронной форме.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При предоставлении государственной услуги заявителю обеспечивается возможность с использованием сети Интернет, единого и регионального порталов: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получать информацию о порядке предоставления государственной услуги и сведения о ходе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представлять заявление и документы, необходимые для предоставления государственной услуги, в порядке, установленном постановлением Правительства Российской Федерации от 07 июля 2011 г.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При обращении заявителя посредством единого или регионального порталов в целях получения информации о порядке предоставления государственной услуги,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При обращении заявителя в форме электронного документа посредством единого или регионального порталов в целях получения государственной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№ 63-ФЗ.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При поступлении заявления и документов в электронной форме Комитетом с использованием имеющихся средств электронной подписи или 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              № 63-ФЗ, и с использованием квалифицированного сертификата лица, подписавшего электронный документ;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Уведомление о принятии заявления, поступившего в Комитет в электронной форме,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 на адрес электронной почты или с использованием средств единого и регионального порталов в единый личный кабинет по выбору заявителя.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2.17.3. При организации записи на прием Комитетом или МФЦ заявителю обеспечивается возможность: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1) ознакомления с расписанием работы Комитета или МФЦ либо уполномоченного должностного лица Комитета или МФЦ, а также с доступными для записи на прием датами и интервалами времени приема;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2) записи в любые свободные для приема дату и время в пределах 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установленного в Комитете или МФЦ графика приема заявителей.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При осуществлении записи на прием Комитет или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Запись на прием может осуществляться посредством информационной системы Комитета или МФЦ, которая обеспечивает возможность интеграции с единым и региональным порталами.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Предварительная запись на прием в МФЦ может осуществляться: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1) при личном обращении заявителя в МФЦ, в том числе посредством информационных киосков (инфоматов), установленных в МФЦ;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2) посредством телефонной связи;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3) в сети Интернет на Портале многофункциональных центров Ставропольского края www.umfc26.ru;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4) посредством регионального портала (www.26gosuslugi.ru).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2.17.4. При предоставлении государственной услуги в электронной форме заявителю направляется: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1) уведомление о записи на прием в Комитет или МФЦ, содержащее сведения о дате, времени и месте приема;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2) уведомление о приеме и регистрации заявления и иных документов, необходимых для предоставления государственной услуги, содержащее сведения о факте приема заявления и документов, необходимых для предоставления государственной услуги, и начале процедуры предоставления государственной услуги, а также сведения о дате и времени окончания предоставления государственной услуги либо мотивированный отказ в приеме заявления и иных документов, необходимых для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3) уведомление о результатах рассмотрения документов, необходимых для предоставления государственной услуги, содержащее сведения о принятии положительного решения о предоставлении государственной услуги, либо мотивированный отказ в предоставлении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При направлении заявителем запроса в электронной форме запрос и документы, необходимые для предоставления государственной услуги, подписываются тем видом электронной подписи, допустимость использования которой установлена федеральными законами, регламентирующими порядок предоставления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В случаях если Федеральным законом № 63-ФЗ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использование которых допускается при обращении за получением государственных и муниципальных услуг, согласно постановлению 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В случае если при направлении заявителем запроса в электронной форме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государственной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2" w:name="sub_300"/>
      <w:r w:rsidRPr="006B6946">
        <w:rPr>
          <w:rFonts w:ascii="Times New Roman" w:eastAsia="Times New Roman" w:hAnsi="Times New Roman"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bookmarkEnd w:id="12"/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3.1. Предоставление государственной услуги включает в себя следующие административные процедуры: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информирование и консультирование заявителя по вопросу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прием и регистрация документов для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формирование и направление межведомственных запросов;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проверка права заявителя и принятие решения о назначении дополнительной компенсации;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формирование выплатных документов и выплата дополнительной компенсации;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прядок исправления допущенных опечаток и ошибок в выданных в результате предоставления государственной услуги документах.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3.2. Описание административных процедур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3.2.1. Информирование и консультирование заявителя по вопросу предоставления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обращение заявителя лично или посредством телефонной связи в Комитет либо МФЦ.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Содержание настоящей административной процедуры включает в себя: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информации о нормативных правовых актах, регулирующих порядок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разъяснение порядка, условий и срока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выдача формы заявления для предоставления государственной услуги;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разъяснение порядка заполнения заявления, порядка сбора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необходимых документов и требований, предъявляемых к ним.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Административная процедура осуществляется в день обращения заявителя. Общий максимальный срок выполнения настоящей административной процедуры - 20 минут.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 либо МФЦ, ответственным за консультирование заявителя.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Критерием принятия решения выполнения настоящей административной процедуры является обращение заявителя.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Результатом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настоящей административной процедуры, в зависимости от способа обращения, является представление заявителю информации о порядке предоставления государственной услуги и перечне документов, необходимых для предоставления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Способ фиксации результата выполнения административной процедуры: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регистрация должностным лицом Комитета, ответственным за консультирование заявителя, факта обращения заявителя в журнале учета устных обращений по форме, устанавливаемой Комитетом;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регистрация должностным лицом МФЦ, ответственным за консультирование заявителя, факта обращения в ГИС МФЦ.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3.2.2. Прием и регистрация заявления  и документов на предоставление государственной услуги.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в Комитет либо в МФЦ заявления и документов, предусмотренных подпунктом 2.6.1 административного регламента.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Содержание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настоящей административной процедуры включает в себя прием, регистрацию заявления и документов, оформление и выдачу расписки о приеме заявления и документов.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Общий максимальный срок выполнения настоящей административной              процедуры - 20 минут.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 либо МФЦ, ответственным за прием и регистрацию заявления и документов.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Критериями принятия решения о приеме заявления и документов являются основания, указанные в </w:t>
      </w:r>
      <w:hyperlink w:anchor="P283" w:history="1">
        <w:r w:rsidRPr="006B6946">
          <w:rPr>
            <w:rFonts w:ascii="Times New Roman" w:eastAsia="Times New Roman" w:hAnsi="Times New Roman"/>
            <w:sz w:val="28"/>
            <w:szCs w:val="28"/>
            <w:lang w:eastAsia="ru-RU"/>
          </w:rPr>
          <w:t>пункте 2.8</w:t>
        </w:r>
      </w:hyperlink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административного регламента.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Должностное лицо Комитета, ответственное за прием и регистрацию документов, принимает документы, регистрирует заявление в журнале регистрации заявлений и оформляет расписку-уведомление о приеме заявления и документов.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Должностное лицо МФЦ, ответственное за прием и регистрацию документов, принимает документы, регистрирует заявление в ГИС МФЦ и оформляет расписку о приеме заявления, документов и опись документов, прилагаемых к заявлению, формируемые в ГИС МФЦ. В случае если заявление, представленное в МФЦ, не соответствует установленным требованиям, а также в случае если заявитель самостоятельно не заполнил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заявление, должностное лицо МФЦ, ответственное за прием и регистрацию документов, формирует заявление в ГИС МФЦ, распечатывает и отдает для проверки и подписания заявителю.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Результатом административной процедуры является выдача заявителю расписки-уведомления о приеме документов.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Способ фиксации результата выполнения</w:t>
      </w: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настоящей административной процедуры Комитетом - регистрация факта приема документов для предоставления государственной услуги в журнале регистрации заявлений и оформление расписки-уведомления о приеме документов, которая передается лично заявителю в ходе приема документов или направляется по адресу и способом, указанным им в заявлении, в случае если документы направлены посредством почтовой связи или в электронной форме.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Способ фиксации результата выполнения настоящей административной процедуры МФЦ - регистрация факта приема документов для предоставления государственной услуги в ГИС МФЦ и оформление расписки о приеме документов и описи документов, прилагаемых к заявлению, по форме, предусмотренной ГИС МФЦ, которые передаются лично заявителю в ходе приема документов.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Должностное лицо Комитета либо МФЦ, ответственное за прием и регистрацию документов, передает в порядке делопроизводства документы должностному лицу Комитета либо МФЦ, ответственному за истребование документов в порядке межведомственного информационного взаимодействия.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3.2.2.1. Особенности выполнения административной процедуры в электронной форме.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заявления и документов в электронной форме через единый или региональный порталы, должностное лицо Комитета, ответственное за прием и регистрацию документов: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формирует комплект документов, поступивших в электронной форме;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осуществляет проверку действительности используемой заявителем простой электронной подписи или усиленной квалифицированной электронной подписи;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осуществляет проверку поступивших для предоставления государственной услуги заявления и электронных документов на соответствие требованиям, указанным в пункте 2.7 административного регламента;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 наличии оснований для отказа в приеме заявления и электронных документов, необходимых для предоставления государственной услуги, предусмотренных пунктом 2.7 административного регламента, возвращает их заявителю без рассмотрения в течение 2 рабочих дней со дня поступления документов с указанием причины возврата;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направленное заявление и электронные документы соответствуют требованиям, предусмотренным пунктом 2.7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административного регламента, регистрирует представленные заявление и документы и направляет заявителю уведомление об их приеме.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 предоставлении государственной услуги в электронной форме заявителю обеспечивается направление уведомления о приеме и регистрации заявления в электронной форме.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Уведомление о принятии заявления, поступившего в Комитет в электронной форме,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 на адрес электронной почты или с использованием средств официального сайта Комитета, единого или регионального порталов в единый личный кабинет по выбору заявителя.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Особенности выполнения административной процедуры.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 случае представления комплексного запроса такой запрос должен содержать указание на государственные и (или) 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предоставления.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 приеме комплексного запроса у заявителя должностное лицо МФЦ обязано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которых необходимо для получения государственной услуги, указанной в комплексном запросе.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Общий срок выполнения комплексного запроса исчисляется как наибольшая продолжительность государственной услуги в составе комплексного запроса для «параллельных» услуг или как сумма наибольших сроков оказания государственных услуг в составе комплексного запроса для «последовательных» услуг.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3.2.3. Формирование и направление межведомственных запросов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документов, платежных документов, указанных в подпункте 2.6.1 административного регламента.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Содержание</w:t>
      </w:r>
      <w:r w:rsidRPr="006B694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настоящей административной процедуры включает в себя подготовку и направление межведомственного запроса в орган и (или) организацию, в распоряжении которого находятся сведения, предусмотренные пунктом 2.7 административного регламента, контроль за своевременным поступлением ответа на направленный запрос, получение ответа.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Общий максимальный срок подготовки и направления запроса о представлении документов в порядке межведомственного информационного взаимодействия не должен превышать 2 рабочих дней со дня получения заявления, документов и платежных документов в полном объеме и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правильно оформленных, указанных в подпункте 2.6.1 административного регламента.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Направление межведомственного запроса в порядке межведомственного информационного взаимодействия осуществляется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при отсутствии доступа к этой системе - на бумажном носителе.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 либо МФЦ, ответственным за истребование документов (сведений) в порядке межведомственного информационного взаимодействия.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Критериями принятия решения о направлении запроса об истребовании документа (сведения) в порядке межведомственного информационного взаимодействия является непредставление заявителем документов, указанных в пункте 2.7 административного регламента.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Результатом настоящей административной процедуры является получение Комитетом либо МФЦ ответа на межведомственный запрос.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Способ фиксации результата выполнения настоящей административной процедуры - регистрация ответа, полученного в порядке межведомственного информационного взаимодействия, в журнале регистрации входящих документов, его приобщение к документам для предоставления государственной услуги, передача документов должностному лицу Комитета, ответственному за назначение дополнительной компенсации.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Должностное лицо Комитета либо МФЦ, ответственное за истребование документов (сведений) в порядке межведомственного информационного взаимодействия, при поступлении ответа на запрос приобщает его к документам, передает документы в порядке делопроизводства должностному лицу Комитета, ответственному за назначение дополнительной компенсации.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Передача должностным лицом МФЦ документов в Комитет осуществляется в соответствии с соглашением, заключенным между МФЦ и Комитетом.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3.2.4. Проверка права заявителя на предоставление государственной услуги и формирование выплатного дела.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заявления, документов, платежных документов и сведений, указанных в подпункте 2.6.1 и пункте 2.7 административного регламента.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Содержание административной процедуры включает в себя проверку права заявителя на предоставление дополнительной компенсации, принятие решения о назначении (отказе в назначении) дополнительной компенсации, формирование личного дела, уведомление заявителя о назначении (отказе в назначении) дополнительной компенсации.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Общий максимальный срок выполнения настоящей административной процедуры составляет 5 рабочих дней со дня получения заявления, документов, платежных документов (сведений) в полном объеме и правильно оформленных, указанных в подпункте 2.6.1 и пункте 2.7  административного регламента.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назначение дополнительной компенсации.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Критериями принятия решения о назначении (отказе в назначении) дополнительной компенсации являются основания, указанные в подпункте 2.9.1 административного регламента.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 наличии права на предоставление дополнительной компенсации должностное лицо Комитета, ответственное за назначение дополнительной компенсации, готовит проект решения о назначении дополнительной компенсации по форме, указанной в приложении 3 к административному регламенту.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 отсутствии права на предоставление дополнительной компенсации должностное лицо Комитета, ответственное за назначение дополнительной компенсации, готовит проект решения об отказе в назначении дополнительной компенсации по форме, указанной в приложении 4 к административному регламенту.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Руководитель Комитета или уполномоченное им должностное лицо Комитета утверждает своей подписью проект решения о назначении (отказе в назначении) дополнительной компенсации, проставляет на нем гербовую печать Комитета и передает его и личное дело заявителя в порядке делопроизводства должностному лицу Комитета, ответственному за назначение дополнительной компенсации.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Должностное лицо Комитета, ответственное за назначение дополнительной компенсации, готовит уведомление о назначении дополнительной компенсации по форме, указанной в приложении 5 к административному регламенту, или уведомление об отказе в назначении дополнительной компенсации по форме, указанной в приложении 6 к административному регламенту.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Результатом настоящей административной процедуры является направление заявителю уведомления о назначении (отказе в назначении) дополнительной компенсации по адресу и способом, указанным им в заявлении.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Заявителю в качестве результата предоставления государственной услуги обеспечивается по его выбору возможность получения: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1) электронного документа подписанного уполномоченным должностным лицом с использованием усиленной квалифицированной электронной подписи;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2) документа на бумажном носителе, подтверждающего содержание электронного документа, направленного Комитетом;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3) информации из государственных информационных систем в случаях, предусмотренных законодательством Российской Федерации.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Способ фиксации результата выполнения настоящей административной процедуры - утверждение проекта решения о назначении (отказе в назначении) дополнительной компенсации и регистрация уведомления о назначении (отказе в назначении) дополнительной компенсации в журнале регистрации исходящих документов.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3.2.6. Формирование выплатных документов.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начала настоящей административной процедуры является поступление должностному лицу Комитета, ответственному за формирование выплатных документов, утвержденного решения о назначении дополнительной компенсации.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Содержание настоящей административной процедуры включает в себя формирование и утверждение списков получателей и ведомостей на выплату дополнительной компенсации, подготовку платежных документов и передачу их в российские кредитные организации и (или) отделению Управления федеральной почтовой связи Ставропольского края - обособленного подразделения акционерного общества «Почта России» (далее - почта).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Общий максимальный срок выполнения настоящей административной процедуры составляет 3 рабочих дня.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Указанная административная процедура выполняется должностным лицом Комитета, ответственным за формирование выплатных документов, должностным лицом отдела бухгалтерского учета и отчетности, главным бухгалтером, руководителем Комитета или уполномоченным им должностным лицом Комитета.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Критерием принятия решения для формирования выплатных документов является утвержденное решение о назначении дополнительной компенсации.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Результатом настоящей административной процедуры является утверждение надлежаще оформленных списков получателей, ведомостей на выплату, платежных поручений подписью и гербовой печатью либо электронно-цифровой подписью руководителя Комитета или уполномоченным им должностным лицом Комитета и их передача для осуществления перечисления (вручения) кредитной российской организацией и (или) почтой.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Должностное лицо отдела бухгалтерского учета и отчетности Комитета передает утвержденные списки получателей с приложением платежных поручений в российские кредитные организации, а ведомости на выплату с приложением платежных поручений - почте.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Способ фиксации результата выполнения настоящей административной процедуры - регистрация платежных документов в журнале учета.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6B6946" w:rsidRPr="006B6946" w:rsidRDefault="006B6946" w:rsidP="006B6946">
      <w:pPr>
        <w:widowControl w:val="0"/>
        <w:autoSpaceDE w:val="0"/>
        <w:spacing w:after="0" w:line="240" w:lineRule="auto"/>
        <w:ind w:left="710"/>
        <w:jc w:val="center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lastRenderedPageBreak/>
        <w:t>4. Формы контроля за исполнением административного регламента</w:t>
      </w:r>
    </w:p>
    <w:p w:rsidR="006B6946" w:rsidRPr="006B6946" w:rsidRDefault="006B6946" w:rsidP="006B6946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4.1. Текущий контроль за: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полнотой, доступностью и качеством предоставления государственной услуги осуществляется начальником отдела Комитета, в компетенцию которого входит назначение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дополнительной компенсации</w:t>
      </w: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, либо лицом, его замещающим, путем проведения выборочных проверок соблюдения и исполнения должностными лицами Комитета положений административного регламента и опроса мнения заявителей;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соблюдением последовательности административных действий, определенных административными процедурами по предоставлению государственной услуги, сроками рассмотрения документов осуществляется начальником отдела Комитета, в компетенцию которого входит назначение ЕДВ, либо лицом, его замещающим, постоянно путем проведения проверок соблюдения и исполнения должностными лицами Комитета, предоставляющими государственную услугу, положений административного регламента, иных нормативных правовых актов Российской Федерации и нормативных правовых актов Ставропольского края.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Периодичность осуществления текущего контроля: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постоянно, при каждом обращении заявителя за предоставлением государственной услуги по вопросам, связанным с принятием решения о назначении (отказе в назначении) </w:t>
      </w: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дополнительной компенсации</w:t>
      </w: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;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ежемесячно, при формировании выплатных документов.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Текущий контроль за соблюдением должностными лицами МФЦ последовательности действий, установленных административным регламентом, и иными нормативными правовыми актами, устанавливающими требования к предоставлению государственной услуги, осуществляется руководителем МФЦ ежедневно.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4.2. 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государственной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(бездействие) должностных лиц Комитета.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Периодичность осуществления последующего контроля составляет один раз в три года.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4.3. Для проведения проверки в Комитете формируется комиссия. Результаты деятельности комиссии оформляются в виде справки, в которой </w:t>
      </w: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lastRenderedPageBreak/>
        <w:t>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4.4. Плановые проверки осуществляются на основании годового плана работы Комитета.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Внеплановые проверки осуществляются на основании распорядительных документов Комитета. При проверке рассматриваются все вопросы, связанные с предоставлением государственной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Внеплановые проверки полноты и качества предоставления государственной услуги проводятся на основании обращения граждан.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4.5. В любое время с момента регистрации документов в Комитете заявитель имеет право знакомиться с документами и материалами, касающимися его рассмотрения,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4.6. Должностные лица, муниципальные служащие Комитета, работники МФЦ, организаций, указанных в части 1.1 статьи 16 Федерального закона № 210-ФЗ, участвующие в предоставлении государственной услуги, несут персональную ответственность за полноту и качество предоставления государственной услуги, за действия (бездействие) и решения, принимаемые (осуществляемые) в ходе предоставления государственной услуги, за соблюдение и исполнение положений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Персональная ответственность должностных лиц, муниципальных служащих Комитета, ответственных за исполнение административных процедур,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Персональная ответственность работников МФЦ, организаций, указанных в части 1.1 статьи 16 Федерального закона № 210-ФЗ, участвующих в предоставлении государственной услуги, закрепляется нормативными правовыми актами указанных организаций в соответствии с требованиями законодательства Российской Федерации и законодательства Ставропольского края.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lastRenderedPageBreak/>
        <w:t>4.7. Юридические лица, индивидуальные предприниматели, граждане, их объединения и организации, которым предоставляется государственная услуга, имеют право на любые предусмотренные законодательством Российской Федерации формы контроля за деятельностью Комитета при предоставлении им государственной услуги.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4.8. Юридические лица, индивидуальные предприниматели, граждане, их объединения и организации в случае выявления фактов нарушения порядка предоставления государственной услуги или ненадлежащего исполнения административного регламента вправе обратиться с жалобой в органы и к должностным лицам, указанным в пункте 5.2 административного регламента.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Жалоба может быть представлена на личном приеме, направлена почтовым отправлением или в электронной форме с использованием информационных ресурсов в информационно-коммуникационной сети «Интернет» и единого портала.</w:t>
      </w: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Комитета, МФЦ, организаций, указанных в части 1.1 статьи 16 Федерального закона № 210-ФЗ, а также их должностных лиц, государственных гражданских работников</w:t>
      </w:r>
    </w:p>
    <w:p w:rsidR="006B6946" w:rsidRPr="006B6946" w:rsidRDefault="006B6946" w:rsidP="006B694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5.1. Заявитель имеет право на досудебное (внесудебное) обжалование решений и (или) действий (бездействия), принятых (осуществленных) Комитетом, его должностными лицами, муниципальными служащими, а также МФЦ, организациями, указанными в части 1 1 статьи 16 Федерального закона № 210-ФЗ, их должностных лиц, работников в ходе предоставления государственной услуги, в порядке, предусмотренном главой 2 Федерального закона № 210-ФЗ (далее - жалоба).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5.2. Жалоба может быть подана заявителем или его представителем: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на имя главы города, в случае если обжалуются действия (бездействие) руководителя Комитета, руководителя МФЦ, руководителя организации, указанной в части 1.1 статьи 16 Федерального закона № 210-ФЗ;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на имя руководителя Комитета, в случае если обжалуются решения и действия (бездействие) Комитета, его должностных лиц, муниципальных служащих;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на имя руководителя МФЦ, в случае если обжалуются действия (бездействие) МФЦ, его должностных лиц;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на имя руководителя организации, указанной в части 1.1 статьи 16 Федерального закона № 210-ФЗ, в случае если обжалуются действия (бездействие) работников указанной организации.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подачи жалобы представителем заявителя представляются: документ, удостоверяющий его личность, и документ, удостоверяющий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lastRenderedPageBreak/>
        <w:t>Жалоба может быть подана заявителем через МФЦ, который обеспечивает ее передачу в Комитет. Жалоба может быть подана в письменной форме на русском языке на бумажном носителе почтовым отправлением, при личном приеме заявителя или его представителя, а также в электронном виде.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Жалоба на решения (или) действия (бездействие) Комитета, его должностных лиц, муниципальных служащих, руководителя МФЦ подаются в администрацию города Невинномысска в соответствии постановлением Правительства Ставропольского края от 22 ноября 2013 г. № 428-п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края, многофункциональных центров предоставления государственных и муниципальных услуг в Ставропольском крае и их работников».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5.3. Заявитель может подать жалобу: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лично либо в письменной форме путем направления почтовых отправлений в Комитет, предоставляющий государственную услугу, МФЦ органы местного самоуправления муниципального образования Ставропольского края, являющиеся учредителями МФЦ, а также в организации, указанные в части 1.1 статьи 16 Федерального закона   № 210-ФЗ;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в электронной форме посредством использования: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единого портала (www.gosuslugi.ru);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регионального портала (www.26gosuslugi.ru);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В случае подачи жалобы при личном приеме заявитель представляет документ, удостоверяющий его личность.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могут быть представлены: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1) оформленная в соответствии с законодательством Российском Федерации доверенность;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7"/>
          <w:szCs w:val="27"/>
          <w:lang w:eastAsia="ar-SA"/>
        </w:rPr>
        <w:t>В случае подачи заявителем жалобы в электронном виде документы, предусмотренные подпунктами 1 и 2 настоящего пункта, могут быть представлены в форме электронных документов, подписанных электронной</w:t>
      </w: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 </w:t>
      </w: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Жалоба должна содержать: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наименование Комитета, фамилию, имя, отчество (последнее при наличии) и должность должностного лица, муниципального служащего, замещающих должность в Комитете, решения и действия (бездействие) которых обжалуются;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фамилию, имя, отчество (последнее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заявителю, (за исключением случая, когда жалоба подается способом, предусмотренным абзацем девятым настоящего пункта);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сведения об обжалуемых решениях и действиях (бездействии) Комитета, его должностного лица, муниципального служащего;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доводы, на основании которых заявитель не согласен с решением и действием (бездействием) Комитета, его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Жалоба, поступившая в Комитет,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действия (бездействие) Комитета, его должностных лиц, муниципальных служащих. Форма и порядок ведения журнала определяются Комитетом. Жалоба рассматривается должностным лицом Комитета, наделенным полномочиями по рассмотрению жалоб, в течение 15 рабочих дней со дня ее регистрации, если более короткие сроки рассмотрения жалобы не установлены Комитетом, а в случае обжалования отказа Комитета, его должностного лица,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- в течение 5 рабочих дней со дня ее регистрации.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если принятие решения по жалобе заявителя не входит в компетенцию Комитета, в течение 3 рабочих дней со дня регистрации жалобы Комитет направляет ее в уполномоченный на рассмотрение орган и информирует заявителя о перенаправлении жалобы в письменной форме.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По результатам рассмотрения жалобы принимается одно из следующих решений: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жалоба удовлетворяется, в том числе в форме отмены принятого решения, исправления допущенных Комитетом опечаток и ошибок в выданных в результате предоставления государственной услуги документах, </w:t>
      </w: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в удовлетворении жалобы отказывается.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По результатам рассмотрения жалобы заявителю направляется письменный мотивированный ответ о результатах рассмотрения жалобы (далее - ответ на жалобу).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При удовлетворении жалобы Комитет принимает исчерпывающие меры по устранению выявленных нарушений при оказании государственной услуги, в том числе по выдаче заявителю результата государственной услуги, в течение 5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При удовлетворении жалобы в ответе о результатах рассмотрения жалобы дается информация о действиях, осуществляемых Комитетом в целях незамедлительного устранения выявленных нарушений при оказании государственной услуги, а также приносятся извинения заявителю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отказа в удовлетворении жалобы в ответе на жалобу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Ответ на жалобу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если жалоба была подана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ответ о результатах рассмотрения жалобы направляется посредством использования системы досудебного обжалования.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В ответе на  жалобу указывается: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наименование Комитета, должность, фамилия, имя, отчество (последнее при наличии) должностного лица, муниципального служащего Комитета, принявшего решение по жалобе;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номер, дата, место принятия решения, включая сведения о должностном лице, муниципальном служащем Комитета, решение или действие (бездействие) которого обжалуется;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фамилия, имя, отчество (последнее при наличии) заявителя;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основания для принятия решения по жалобе;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принятое по жалобе решение;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в случае если жалоба признана обоснованной - сроки устранения выявленных нарушений, в том числе срок предоставления результата государственной услуги;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сведения о порядке обжалования принятого по жалобе решения.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Ответ на жалобу подписывается уполномоченным на рассмотрение жалобы должностным лицом Комитета.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5.4.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Комитета, наделенное полномочиями по рассмотрению жалоб, незамедлительно направляет имеющиеся материалы в органы прокуратуры.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Жалоба на решения и (или) действия (бездействие) МФЦ, организаций, указанных в части 1.1 статьи 16 Федерального закона № 210-ФЗ, их должностных лиц, работников, принятые (осуществленные) в ходе предоставления государственной услуги, рассматривается в соответствии с постановлением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                          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5.3. Информирование заявителей о порядке подачи и рассмотрения жалобы осуществляется по телефону, при личном приеме, с использованием электронной почты Комитета, на едином или региональном порталах.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Комитета, а также его должностных лиц, муниципальных служащих, МФЦ, организаций, указанных части 1.1 статьи 16 Федерального закона № 210-ФЗ: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Федеральный закон № 210-ФЗ;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 xml:space="preserve">постановление Правительства Российской Федерации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</w:t>
      </w: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lastRenderedPageBreak/>
        <w:t>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постановление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постановление Правительства Ставропольского края от 22 ноября                 2013 г. № 428-п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края, многофункциональных центров предоставления государственных и муниципальных услуг в Ставропольском крае и их работников».</w:t>
      </w:r>
    </w:p>
    <w:p w:rsidR="006B6946" w:rsidRPr="006B6946" w:rsidRDefault="006B6946" w:rsidP="006B6946">
      <w:pPr>
        <w:widowControl w:val="0"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5.5. Информация, указанная в настоящем разделе, подлежит обязательному размещению на едином или региональном порталах.</w:t>
      </w:r>
    </w:p>
    <w:p w:rsidR="006B6946" w:rsidRPr="006B6946" w:rsidRDefault="006B6946" w:rsidP="006B6946">
      <w:pPr>
        <w:suppressAutoHyphens/>
        <w:spacing w:after="0" w:line="240" w:lineRule="auto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suppressAutoHyphens/>
        <w:spacing w:after="0" w:line="240" w:lineRule="auto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suppressAutoHyphens/>
        <w:spacing w:after="0" w:line="240" w:lineRule="auto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Первый заместитель главы</w:t>
      </w:r>
    </w:p>
    <w:p w:rsidR="006B6946" w:rsidRP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администрации города Невинномысска                                         В.Э. Соколюк </w:t>
      </w:r>
    </w:p>
    <w:p w:rsidR="006B6946" w:rsidRPr="006B6946" w:rsidRDefault="006B6946" w:rsidP="006B6946">
      <w:pPr>
        <w:pBdr>
          <w:bottom w:val="single" w:sz="4" w:space="1" w:color="auto"/>
        </w:pBd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Приложение визируют:</w:t>
      </w:r>
    </w:p>
    <w:p w:rsidR="006B6946" w:rsidRP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 по труду</w:t>
      </w:r>
    </w:p>
    <w:p w:rsidR="006B6946" w:rsidRPr="006B6946" w:rsidRDefault="006B6946" w:rsidP="006B6946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и социальной поддержке населения </w:t>
      </w:r>
    </w:p>
    <w:p w:rsidR="006B6946" w:rsidRPr="006B6946" w:rsidRDefault="006B6946" w:rsidP="006B6946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  Н.И. Морозова</w:t>
      </w:r>
    </w:p>
    <w:p w:rsidR="006B6946" w:rsidRP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Первый заместитель главы</w:t>
      </w:r>
    </w:p>
    <w:p w:rsidR="006B6946" w:rsidRP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администрации города Невинномысска                                        Е.С. Евдоченко</w:t>
      </w:r>
    </w:p>
    <w:p w:rsidR="006B6946" w:rsidRP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Начальник правового управления</w:t>
      </w:r>
    </w:p>
    <w:p w:rsidR="006B6946" w:rsidRDefault="006B6946" w:rsidP="006B6946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  <w:sectPr w:rsidR="006B6946" w:rsidSect="006B6946">
          <w:headerReference w:type="default" r:id="rId17"/>
          <w:pgSz w:w="11906" w:h="16838" w:code="9"/>
          <w:pgMar w:top="1418" w:right="567" w:bottom="1134" w:left="1985" w:header="454" w:footer="210" w:gutter="0"/>
          <w:pgNumType w:start="1"/>
          <w:cols w:space="708"/>
          <w:titlePg/>
          <w:docGrid w:linePitch="381"/>
        </w:sectPr>
      </w:pPr>
      <w:r w:rsidRPr="006B694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администрации города Невинномысска                                          Е.Н. Дудченко</w:t>
      </w:r>
    </w:p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6B6946" w:rsidRPr="006B6946" w:rsidTr="00817463">
        <w:tc>
          <w:tcPr>
            <w:tcW w:w="2046" w:type="pct"/>
          </w:tcPr>
          <w:p w:rsidR="006B6946" w:rsidRPr="006B6946" w:rsidRDefault="006B6946" w:rsidP="006B6946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54" w:type="pct"/>
          </w:tcPr>
          <w:p w:rsidR="006B6946" w:rsidRPr="006B6946" w:rsidRDefault="006B6946" w:rsidP="006B6946">
            <w:pPr>
              <w:autoSpaceDE w:val="0"/>
              <w:jc w:val="center"/>
              <w:textAlignment w:val="baseline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6B6946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Приложение  1</w:t>
            </w:r>
          </w:p>
          <w:p w:rsidR="006B6946" w:rsidRPr="006B6946" w:rsidRDefault="006B6946" w:rsidP="006B6946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ru-RU"/>
              </w:rPr>
            </w:pPr>
            <w:r w:rsidRPr="006B6946">
              <w:rPr>
                <w:rFonts w:ascii="Times New Roman" w:eastAsia="Times New Roman" w:hAnsi="Times New Roman"/>
                <w:kern w:val="1"/>
                <w:sz w:val="28"/>
                <w:szCs w:val="20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предоставление»</w:t>
            </w:r>
          </w:p>
        </w:tc>
      </w:tr>
    </w:tbl>
    <w:p w:rsidR="006B6946" w:rsidRPr="006B6946" w:rsidRDefault="006B6946" w:rsidP="006B6946">
      <w:pPr>
        <w:tabs>
          <w:tab w:val="left" w:pos="3544"/>
        </w:tabs>
        <w:suppressAutoHyphens/>
        <w:autoSpaceDE w:val="0"/>
        <w:spacing w:after="0" w:line="240" w:lineRule="exact"/>
        <w:ind w:firstLine="5670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6946">
        <w:rPr>
          <w:rFonts w:ascii="Times New Roman" w:eastAsia="Arial" w:hAnsi="Times New Roman" w:cs="Arial"/>
          <w:kern w:val="1"/>
          <w:sz w:val="24"/>
          <w:szCs w:val="24"/>
          <w:lang w:eastAsia="ar-SA"/>
        </w:rPr>
        <w:t xml:space="preserve">   </w:t>
      </w:r>
    </w:p>
    <w:p w:rsidR="006B6946" w:rsidRPr="006B6946" w:rsidRDefault="006B6946" w:rsidP="006B694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БЛОК – СХЕМА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0"/>
          <w:lang w:eastAsia="ru-RU"/>
        </w:rPr>
        <w:t>предоставления гражданам дополнительной компенсации расходов на оплату жилых помещений и коммунальных услуг</w: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1092200</wp:posOffset>
                </wp:positionH>
                <wp:positionV relativeFrom="paragraph">
                  <wp:posOffset>52070</wp:posOffset>
                </wp:positionV>
                <wp:extent cx="4086225" cy="352425"/>
                <wp:effectExtent l="9525" t="9525" r="9525" b="9525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946" w:rsidRPr="00B35096" w:rsidRDefault="006B6946" w:rsidP="006B694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B3509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Информирование и консультирование заявителя по вопросу предоставления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26" type="#_x0000_t202" style="position:absolute;left:0;text-align:left;margin-left:86pt;margin-top:4.1pt;width:321.7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">
                <v:textbox>
                  <w:txbxContent>
                    <w:p w:rsidR="006B6946" w:rsidRPr="00B35096" w:rsidRDefault="006B6946" w:rsidP="006B694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B35096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Информирование и консультирование заявителя по вопросу предоставления 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1149350</wp:posOffset>
                </wp:positionH>
                <wp:positionV relativeFrom="paragraph">
                  <wp:posOffset>99695</wp:posOffset>
                </wp:positionV>
                <wp:extent cx="0" cy="171450"/>
                <wp:effectExtent l="57150" t="9525" r="57150" b="1905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BD90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90.5pt;margin-top:7.85pt;width:0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118745</wp:posOffset>
                </wp:positionV>
                <wp:extent cx="1276350" cy="228600"/>
                <wp:effectExtent l="9525" t="9525" r="9525" b="952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946" w:rsidRPr="00B35096" w:rsidRDefault="006B6946" w:rsidP="006B694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Прием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27" type="#_x0000_t202" style="position:absolute;left:0;text-align:left;margin-left:.5pt;margin-top:9.35pt;width:100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">
                <v:textbox>
                  <w:txbxContent>
                    <w:p w:rsidR="006B6946" w:rsidRPr="00B35096" w:rsidRDefault="006B6946" w:rsidP="006B694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Прием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720725</wp:posOffset>
                </wp:positionH>
                <wp:positionV relativeFrom="paragraph">
                  <wp:posOffset>42545</wp:posOffset>
                </wp:positionV>
                <wp:extent cx="0" cy="171450"/>
                <wp:effectExtent l="57150" t="9525" r="57150" b="1905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66574" id="Прямая со стрелкой 15" o:spid="_x0000_s1026" type="#_x0000_t32" style="position:absolute;margin-left:56.75pt;margin-top:3.35pt;width:0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">
                <v:stroke endarrow="block"/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61595</wp:posOffset>
                </wp:positionV>
                <wp:extent cx="1866900" cy="200025"/>
                <wp:effectExtent l="9525" t="9525" r="9525" b="9525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946" w:rsidRPr="00B35096" w:rsidRDefault="006B6946" w:rsidP="006B694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Расписка в приеме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4" o:spid="_x0000_s1028" type="#_x0000_t202" style="position:absolute;left:0;text-align:left;margin-left:.5pt;margin-top:4.85pt;width:147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">
                <v:textbox>
                  <w:txbxContent>
                    <w:p w:rsidR="006B6946" w:rsidRPr="00B35096" w:rsidRDefault="006B6946" w:rsidP="006B694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Расписка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720725</wp:posOffset>
                </wp:positionH>
                <wp:positionV relativeFrom="paragraph">
                  <wp:posOffset>109220</wp:posOffset>
                </wp:positionV>
                <wp:extent cx="0" cy="142875"/>
                <wp:effectExtent l="57150" t="9525" r="57150" b="1905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0A2BF" id="Прямая со стрелкой 13" o:spid="_x0000_s1026" type="#_x0000_t32" style="position:absolute;margin-left:56.75pt;margin-top:8.6pt;width:0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4340225</wp:posOffset>
                </wp:positionH>
                <wp:positionV relativeFrom="paragraph">
                  <wp:posOffset>13970</wp:posOffset>
                </wp:positionV>
                <wp:extent cx="1571625" cy="742950"/>
                <wp:effectExtent l="9525" t="9525" r="9525" b="952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946" w:rsidRPr="00B35096" w:rsidRDefault="006B6946" w:rsidP="006B694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Решение об отказе в назначении дополнительной компенсации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9" type="#_x0000_t202" style="position:absolute;left:0;text-align:left;margin-left:341.75pt;margin-top:1.1pt;width:123.75pt;height:5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">
                <v:textbox>
                  <w:txbxContent>
                    <w:p w:rsidR="006B6946" w:rsidRPr="00B35096" w:rsidRDefault="006B6946" w:rsidP="006B694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Решение об отказе в назначении дополнительной компенсации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1530350</wp:posOffset>
                </wp:positionH>
                <wp:positionV relativeFrom="paragraph">
                  <wp:posOffset>99695</wp:posOffset>
                </wp:positionV>
                <wp:extent cx="2686050" cy="247650"/>
                <wp:effectExtent l="9525" t="9525" r="9525" b="9525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946" w:rsidRPr="00B35096" w:rsidRDefault="006B6946" w:rsidP="006B694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Отказ в назначении дополнительной компенсации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30" type="#_x0000_t202" style="position:absolute;left:0;text-align:left;margin-left:120.5pt;margin-top:7.85pt;width:211.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">
                <v:textbox>
                  <w:txbxContent>
                    <w:p w:rsidR="006B6946" w:rsidRPr="00B35096" w:rsidRDefault="006B6946" w:rsidP="006B694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Отказ в назначении дополнительной компенсации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99695</wp:posOffset>
                </wp:positionV>
                <wp:extent cx="1276350" cy="247650"/>
                <wp:effectExtent l="9525" t="9525" r="9525" b="952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946" w:rsidRPr="00B35096" w:rsidRDefault="006B6946" w:rsidP="006B694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Проверка права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31" type="#_x0000_t202" style="position:absolute;left:0;text-align:left;margin-left:.5pt;margin-top:7.85pt;width:100.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">
                <v:textbox>
                  <w:txbxContent>
                    <w:p w:rsidR="006B6946" w:rsidRPr="00B35096" w:rsidRDefault="006B6946" w:rsidP="006B694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Проверка права</w:t>
                      </w:r>
                    </w:p>
                  </w:txbxContent>
                </v:textbox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52070</wp:posOffset>
                </wp:positionV>
                <wp:extent cx="123825" cy="0"/>
                <wp:effectExtent l="9525" t="57150" r="19050" b="5715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86646" id="Прямая со стрелкой 9" o:spid="_x0000_s1026" type="#_x0000_t32" style="position:absolute;margin-left:332pt;margin-top:4.1pt;width:9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1282700</wp:posOffset>
                </wp:positionH>
                <wp:positionV relativeFrom="paragraph">
                  <wp:posOffset>52070</wp:posOffset>
                </wp:positionV>
                <wp:extent cx="247650" cy="0"/>
                <wp:effectExtent l="9525" t="57150" r="19050" b="5715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12931" id="Прямая со стрелкой 8" o:spid="_x0000_s1026" type="#_x0000_t32" style="position:absolute;margin-left:101pt;margin-top:4.1pt;width:19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">
                <v:stroke endarrow="block"/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720725</wp:posOffset>
                </wp:positionH>
                <wp:positionV relativeFrom="paragraph">
                  <wp:posOffset>42545</wp:posOffset>
                </wp:positionV>
                <wp:extent cx="0" cy="209550"/>
                <wp:effectExtent l="57150" t="9525" r="57150" b="1905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0445F" id="Прямая со стрелкой 7" o:spid="_x0000_s1026" type="#_x0000_t32" style="position:absolute;margin-left:56.75pt;margin-top:3.35pt;width:0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4606925</wp:posOffset>
                </wp:positionH>
                <wp:positionV relativeFrom="paragraph">
                  <wp:posOffset>147320</wp:posOffset>
                </wp:positionV>
                <wp:extent cx="9525" cy="209550"/>
                <wp:effectExtent l="47625" t="9525" r="571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762A4" id="Прямая со стрелкой 6" o:spid="_x0000_s1026" type="#_x0000_t32" style="position:absolute;margin-left:362.75pt;margin-top:11.6pt;width:.7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99695</wp:posOffset>
                </wp:positionV>
                <wp:extent cx="1762125" cy="361950"/>
                <wp:effectExtent l="9525" t="9525" r="9525" b="952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946" w:rsidRPr="00B35096" w:rsidRDefault="006B6946" w:rsidP="006B694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Решение о назначении дополнительной компенсации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2" type="#_x0000_t202" style="position:absolute;left:0;text-align:left;margin-left:.5pt;margin-top:7.85pt;width:138.75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">
                <v:textbox>
                  <w:txbxContent>
                    <w:p w:rsidR="006B6946" w:rsidRPr="00B35096" w:rsidRDefault="006B6946" w:rsidP="006B694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Решение о назначении дополнительной компенсации</w:t>
                      </w:r>
                    </w:p>
                  </w:txbxContent>
                </v:textbox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2339975</wp:posOffset>
                </wp:positionH>
                <wp:positionV relativeFrom="paragraph">
                  <wp:posOffset>52070</wp:posOffset>
                </wp:positionV>
                <wp:extent cx="3571875" cy="352425"/>
                <wp:effectExtent l="9525" t="9525" r="9525" b="952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946" w:rsidRPr="00B35096" w:rsidRDefault="006B6946" w:rsidP="006B694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Обжалование отказа в назначении дополнительной компенсации в досудебном, судебном порядке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3" type="#_x0000_t202" style="position:absolute;left:0;text-align:left;margin-left:184.25pt;margin-top:4.1pt;width:281.2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">
                <v:textbox>
                  <w:txbxContent>
                    <w:p w:rsidR="006B6946" w:rsidRPr="00B35096" w:rsidRDefault="006B6946" w:rsidP="006B694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Обжалование отказа в назначении дополнительной компенсации в досудебном, судебном порядке</w:t>
                      </w:r>
                    </w:p>
                  </w:txbxContent>
                </v:textbox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720725</wp:posOffset>
                </wp:positionH>
                <wp:positionV relativeFrom="paragraph">
                  <wp:posOffset>4445</wp:posOffset>
                </wp:positionV>
                <wp:extent cx="0" cy="180975"/>
                <wp:effectExtent l="57150" t="9525" r="571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6D2F3" id="Прямая со стрелкой 3" o:spid="_x0000_s1026" type="#_x0000_t32" style="position:absolute;margin-left:56.75pt;margin-top:.35pt;width:0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kern w:val="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33020</wp:posOffset>
                </wp:positionV>
                <wp:extent cx="2219325" cy="228600"/>
                <wp:effectExtent l="9525" t="9525" r="9525" b="952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6946" w:rsidRPr="00B35096" w:rsidRDefault="006B6946" w:rsidP="006B6946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Формирование выплатных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4" type="#_x0000_t202" style="position:absolute;left:0;text-align:left;margin-left:.5pt;margin-top:2.6pt;width:174.7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">
                <v:textbox>
                  <w:txbxContent>
                    <w:p w:rsidR="006B6946" w:rsidRPr="00B35096" w:rsidRDefault="006B6946" w:rsidP="006B6946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Формирование выплатных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  <w:t>Председатель комитета по труду</w:t>
      </w:r>
    </w:p>
    <w:p w:rsidR="006B6946" w:rsidRP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  <w:t xml:space="preserve">и социальной поддержке населения </w:t>
      </w:r>
    </w:p>
    <w:p w:rsidR="006B6946" w:rsidRDefault="006B6946" w:rsidP="006B6946">
      <w:pPr>
        <w:widowControl w:val="0"/>
        <w:tabs>
          <w:tab w:val="left" w:pos="8222"/>
          <w:tab w:val="left" w:pos="9000"/>
        </w:tabs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  <w:sectPr w:rsidR="006B6946" w:rsidSect="00B35096">
          <w:headerReference w:type="default" r:id="rId18"/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  <w:r w:rsidRPr="006B6946">
        <w:rPr>
          <w:rFonts w:ascii="Times New Roman" w:eastAsia="Times New Roman" w:hAnsi="Times New Roman" w:cs="Arial"/>
          <w:kern w:val="1"/>
          <w:sz w:val="28"/>
          <w:szCs w:val="28"/>
          <w:lang w:eastAsia="ru-RU"/>
        </w:rPr>
        <w:t>администрации города Невинномысска                                        Н.И. Морозова</w: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1" allowOverlap="1">
                <wp:simplePos x="0" y="0"/>
                <wp:positionH relativeFrom="column">
                  <wp:posOffset>1257299</wp:posOffset>
                </wp:positionH>
                <wp:positionV relativeFrom="paragraph">
                  <wp:posOffset>152399</wp:posOffset>
                </wp:positionV>
                <wp:extent cx="0" cy="0"/>
                <wp:effectExtent l="0" t="0" r="0" b="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D486C1" id="Прямая соединительная линия 82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99pt,12pt" to="9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">
                <v:stroke endarrow="block"/>
              </v:line>
            </w:pict>
          </mc:Fallback>
        </mc:AlternateContent>
      </w:r>
    </w:p>
    <w:tbl>
      <w:tblPr>
        <w:tblStyle w:val="1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6B6946" w:rsidRPr="006B6946" w:rsidTr="00817463">
        <w:tc>
          <w:tcPr>
            <w:tcW w:w="2046" w:type="pct"/>
          </w:tcPr>
          <w:p w:rsidR="006B6946" w:rsidRPr="006B6946" w:rsidRDefault="006B6946" w:rsidP="006B6946">
            <w:pPr>
              <w:autoSpaceDE w:val="0"/>
              <w:autoSpaceDN w:val="0"/>
              <w:adjustRightInd w:val="0"/>
              <w:spacing w:line="240" w:lineRule="exact"/>
              <w:ind w:right="8"/>
              <w:jc w:val="center"/>
              <w:outlineLvl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pct"/>
          </w:tcPr>
          <w:p w:rsidR="006B6946" w:rsidRPr="006B6946" w:rsidRDefault="006B6946" w:rsidP="006B694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Приложение  2</w:t>
            </w:r>
          </w:p>
          <w:p w:rsidR="006B6946" w:rsidRPr="006B6946" w:rsidRDefault="006B6946" w:rsidP="006B694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B6946">
              <w:rPr>
                <w:rFonts w:ascii="Times New Roman" w:eastAsia="Times New Roman" w:hAnsi="Times New Roman"/>
                <w:sz w:val="28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предоставление»</w:t>
            </w:r>
          </w:p>
        </w:tc>
      </w:tr>
    </w:tbl>
    <w:p w:rsidR="006B6946" w:rsidRPr="006B6946" w:rsidRDefault="006B6946" w:rsidP="006B6946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p w:rsidR="006B6946" w:rsidRPr="006B6946" w:rsidRDefault="006B6946" w:rsidP="006B6946">
      <w:pPr>
        <w:autoSpaceDE w:val="0"/>
        <w:snapToGrid w:val="0"/>
        <w:spacing w:before="14" w:after="0" w:line="170" w:lineRule="atLeast"/>
        <w:ind w:left="5245"/>
        <w:jc w:val="right"/>
        <w:rPr>
          <w:rFonts w:ascii="Times New Roman" w:eastAsia="Arial CYR" w:hAnsi="Times New Roman" w:cs="Arial CYR"/>
          <w:sz w:val="28"/>
          <w:szCs w:val="28"/>
          <w:lang w:eastAsia="ru-RU"/>
        </w:rPr>
      </w:pPr>
      <w:r w:rsidRPr="006B6946">
        <w:rPr>
          <w:rFonts w:ascii="Times New Roman" w:eastAsia="Arial CYR" w:hAnsi="Times New Roman" w:cs="Arial CYR"/>
          <w:sz w:val="28"/>
          <w:szCs w:val="28"/>
          <w:lang w:eastAsia="ru-RU"/>
        </w:rPr>
        <w:t>Форма</w:t>
      </w:r>
    </w:p>
    <w:p w:rsidR="006B6946" w:rsidRPr="006B6946" w:rsidRDefault="006B6946" w:rsidP="006B6946">
      <w:pPr>
        <w:autoSpaceDE w:val="0"/>
        <w:snapToGrid w:val="0"/>
        <w:spacing w:before="14" w:after="0" w:line="170" w:lineRule="atLeast"/>
        <w:ind w:left="5245"/>
        <w:jc w:val="both"/>
        <w:rPr>
          <w:rFonts w:ascii="Times New Roman" w:eastAsia="Arial CYR" w:hAnsi="Times New Roman" w:cs="Arial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387"/>
      </w:tblGrid>
      <w:tr w:rsidR="006B6946" w:rsidRPr="006B6946" w:rsidTr="0081746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Должность руководителя: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Ф.И.О. руководителя: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от: __________________________________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Ф.И.О. полностью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действующего в интересах 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(заполняется в случае подачи заявления законным представителем либо доверенным лицом льготника)</w:t>
            </w: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: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Ф.И.О. полностью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__. __. __________ года рождения</w:t>
            </w:r>
          </w:p>
        </w:tc>
      </w:tr>
    </w:tbl>
    <w:p w:rsidR="006B6946" w:rsidRPr="006B6946" w:rsidRDefault="006B6946" w:rsidP="006B6946">
      <w:pPr>
        <w:spacing w:after="0" w:line="283" w:lineRule="exact"/>
        <w:ind w:left="283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6946" w:rsidRPr="006B6946" w:rsidRDefault="006B6946" w:rsidP="006B69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Заявление № ___________</w:t>
      </w:r>
    </w:p>
    <w:p w:rsidR="006B6946" w:rsidRPr="006B6946" w:rsidRDefault="006B6946" w:rsidP="006B694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назначении дополнительной компенсации расходов на оплату жилых помещений и коммунальных услуг и способе ее доставки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Прошу назначить дополнительную компенсацию расходов на оплату жилых помещений и коммунальных услуг (далее - дополнительная компенсация) как: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указать льготную категорию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Я являюсь (при необходимости нужное отметить):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9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4995"/>
        <w:gridCol w:w="391"/>
        <w:gridCol w:w="5213"/>
      </w:tblGrid>
      <w:tr w:rsidR="006B6946" w:rsidRPr="006B6946" w:rsidTr="00817463">
        <w:tc>
          <w:tcPr>
            <w:tcW w:w="3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законным представителем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доверенным лицом.</w:t>
            </w:r>
          </w:p>
        </w:tc>
      </w:tr>
    </w:tbl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Паспорт или иной документ, удостоверяющий личность льготника серия ____________ № _______________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кем выдан: _____________________________________________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дата выдачи: __. __. ____.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Адрес регистрации льготника:___________________________________</w:t>
      </w:r>
    </w:p>
    <w:p w:rsidR="006B6946" w:rsidRPr="006B6946" w:rsidRDefault="006B6946" w:rsidP="006B69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Адрес жилого помещения, на которое назначена компенсация расходов на оплату жилого помещения и коммунальных услуг, предусмотренная Федерального закона от 12 января 1995 г. № 5-ФЗ «О ветеранах»  (далее - компенсация на ЖКУ): _____________________________________________</w:t>
      </w:r>
    </w:p>
    <w:p w:rsidR="006B6946" w:rsidRPr="006B6946" w:rsidRDefault="006B6946" w:rsidP="006B69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Контактный телефон __________, e-mail (при наличии): ____________.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СНИЛС льготника: ______________________________.</w:t>
      </w:r>
    </w:p>
    <w:p w:rsidR="006B6946" w:rsidRPr="006B6946" w:rsidRDefault="006B6946" w:rsidP="006B694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заполняется по желанию гражданина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Выплату назначенной дополнительной компенсации прошу осуществлять через: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почтовое отделение ______________________________________;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кредитную организацию ___________________________________,</w:t>
      </w:r>
    </w:p>
    <w:p w:rsidR="006B6946" w:rsidRPr="006B6946" w:rsidRDefault="006B6946" w:rsidP="006B694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наименование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283"/>
        <w:gridCol w:w="284"/>
        <w:gridCol w:w="283"/>
        <w:gridCol w:w="284"/>
        <w:gridCol w:w="425"/>
        <w:gridCol w:w="425"/>
        <w:gridCol w:w="425"/>
        <w:gridCol w:w="426"/>
        <w:gridCol w:w="425"/>
        <w:gridCol w:w="425"/>
      </w:tblGrid>
      <w:tr w:rsidR="006B6946" w:rsidRPr="006B6946" w:rsidTr="00817463"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номер структурного подразделения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</w:tbl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лицевой счет </w:t>
      </w: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"/>
        <w:gridCol w:w="339"/>
        <w:gridCol w:w="339"/>
        <w:gridCol w:w="259"/>
        <w:gridCol w:w="283"/>
        <w:gridCol w:w="284"/>
        <w:gridCol w:w="283"/>
        <w:gridCol w:w="42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425"/>
        <w:gridCol w:w="284"/>
        <w:gridCol w:w="283"/>
        <w:gridCol w:w="426"/>
        <w:gridCol w:w="283"/>
        <w:gridCol w:w="284"/>
        <w:gridCol w:w="283"/>
      </w:tblGrid>
      <w:tr w:rsidR="006B6946" w:rsidRPr="006B6946" w:rsidTr="00817463"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</w:tc>
      </w:tr>
    </w:tbl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16"/>
          <w:szCs w:val="16"/>
          <w:lang w:eastAsia="ru-RU"/>
        </w:rPr>
      </w:pPr>
      <w:r w:rsidRPr="006B6946">
        <w:rPr>
          <w:rFonts w:ascii="Times New Roman" w:eastAsiaTheme="minorEastAsia" w:hAnsi="Times New Roman"/>
          <w:sz w:val="16"/>
          <w:szCs w:val="16"/>
          <w:lang w:eastAsia="ru-RU"/>
        </w:rPr>
        <w:t xml:space="preserve">   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Мне (льготнику) известно, что в соответствии с действующим законодательством я (льготник) имею (имеет) право на получение дополнительной компенсации при отсутствии полного освобождения от оплаты за жилые помещения и коммунальные услуги в соответствии с законодательством Российской Федерации.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Уведомляю Вас, что (нужное подчеркнуть): я (льготник) и (или) член моей семьи (семьи льготника) ________________________________________</w:t>
      </w:r>
    </w:p>
    <w:p w:rsidR="006B6946" w:rsidRPr="006B6946" w:rsidRDefault="006B6946" w:rsidP="006B69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__________________________________________________________________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ФИО полностью</w:t>
      </w:r>
    </w:p>
    <w:p w:rsidR="006B6946" w:rsidRPr="006B6946" w:rsidRDefault="006B6946" w:rsidP="006B69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имею(ет) право на освобождение от оплаты за жилые помещения и коммунальные услуги в соответствии с ____________________________.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указать реквизиты нормативного правового акта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В случае допущения задолженности по оплате за жилое помещение и коммунальные услуги,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                  3 последних года (далее - задолженность), утраты права на получение дополнительной компенсации в связи с изменением основания ее предоставления, полного освобождения от оплаты за жилое помещение и коммунальные услуги меня (льготника) и (или) члена моей семьи (семьи льготника), снятия с регистрационного учета по месту жительства или месту пребывании на территории Ставропольского края либо иных обстоятельств, влияющих на размер и условия предоставления дополнительной компенсации, обязуюсь (льготник обязуется) извещать: __________________________________________________________________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наименование органа, осуществляющего выплату дополнительной компенсации</w:t>
      </w:r>
    </w:p>
    <w:p w:rsidR="006B6946" w:rsidRPr="006B6946" w:rsidRDefault="006B6946" w:rsidP="006B69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14 рабочих дней со дня наступления вышеуказанных изменений и представлять документы, подтверждающие эти изменения, за исключением документов, подтверждающих наличие задолженности.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Об условиях, являющихся основанием для приостановления, либо прекращения выплаты дополнительной компенсации, а также об ответственности за представление неполных или заведомо недостоверных документов и сведений (льготник) проинформирован.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 заявлению прилагаю следующие документы: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4"/>
        <w:gridCol w:w="3922"/>
      </w:tblGrid>
      <w:tr w:rsidR="006B6946" w:rsidRPr="006B6946" w:rsidTr="00817463"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Заявитель: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 xml:space="preserve">             расшифровка подписи заявителя, подпись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дата предоставления заявления</w:t>
            </w:r>
          </w:p>
        </w:tc>
        <w:tc>
          <w:tcPr>
            <w:tcW w:w="3922" w:type="dxa"/>
            <w:tcBorders>
              <w:top w:val="nil"/>
              <w:left w:val="nil"/>
              <w:bottom w:val="nil"/>
              <w:right w:val="nil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Заявление принял(а):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расшифровка подписи специалиста, подпись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__________________________</w:t>
            </w:r>
          </w:p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vertAlign w:val="subscript"/>
                <w:lang w:eastAsia="ru-RU"/>
              </w:rPr>
              <w:t>дата принятия заявления</w:t>
            </w:r>
          </w:p>
        </w:tc>
      </w:tr>
    </w:tbl>
    <w:p w:rsidR="006B6946" w:rsidRPr="006B6946" w:rsidRDefault="006B6946" w:rsidP="006B6946">
      <w:pPr>
        <w:spacing w:after="0" w:line="240" w:lineRule="auto"/>
        <w:jc w:val="both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</w:p>
    <w:p w:rsidR="006B6946" w:rsidRPr="006B6946" w:rsidRDefault="006B6946" w:rsidP="006B69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--------------------------------------- линия отрыва ------------------------------------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6B6946">
        <w:rPr>
          <w:rFonts w:ascii="Times New Roman" w:eastAsiaTheme="minorEastAsia" w:hAnsi="Times New Roman"/>
          <w:bCs/>
          <w:sz w:val="28"/>
          <w:szCs w:val="28"/>
          <w:lang w:eastAsia="ru-RU"/>
        </w:rPr>
        <w:lastRenderedPageBreak/>
        <w:t xml:space="preserve">Расписка-уведомление 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6B6946">
        <w:rPr>
          <w:rFonts w:ascii="Times New Roman" w:eastAsiaTheme="minorEastAsia" w:hAnsi="Times New Roman"/>
          <w:bCs/>
          <w:sz w:val="28"/>
          <w:szCs w:val="28"/>
          <w:lang w:eastAsia="ru-RU"/>
        </w:rPr>
        <w:t>о приеме документов</w:t>
      </w: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Заявление и документы гр. ______________________________________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ФИО полностью</w:t>
      </w:r>
    </w:p>
    <w:p w:rsidR="006B6946" w:rsidRPr="006B6946" w:rsidRDefault="006B6946" w:rsidP="006B69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приняты __________________________________________________________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дата приема документов</w:t>
      </w:r>
    </w:p>
    <w:p w:rsidR="006B6946" w:rsidRPr="006B6946" w:rsidRDefault="006B6946" w:rsidP="006B69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ФИО и подпись специалиста, принявшего документы</w:t>
      </w:r>
    </w:p>
    <w:p w:rsidR="006B6946" w:rsidRPr="006B6946" w:rsidRDefault="006B6946" w:rsidP="006B6946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 по труду</w:t>
      </w:r>
    </w:p>
    <w:p w:rsidR="006B6946" w:rsidRPr="006B6946" w:rsidRDefault="006B6946" w:rsidP="006B6946">
      <w:pPr>
        <w:tabs>
          <w:tab w:val="left" w:pos="8222"/>
          <w:tab w:val="left" w:pos="9000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 xml:space="preserve">и социальной поддержке населения </w:t>
      </w:r>
    </w:p>
    <w:p w:rsidR="006B6946" w:rsidRDefault="006B6946" w:rsidP="006B694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  <w:sectPr w:rsidR="006B6946" w:rsidSect="006B6946">
          <w:headerReference w:type="default" r:id="rId1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  <w:r w:rsidRPr="006B6946">
        <w:rPr>
          <w:rFonts w:ascii="Times New Roman" w:eastAsia="Times New Roman" w:hAnsi="Times New Roman" w:cs="Courier New"/>
          <w:sz w:val="28"/>
          <w:szCs w:val="28"/>
          <w:lang w:eastAsia="ru-RU"/>
        </w:rPr>
        <w:t>администрации города Невинномысска                                        Н.И. Морозова</w:t>
      </w:r>
    </w:p>
    <w:tbl>
      <w:tblPr>
        <w:tblStyle w:val="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6B6946" w:rsidRPr="006B6946" w:rsidTr="00817463">
        <w:tc>
          <w:tcPr>
            <w:tcW w:w="2046" w:type="pct"/>
          </w:tcPr>
          <w:p w:rsidR="006B6946" w:rsidRPr="006B6946" w:rsidRDefault="006B6946" w:rsidP="006B6946">
            <w:pPr>
              <w:autoSpaceDE w:val="0"/>
              <w:autoSpaceDN w:val="0"/>
              <w:adjustRightInd w:val="0"/>
              <w:spacing w:line="240" w:lineRule="exact"/>
              <w:ind w:right="8"/>
              <w:jc w:val="center"/>
              <w:outlineLvl w:val="0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54" w:type="pct"/>
          </w:tcPr>
          <w:p w:rsidR="006B6946" w:rsidRPr="006B6946" w:rsidRDefault="006B6946" w:rsidP="006B694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Приложение  3</w:t>
            </w:r>
          </w:p>
          <w:p w:rsidR="006B6946" w:rsidRPr="006B6946" w:rsidRDefault="006B6946" w:rsidP="006B694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B6946">
              <w:rPr>
                <w:rFonts w:ascii="Times New Roman" w:eastAsia="Times New Roman" w:hAnsi="Times New Roman"/>
                <w:sz w:val="28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предоставление»</w:t>
            </w:r>
          </w:p>
        </w:tc>
      </w:tr>
    </w:tbl>
    <w:p w:rsidR="006B6946" w:rsidRPr="006B6946" w:rsidRDefault="006B6946" w:rsidP="006B6946">
      <w:pPr>
        <w:autoSpaceDE w:val="0"/>
        <w:snapToGrid w:val="0"/>
        <w:spacing w:before="14" w:after="0" w:line="170" w:lineRule="atLeast"/>
        <w:ind w:left="5245"/>
        <w:jc w:val="both"/>
        <w:rPr>
          <w:rFonts w:ascii="Times New Roman" w:eastAsia="Arial CYR" w:hAnsi="Times New Roman" w:cs="Arial CYR"/>
          <w:sz w:val="24"/>
          <w:szCs w:val="24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Courier New"/>
          <w:sz w:val="28"/>
          <w:szCs w:val="28"/>
          <w:lang w:eastAsia="ru-RU"/>
        </w:rPr>
      </w:pPr>
      <w:r w:rsidRPr="006B6946">
        <w:rPr>
          <w:rFonts w:ascii="Times New Roman" w:eastAsia="Lucida Sans Unicode" w:hAnsi="Times New Roman" w:cs="Courier New"/>
          <w:sz w:val="28"/>
          <w:szCs w:val="28"/>
          <w:lang w:eastAsia="ru-RU"/>
        </w:rPr>
        <w:t>Комитет по труду и социальной поддержке населения администрации города Невинномысска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Courier New"/>
          <w:sz w:val="28"/>
          <w:szCs w:val="28"/>
          <w:lang w:eastAsia="ru-RU"/>
        </w:rPr>
      </w:pPr>
    </w:p>
    <w:p w:rsidR="006B6946" w:rsidRPr="006B6946" w:rsidRDefault="006B6946" w:rsidP="006B6946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bookmarkStart w:id="13" w:name="P1138"/>
      <w:bookmarkEnd w:id="13"/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РЕШЕНИЕ № ______ от ____.______.20_____ г.</w:t>
      </w:r>
    </w:p>
    <w:p w:rsidR="006B6946" w:rsidRPr="006B6946" w:rsidRDefault="006B6946" w:rsidP="006B6946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B6946" w:rsidRPr="006B6946" w:rsidRDefault="006B6946" w:rsidP="006B6946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Заявка № _______ от ____._____.20___</w:t>
      </w:r>
    </w:p>
    <w:p w:rsidR="006B6946" w:rsidRPr="006B6946" w:rsidRDefault="006B6946" w:rsidP="006B6946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(дата обращения _____.______.20_____)</w:t>
      </w:r>
    </w:p>
    <w:p w:rsidR="006B6946" w:rsidRPr="006B6946" w:rsidRDefault="006B6946" w:rsidP="006B6946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6B6946">
        <w:rPr>
          <w:rFonts w:ascii="Times New Roman" w:eastAsia="Times New Roman" w:hAnsi="Times New Roman"/>
          <w:sz w:val="27"/>
          <w:szCs w:val="27"/>
          <w:lang w:eastAsia="ru-RU"/>
        </w:rPr>
        <w:t>о назначении дополнительной компенсации расходов на оплату жилых помещений и коммунальных услуг (далее - дополнительная компенсация)</w:t>
      </w:r>
    </w:p>
    <w:p w:rsidR="006B6946" w:rsidRPr="006B6946" w:rsidRDefault="006B6946" w:rsidP="006B6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Гражданин(ка) ________________________________________________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фамилия, имя, отчество</w:t>
      </w:r>
    </w:p>
    <w:p w:rsidR="006B6946" w:rsidRPr="006B6946" w:rsidRDefault="006B6946" w:rsidP="006B6946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Адрес регистрации: ____________________________________________</w:t>
      </w:r>
    </w:p>
    <w:p w:rsidR="006B6946" w:rsidRPr="006B6946" w:rsidRDefault="006B6946" w:rsidP="006B6946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Адрес, по которому назначена компенсация на ЖКУ: _______________</w:t>
      </w:r>
    </w:p>
    <w:p w:rsidR="006B6946" w:rsidRPr="006B6946" w:rsidRDefault="006B6946" w:rsidP="006B6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6B6946" w:rsidRPr="006B6946" w:rsidRDefault="006B6946" w:rsidP="006B6946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Категория льготника: __________________________________________</w:t>
      </w:r>
    </w:p>
    <w:p w:rsidR="006B6946" w:rsidRPr="006B6946" w:rsidRDefault="006B6946" w:rsidP="006B6946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Данные для расчета:</w:t>
      </w:r>
    </w:p>
    <w:p w:rsidR="006B6946" w:rsidRPr="006B6946" w:rsidRDefault="006B6946" w:rsidP="006B6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состав семьи: __ чел.</w:t>
      </w:r>
    </w:p>
    <w:p w:rsidR="006B6946" w:rsidRPr="006B6946" w:rsidRDefault="006B6946" w:rsidP="006B6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из них льготники:</w:t>
      </w:r>
    </w:p>
    <w:p w:rsidR="006B6946" w:rsidRPr="006B6946" w:rsidRDefault="006B6946" w:rsidP="006B6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ФИО _________________________ категория ___________________________</w:t>
      </w:r>
    </w:p>
    <w:p w:rsidR="006B6946" w:rsidRPr="006B6946" w:rsidRDefault="006B6946" w:rsidP="006B6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33"/>
        <w:gridCol w:w="4737"/>
      </w:tblGrid>
      <w:tr w:rsidR="006B6946" w:rsidRPr="006B6946" w:rsidTr="00817463">
        <w:tc>
          <w:tcPr>
            <w:tcW w:w="25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Вид жилищно-коммунальной услуги</w:t>
            </w:r>
          </w:p>
        </w:tc>
        <w:tc>
          <w:tcPr>
            <w:tcW w:w="2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Номер лицевого счета</w:t>
            </w:r>
          </w:p>
        </w:tc>
      </w:tr>
      <w:tr w:rsidR="006B6946" w:rsidRPr="006B6946" w:rsidTr="00817463">
        <w:tc>
          <w:tcPr>
            <w:tcW w:w="252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</w:tbl>
    <w:p w:rsidR="006B6946" w:rsidRPr="006B6946" w:rsidRDefault="006B6946" w:rsidP="006B6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325"/>
        <w:gridCol w:w="1001"/>
        <w:gridCol w:w="3244"/>
      </w:tblGrid>
      <w:tr w:rsidR="006B6946" w:rsidRPr="006B6946" w:rsidTr="00817463">
        <w:tc>
          <w:tcPr>
            <w:tcW w:w="2782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Дополнительную компенсацию назначить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с: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6B6946" w:rsidRPr="006B6946" w:rsidTr="00817463">
        <w:tc>
          <w:tcPr>
            <w:tcW w:w="2782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B6946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по:</w:t>
            </w:r>
          </w:p>
        </w:tc>
        <w:tc>
          <w:tcPr>
            <w:tcW w:w="1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946" w:rsidRPr="006B6946" w:rsidRDefault="006B6946" w:rsidP="006B6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</w:tbl>
    <w:p w:rsidR="006B6946" w:rsidRPr="006B6946" w:rsidRDefault="006B6946" w:rsidP="006B6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Кредитные организации (банк)/организация почтовой связи __________</w:t>
      </w:r>
    </w:p>
    <w:p w:rsidR="006B6946" w:rsidRPr="006B6946" w:rsidRDefault="006B6946" w:rsidP="006B69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694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6B6946" w:rsidRPr="006B6946" w:rsidRDefault="006B6946" w:rsidP="006B6946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Courier New"/>
          <w:sz w:val="28"/>
          <w:szCs w:val="28"/>
          <w:lang w:eastAsia="ru-RU"/>
        </w:rPr>
      </w:pPr>
      <w:r w:rsidRPr="006B6946">
        <w:rPr>
          <w:rFonts w:ascii="Times New Roman" w:eastAsia="Lucida Sans Unicode" w:hAnsi="Times New Roman" w:cs="Courier New"/>
          <w:sz w:val="28"/>
          <w:szCs w:val="28"/>
          <w:lang w:eastAsia="ru-RU"/>
        </w:rPr>
        <w:t>Расчет произвел              _____________________       _____________________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Courier New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="Lucida Sans Unicode" w:hAnsi="Times New Roman" w:cs="Courier New"/>
          <w:sz w:val="28"/>
          <w:szCs w:val="28"/>
          <w:vertAlign w:val="subscript"/>
          <w:lang w:eastAsia="ru-RU"/>
        </w:rPr>
        <w:t xml:space="preserve">                                                                     подпись                                                расшифровка подписи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 w:cs="Courier New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Courier New"/>
          <w:sz w:val="28"/>
          <w:szCs w:val="28"/>
          <w:lang w:eastAsia="ru-RU"/>
        </w:rPr>
      </w:pPr>
      <w:r w:rsidRPr="006B6946">
        <w:rPr>
          <w:rFonts w:ascii="Times New Roman" w:eastAsia="Lucida Sans Unicode" w:hAnsi="Times New Roman" w:cs="Courier New"/>
          <w:sz w:val="28"/>
          <w:szCs w:val="28"/>
          <w:lang w:eastAsia="ru-RU"/>
        </w:rPr>
        <w:t>Расчет проверил              _____________________       _____________________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Courier New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="Lucida Sans Unicode" w:hAnsi="Times New Roman" w:cs="Courier New"/>
          <w:sz w:val="28"/>
          <w:szCs w:val="28"/>
          <w:vertAlign w:val="subscript"/>
          <w:lang w:eastAsia="ru-RU"/>
        </w:rPr>
        <w:t xml:space="preserve">                                                                     подпись                                                расшифровка подписи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Courier New"/>
          <w:sz w:val="28"/>
          <w:szCs w:val="28"/>
          <w:lang w:eastAsia="ru-RU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Courier New"/>
          <w:sz w:val="28"/>
          <w:szCs w:val="28"/>
          <w:lang w:eastAsia="ru-RU"/>
        </w:rPr>
      </w:pPr>
      <w:r w:rsidRPr="006B6946">
        <w:rPr>
          <w:rFonts w:ascii="Times New Roman" w:eastAsia="Lucida Sans Unicode" w:hAnsi="Times New Roman" w:cs="Courier New"/>
          <w:sz w:val="28"/>
          <w:szCs w:val="28"/>
          <w:lang w:eastAsia="ru-RU"/>
        </w:rPr>
        <w:t>Руководитель                   _____________________       _____________________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ucida Sans Unicode" w:hAnsi="Times New Roman" w:cs="Courier New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="Lucida Sans Unicode" w:hAnsi="Times New Roman" w:cs="Courier New"/>
          <w:sz w:val="28"/>
          <w:szCs w:val="28"/>
          <w:vertAlign w:val="subscript"/>
          <w:lang w:eastAsia="ru-RU"/>
        </w:rPr>
        <w:t xml:space="preserve">                                                                     подпись                                                расшифровка подписи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8"/>
          <w:szCs w:val="28"/>
          <w:lang w:eastAsia="ru-RU"/>
        </w:rPr>
      </w:pP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6946" w:rsidRPr="006B6946" w:rsidRDefault="006B6946" w:rsidP="006B6946">
      <w:pPr>
        <w:autoSpaceDE w:val="0"/>
        <w:spacing w:after="0" w:line="240" w:lineRule="exact"/>
        <w:ind w:right="-2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6B6946">
        <w:rPr>
          <w:rFonts w:ascii="Times New Roman" w:eastAsia="Arial" w:hAnsi="Times New Roman"/>
          <w:sz w:val="28"/>
          <w:szCs w:val="28"/>
          <w:lang w:eastAsia="ru-RU"/>
        </w:rPr>
        <w:t>Председатель комитета по труду и</w:t>
      </w:r>
    </w:p>
    <w:p w:rsidR="006B6946" w:rsidRPr="006B6946" w:rsidRDefault="006B6946" w:rsidP="006B6946">
      <w:pPr>
        <w:autoSpaceDE w:val="0"/>
        <w:spacing w:after="0" w:line="240" w:lineRule="exact"/>
        <w:ind w:right="-2"/>
        <w:jc w:val="both"/>
        <w:rPr>
          <w:rFonts w:ascii="Times New Roman" w:eastAsia="Arial" w:hAnsi="Times New Roman"/>
          <w:sz w:val="28"/>
          <w:szCs w:val="28"/>
          <w:lang w:eastAsia="ru-RU"/>
        </w:rPr>
      </w:pPr>
      <w:r w:rsidRPr="006B6946">
        <w:rPr>
          <w:rFonts w:ascii="Times New Roman" w:eastAsia="Arial" w:hAnsi="Times New Roman"/>
          <w:sz w:val="28"/>
          <w:szCs w:val="28"/>
          <w:lang w:eastAsia="ru-RU"/>
        </w:rPr>
        <w:t>социальной поддержке населения</w:t>
      </w:r>
    </w:p>
    <w:p w:rsidR="006B6946" w:rsidRDefault="006B6946" w:rsidP="006B6946">
      <w:pPr>
        <w:spacing w:after="0" w:line="240" w:lineRule="exact"/>
        <w:rPr>
          <w:rFonts w:ascii="Times New Roman" w:eastAsia="Arial" w:hAnsi="Times New Roman"/>
          <w:sz w:val="28"/>
          <w:szCs w:val="28"/>
          <w:lang w:eastAsia="ru-RU"/>
        </w:rPr>
        <w:sectPr w:rsidR="006B6946" w:rsidSect="006B6946">
          <w:headerReference w:type="default" r:id="rId20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  <w:r w:rsidRPr="006B6946">
        <w:rPr>
          <w:rFonts w:ascii="Times New Roman" w:eastAsia="Arial" w:hAnsi="Times New Roman"/>
          <w:sz w:val="28"/>
          <w:szCs w:val="28"/>
          <w:lang w:eastAsia="ru-RU"/>
        </w:rPr>
        <w:t>администрации города Невинномысска                                        Н.И. Морозова</w:t>
      </w:r>
    </w:p>
    <w:tbl>
      <w:tblPr>
        <w:tblStyle w:val="af2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528"/>
      </w:tblGrid>
      <w:tr w:rsidR="006B6946" w:rsidRPr="006B6946" w:rsidTr="00817463">
        <w:tc>
          <w:tcPr>
            <w:tcW w:w="3828" w:type="dxa"/>
          </w:tcPr>
          <w:p w:rsidR="006B6946" w:rsidRPr="006B6946" w:rsidRDefault="006B6946" w:rsidP="006B6946">
            <w:pPr>
              <w:tabs>
                <w:tab w:val="center" w:pos="4677"/>
                <w:tab w:val="right" w:pos="9355"/>
              </w:tabs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5528" w:type="dxa"/>
          </w:tcPr>
          <w:p w:rsidR="006B6946" w:rsidRPr="006B6946" w:rsidRDefault="006B6946" w:rsidP="006B6946">
            <w:pPr>
              <w:tabs>
                <w:tab w:val="center" w:pos="4677"/>
                <w:tab w:val="right" w:pos="9355"/>
              </w:tabs>
              <w:autoSpaceDE w:val="0"/>
              <w:spacing w:line="240" w:lineRule="exact"/>
              <w:ind w:left="-3368" w:right="8" w:firstLine="3402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6B6946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Приложение  4</w:t>
            </w:r>
          </w:p>
          <w:p w:rsidR="006B6946" w:rsidRPr="006B6946" w:rsidRDefault="006B6946" w:rsidP="006B6946">
            <w:pPr>
              <w:widowControl w:val="0"/>
              <w:shd w:val="clear" w:color="auto" w:fill="FFFFFF"/>
              <w:tabs>
                <w:tab w:val="center" w:pos="4677"/>
                <w:tab w:val="right" w:pos="9355"/>
              </w:tabs>
              <w:suppressAutoHyphens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6B6946">
              <w:rPr>
                <w:rFonts w:ascii="Times New Roman" w:eastAsia="Times New Roman" w:hAnsi="Times New Roman"/>
                <w:kern w:val="1"/>
                <w:sz w:val="28"/>
                <w:szCs w:val="24"/>
                <w:lang w:eastAsia="ar-SA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предоставление»</w:t>
            </w:r>
          </w:p>
        </w:tc>
      </w:tr>
    </w:tbl>
    <w:p w:rsidR="006B6946" w:rsidRPr="006B6946" w:rsidRDefault="006B6946" w:rsidP="006B6946">
      <w:pPr>
        <w:widowControl w:val="0"/>
        <w:suppressAutoHyphens/>
        <w:spacing w:after="0" w:line="240" w:lineRule="auto"/>
        <w:jc w:val="both"/>
        <w:textAlignment w:val="baseline"/>
        <w:rPr>
          <w:rFonts w:ascii="Courier New" w:eastAsia="Arial" w:hAnsi="Courier New"/>
          <w:kern w:val="1"/>
          <w:sz w:val="20"/>
          <w:szCs w:val="20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ind w:left="720"/>
        <w:jc w:val="center"/>
        <w:textAlignment w:val="baseline"/>
        <w:rPr>
          <w:rFonts w:ascii="Times New Roman" w:eastAsia="Lucida Sans Unicode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7"/>
          <w:szCs w:val="27"/>
          <w:lang w:eastAsia="ar-SA"/>
        </w:rPr>
        <w:t xml:space="preserve">РЕШЕНИЕ 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ind w:left="720"/>
        <w:jc w:val="center"/>
        <w:textAlignment w:val="baseline"/>
        <w:rPr>
          <w:rFonts w:ascii="Times New Roman" w:eastAsia="Lucida Sans Unicode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7"/>
          <w:szCs w:val="27"/>
          <w:lang w:eastAsia="ar-SA"/>
        </w:rPr>
        <w:t xml:space="preserve">об отказе в назначении дополнительной компенсации расходов на оплату жилых помещений и коммунальных услуг 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ind w:left="720"/>
        <w:jc w:val="center"/>
        <w:textAlignment w:val="baseline"/>
        <w:rPr>
          <w:rFonts w:ascii="Times New Roman" w:eastAsia="Lucida Sans Unicode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7"/>
          <w:szCs w:val="27"/>
          <w:lang w:eastAsia="ar-SA"/>
        </w:rPr>
        <w:t>(далее - дополнительная компенсация)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ind w:left="720"/>
        <w:jc w:val="center"/>
        <w:textAlignment w:val="baseline"/>
        <w:rPr>
          <w:rFonts w:ascii="Times New Roman" w:eastAsia="Lucida Sans Unicode" w:hAnsi="Times New Roman"/>
          <w:kern w:val="1"/>
          <w:sz w:val="27"/>
          <w:szCs w:val="27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7"/>
          <w:szCs w:val="27"/>
          <w:lang w:eastAsia="ar-SA"/>
        </w:rPr>
        <w:t>от ____.______.20_____ г.  № ______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Отказать в назначении дополнительной компенсации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Гр. ________________________________________________________,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6B6946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фамилия, имя, отчество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Адрес регистрации: __________________________________________.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Причина ____________________________________________________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________________________________________________________________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Расчет произвел                   ____________            _____________________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подпись                                                расшифровка подписи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lastRenderedPageBreak/>
        <w:t>Руководитель                        ____________            _____________________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 xml:space="preserve">                                                                 подпись                                                расшифровка подписи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М.П.</w:t>
      </w: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ind w:right="-2"/>
        <w:jc w:val="both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Председатель комитета по труду и</w:t>
      </w: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ind w:right="-2"/>
        <w:jc w:val="both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социальной поддержке населения</w:t>
      </w:r>
    </w:p>
    <w:p w:rsidR="006B6946" w:rsidRDefault="006B6946" w:rsidP="006B6946">
      <w:pPr>
        <w:widowControl w:val="0"/>
        <w:suppressAutoHyphens/>
        <w:spacing w:after="0" w:line="240" w:lineRule="exact"/>
        <w:textAlignment w:val="baseline"/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sectPr w:rsidR="006B6946" w:rsidSect="006B6946">
          <w:headerReference w:type="default" r:id="rId21"/>
          <w:pgSz w:w="11906" w:h="16838"/>
          <w:pgMar w:top="1134" w:right="567" w:bottom="851" w:left="1985" w:header="709" w:footer="709" w:gutter="0"/>
          <w:pgNumType w:start="1"/>
          <w:cols w:space="708"/>
          <w:titlePg/>
          <w:docGrid w:linePitch="360"/>
        </w:sectPr>
      </w:pPr>
      <w:r w:rsidRPr="006B6946">
        <w:rPr>
          <w:rFonts w:ascii="Times New Roman" w:eastAsia="Arial" w:hAnsi="Times New Roman" w:cs="Arial"/>
          <w:kern w:val="1"/>
          <w:sz w:val="28"/>
          <w:szCs w:val="28"/>
          <w:lang w:eastAsia="ar-SA"/>
        </w:rPr>
        <w:t>администрации города Невинномысска                                        Н.И. Морозова</w:t>
      </w:r>
    </w:p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6B6946" w:rsidRPr="006B6946" w:rsidTr="00817463">
        <w:tc>
          <w:tcPr>
            <w:tcW w:w="2046" w:type="pct"/>
          </w:tcPr>
          <w:p w:rsidR="006B6946" w:rsidRPr="006B6946" w:rsidRDefault="006B6946" w:rsidP="006B6946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54" w:type="pct"/>
          </w:tcPr>
          <w:p w:rsidR="006B6946" w:rsidRPr="006B6946" w:rsidRDefault="006B6946" w:rsidP="006B6946">
            <w:pPr>
              <w:autoSpaceDE w:val="0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6B6946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Приложение  5</w:t>
            </w:r>
          </w:p>
          <w:p w:rsidR="006B6946" w:rsidRPr="006B6946" w:rsidRDefault="006B6946" w:rsidP="006B6946">
            <w:pPr>
              <w:autoSpaceDE w:val="0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6B694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предоставление»</w:t>
            </w:r>
          </w:p>
          <w:p w:rsidR="006B6946" w:rsidRPr="006B6946" w:rsidRDefault="006B6946" w:rsidP="006B6946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Комитет по труду и социальной поддержке населения администрации города Невинномысска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Уведомление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 __. __. 20__ № _________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Уважаемый(ая) ________________________________________,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vertAlign w:val="subscript"/>
          <w:lang w:eastAsia="ar-SA"/>
        </w:rPr>
        <w:t>(фамилия, имя, отчество заявителя)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Уведомляем о назначении Вам дополнительной компенсации расходов на оплату жилых помещений и коммунальных услуг с «__» ____________ 20__ г.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tbl>
      <w:tblPr>
        <w:tblStyle w:val="af2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6B6946" w:rsidRPr="006B6946" w:rsidTr="00817463">
        <w:tc>
          <w:tcPr>
            <w:tcW w:w="2263" w:type="dxa"/>
          </w:tcPr>
          <w:p w:rsidR="006B6946" w:rsidRPr="006B6946" w:rsidRDefault="006B6946" w:rsidP="006B6946">
            <w:pPr>
              <w:widowControl w:val="0"/>
              <w:suppressAutoHyphens/>
              <w:autoSpaceDE w:val="0"/>
              <w:spacing w:before="14" w:line="156" w:lineRule="atLeast"/>
              <w:ind w:firstLine="720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6B6946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Руководитель</w:t>
            </w:r>
          </w:p>
        </w:tc>
        <w:tc>
          <w:tcPr>
            <w:tcW w:w="3576" w:type="dxa"/>
          </w:tcPr>
          <w:p w:rsidR="006B6946" w:rsidRPr="006B6946" w:rsidRDefault="006B6946" w:rsidP="006B6946">
            <w:pPr>
              <w:widowControl w:val="0"/>
              <w:suppressAutoHyphens/>
              <w:autoSpaceDE w:val="0"/>
              <w:spacing w:before="14" w:line="156" w:lineRule="atLeast"/>
              <w:ind w:firstLine="720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6B6946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6B6946" w:rsidRPr="006B6946" w:rsidRDefault="006B6946" w:rsidP="006B6946">
            <w:pPr>
              <w:widowControl w:val="0"/>
              <w:suppressAutoHyphens/>
              <w:autoSpaceDE w:val="0"/>
              <w:spacing w:before="14" w:line="156" w:lineRule="atLeast"/>
              <w:ind w:firstLine="720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6B6946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6B6946" w:rsidRPr="006B6946" w:rsidRDefault="006B6946" w:rsidP="006B6946">
            <w:pPr>
              <w:widowControl w:val="0"/>
              <w:suppressAutoHyphens/>
              <w:autoSpaceDE w:val="0"/>
              <w:spacing w:before="14" w:line="156" w:lineRule="atLeast"/>
              <w:ind w:firstLine="720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6B6946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6B6946" w:rsidRPr="006B6946" w:rsidRDefault="006B6946" w:rsidP="006B6946">
            <w:pPr>
              <w:widowControl w:val="0"/>
              <w:suppressAutoHyphens/>
              <w:autoSpaceDE w:val="0"/>
              <w:spacing w:before="14" w:line="156" w:lineRule="atLeast"/>
              <w:ind w:firstLine="720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6B6946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(расшифровка подписи)</w:t>
            </w:r>
          </w:p>
        </w:tc>
      </w:tr>
    </w:tbl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Председатель комитета по труду и</w:t>
      </w: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социальной поддержке населения</w:t>
      </w:r>
    </w:p>
    <w:p w:rsidR="006B6946" w:rsidRDefault="006B6946" w:rsidP="006B6946">
      <w:pPr>
        <w:widowControl w:val="0"/>
        <w:suppressAutoHyphens/>
        <w:spacing w:after="0" w:line="240" w:lineRule="exact"/>
        <w:jc w:val="both"/>
        <w:textAlignment w:val="baseline"/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sectPr w:rsidR="006B6946" w:rsidSect="006B6946">
          <w:headerReference w:type="default" r:id="rId22"/>
          <w:pgSz w:w="11906" w:h="16838"/>
          <w:pgMar w:top="1418" w:right="567" w:bottom="709" w:left="1985" w:header="709" w:footer="709" w:gutter="0"/>
          <w:cols w:space="708"/>
          <w:docGrid w:linePitch="360"/>
        </w:sect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администрации города Невинномысска                                         Н.И. Морозова</w:t>
      </w:r>
      <w:r w:rsidRPr="006B6946">
        <w:rPr>
          <w:rFonts w:ascii="Times New Roman" w:eastAsia="Lucida Sans Unicode" w:hAnsi="Times New Roman"/>
          <w:color w:val="000000"/>
          <w:kern w:val="1"/>
          <w:sz w:val="28"/>
          <w:szCs w:val="28"/>
          <w:lang w:eastAsia="ar-SA"/>
        </w:rPr>
        <w:t xml:space="preserve"> </w:t>
      </w:r>
    </w:p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6"/>
        <w:gridCol w:w="5654"/>
      </w:tblGrid>
      <w:tr w:rsidR="006B6946" w:rsidRPr="006B6946" w:rsidTr="00817463">
        <w:tc>
          <w:tcPr>
            <w:tcW w:w="2046" w:type="pct"/>
          </w:tcPr>
          <w:p w:rsidR="006B6946" w:rsidRPr="006B6946" w:rsidRDefault="006B6946" w:rsidP="006B6946">
            <w:pPr>
              <w:autoSpaceDE w:val="0"/>
              <w:spacing w:line="240" w:lineRule="exact"/>
              <w:ind w:right="8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54" w:type="pct"/>
          </w:tcPr>
          <w:p w:rsidR="006B6946" w:rsidRPr="006B6946" w:rsidRDefault="006B6946" w:rsidP="006B6946">
            <w:pPr>
              <w:autoSpaceDE w:val="0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</w:pPr>
            <w:r w:rsidRPr="006B6946">
              <w:rPr>
                <w:rFonts w:ascii="Times New Roman" w:eastAsia="Arial" w:hAnsi="Times New Roman"/>
                <w:kern w:val="1"/>
                <w:sz w:val="28"/>
                <w:szCs w:val="28"/>
                <w:lang w:eastAsia="ar-SA"/>
              </w:rPr>
              <w:t>Приложение 6</w:t>
            </w:r>
          </w:p>
          <w:p w:rsidR="006B6946" w:rsidRPr="006B6946" w:rsidRDefault="006B6946" w:rsidP="006B6946">
            <w:pPr>
              <w:autoSpaceDE w:val="0"/>
              <w:jc w:val="center"/>
              <w:textAlignment w:val="baseline"/>
              <w:outlineLvl w:val="0"/>
              <w:rPr>
                <w:rFonts w:ascii="Times New Roman" w:eastAsia="Arial" w:hAnsi="Times New Roman"/>
                <w:kern w:val="1"/>
                <w:sz w:val="24"/>
                <w:szCs w:val="24"/>
                <w:lang w:eastAsia="ar-SA"/>
              </w:rPr>
            </w:pPr>
            <w:r w:rsidRPr="006B6946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«Принятие решения о предоставлении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соответствии с Законом Ставропольского края от 11 февраля 2020 г. № 20-кз «О дополнительной мере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фашизма» и ее предоставление»</w:t>
            </w:r>
          </w:p>
        </w:tc>
      </w:tr>
    </w:tbl>
    <w:p w:rsidR="006B6946" w:rsidRPr="006B6946" w:rsidRDefault="006B6946" w:rsidP="006B6946">
      <w:pPr>
        <w:widowControl w:val="0"/>
        <w:suppressAutoHyphens/>
        <w:spacing w:after="0" w:line="240" w:lineRule="auto"/>
        <w:textAlignment w:val="baseline"/>
        <w:rPr>
          <w:rFonts w:ascii="Arial" w:eastAsia="Lucida Sans Unicode" w:hAnsi="Arial" w:cs="Arial"/>
          <w:kern w:val="1"/>
          <w:sz w:val="21"/>
          <w:szCs w:val="24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Комитет по труду и социальной поддержке населения 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администрации города Невинномысска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spacing w:after="0" w:line="240" w:lineRule="auto"/>
        <w:ind w:left="720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Уведомление 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от ____._________.20____ № _____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Уважаемый(ая) _______________________________________________,</w:t>
      </w:r>
    </w:p>
    <w:p w:rsidR="006B6946" w:rsidRPr="006B6946" w:rsidRDefault="006B6946" w:rsidP="006B69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Lucida Sans Unicode" w:hAnsi="Times New Roman"/>
          <w:kern w:val="1"/>
          <w:sz w:val="16"/>
          <w:szCs w:val="16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                                                           </w:t>
      </w:r>
      <w:r w:rsidRPr="006B6946">
        <w:rPr>
          <w:rFonts w:ascii="Times New Roman" w:eastAsia="Lucida Sans Unicode" w:hAnsi="Times New Roman"/>
          <w:kern w:val="1"/>
          <w:sz w:val="16"/>
          <w:szCs w:val="16"/>
          <w:lang w:eastAsia="ar-SA"/>
        </w:rPr>
        <w:t>(фамилия, имя, отчество заявителя)</w:t>
      </w: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Уведомляем о принятии решения об отказе в назначении Вам дополнительной компенсации расходов на оплату жилых помещений и коммунальных услуг в связи с _____________________________________</w:t>
      </w: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_______________________________________________________________.</w:t>
      </w: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Данное решение может быть обжаловано в досудебном и судебном порядке.</w:t>
      </w:r>
    </w:p>
    <w:p w:rsidR="006B6946" w:rsidRPr="006B6946" w:rsidRDefault="006B6946" w:rsidP="006B6946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</w:p>
    <w:tbl>
      <w:tblPr>
        <w:tblStyle w:val="af2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6B6946" w:rsidRPr="006B6946" w:rsidTr="00817463">
        <w:tc>
          <w:tcPr>
            <w:tcW w:w="2263" w:type="dxa"/>
          </w:tcPr>
          <w:p w:rsidR="006B6946" w:rsidRPr="006B6946" w:rsidRDefault="006B6946" w:rsidP="006B6946">
            <w:pPr>
              <w:widowControl w:val="0"/>
              <w:suppressAutoHyphens/>
              <w:autoSpaceDE w:val="0"/>
              <w:spacing w:before="14" w:line="156" w:lineRule="atLeast"/>
              <w:ind w:firstLine="720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6B6946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Руководитель</w:t>
            </w:r>
          </w:p>
        </w:tc>
        <w:tc>
          <w:tcPr>
            <w:tcW w:w="3576" w:type="dxa"/>
          </w:tcPr>
          <w:p w:rsidR="006B6946" w:rsidRPr="006B6946" w:rsidRDefault="006B6946" w:rsidP="006B6946">
            <w:pPr>
              <w:widowControl w:val="0"/>
              <w:suppressAutoHyphens/>
              <w:autoSpaceDE w:val="0"/>
              <w:spacing w:before="14" w:line="156" w:lineRule="atLeast"/>
              <w:ind w:firstLine="720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6B6946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</w:t>
            </w:r>
          </w:p>
          <w:p w:rsidR="006B6946" w:rsidRPr="006B6946" w:rsidRDefault="006B6946" w:rsidP="006B6946">
            <w:pPr>
              <w:widowControl w:val="0"/>
              <w:suppressAutoHyphens/>
              <w:autoSpaceDE w:val="0"/>
              <w:spacing w:before="14" w:line="156" w:lineRule="atLeast"/>
              <w:ind w:firstLine="720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6B6946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(подпись)</w:t>
            </w:r>
          </w:p>
        </w:tc>
        <w:tc>
          <w:tcPr>
            <w:tcW w:w="3716" w:type="dxa"/>
          </w:tcPr>
          <w:p w:rsidR="006B6946" w:rsidRPr="006B6946" w:rsidRDefault="006B6946" w:rsidP="006B6946">
            <w:pPr>
              <w:widowControl w:val="0"/>
              <w:suppressAutoHyphens/>
              <w:autoSpaceDE w:val="0"/>
              <w:spacing w:before="14" w:line="156" w:lineRule="atLeast"/>
              <w:ind w:firstLine="720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6B6946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lang w:eastAsia="ar-SA"/>
              </w:rPr>
              <w:t>_________________________</w:t>
            </w:r>
          </w:p>
          <w:p w:rsidR="006B6946" w:rsidRPr="006B6946" w:rsidRDefault="006B6946" w:rsidP="006B6946">
            <w:pPr>
              <w:widowControl w:val="0"/>
              <w:suppressAutoHyphens/>
              <w:autoSpaceDE w:val="0"/>
              <w:spacing w:before="14" w:line="156" w:lineRule="atLeast"/>
              <w:ind w:firstLine="720"/>
              <w:jc w:val="center"/>
              <w:textAlignment w:val="baseline"/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</w:pPr>
            <w:r w:rsidRPr="006B6946">
              <w:rPr>
                <w:rFonts w:ascii="Times New Roman" w:eastAsia="Lucida Sans Unicode" w:hAnsi="Times New Roman"/>
                <w:color w:val="000000"/>
                <w:kern w:val="1"/>
                <w:sz w:val="28"/>
                <w:szCs w:val="28"/>
                <w:vertAlign w:val="subscript"/>
                <w:lang w:eastAsia="ar-SA"/>
              </w:rPr>
              <w:t>(расшифровка подписи)</w:t>
            </w:r>
          </w:p>
        </w:tc>
      </w:tr>
    </w:tbl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Председатель комитета по труду и</w:t>
      </w:r>
    </w:p>
    <w:p w:rsidR="006B6946" w:rsidRPr="006B6946" w:rsidRDefault="006B6946" w:rsidP="006B6946">
      <w:pPr>
        <w:widowControl w:val="0"/>
        <w:suppressAutoHyphens/>
        <w:autoSpaceDE w:val="0"/>
        <w:spacing w:after="0" w:line="240" w:lineRule="exact"/>
        <w:jc w:val="both"/>
        <w:textAlignment w:val="baseline"/>
        <w:rPr>
          <w:rFonts w:ascii="Times New Roman" w:eastAsia="Arial" w:hAnsi="Times New Roman"/>
          <w:kern w:val="1"/>
          <w:sz w:val="28"/>
          <w:szCs w:val="28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социальной поддержке населения</w:t>
      </w:r>
    </w:p>
    <w:p w:rsidR="006B6946" w:rsidRPr="006B6946" w:rsidRDefault="006B6946" w:rsidP="006B6946">
      <w:pPr>
        <w:widowControl w:val="0"/>
        <w:suppressAutoHyphens/>
        <w:spacing w:after="0" w:line="240" w:lineRule="exact"/>
        <w:jc w:val="both"/>
        <w:textAlignment w:val="baseline"/>
        <w:rPr>
          <w:rFonts w:ascii="Arial" w:eastAsia="Lucida Sans Unicode" w:hAnsi="Arial" w:cs="Arial"/>
          <w:kern w:val="1"/>
          <w:sz w:val="21"/>
          <w:szCs w:val="24"/>
          <w:lang w:eastAsia="ar-SA"/>
        </w:rPr>
      </w:pPr>
      <w:r w:rsidRPr="006B6946">
        <w:rPr>
          <w:rFonts w:ascii="Times New Roman" w:eastAsia="Arial" w:hAnsi="Times New Roman"/>
          <w:kern w:val="1"/>
          <w:sz w:val="28"/>
          <w:szCs w:val="28"/>
          <w:lang w:eastAsia="ar-SA"/>
        </w:rPr>
        <w:t>администрации города Невинномысска                                        Н.И. Морозова</w:t>
      </w:r>
    </w:p>
    <w:sectPr w:rsidR="006B6946" w:rsidRPr="006B6946" w:rsidSect="006B6946">
      <w:pgSz w:w="11906" w:h="16838"/>
      <w:pgMar w:top="1418" w:right="567" w:bottom="142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272" w:rsidRDefault="006C1272" w:rsidP="00A9789F">
      <w:pPr>
        <w:spacing w:after="0" w:line="240" w:lineRule="auto"/>
      </w:pPr>
      <w:r>
        <w:separator/>
      </w:r>
    </w:p>
  </w:endnote>
  <w:endnote w:type="continuationSeparator" w:id="0">
    <w:p w:rsidR="006C1272" w:rsidRDefault="006C1272" w:rsidP="00A97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272" w:rsidRDefault="006C1272" w:rsidP="00A9789F">
      <w:pPr>
        <w:spacing w:after="0" w:line="240" w:lineRule="auto"/>
      </w:pPr>
      <w:r>
        <w:separator/>
      </w:r>
    </w:p>
  </w:footnote>
  <w:footnote w:type="continuationSeparator" w:id="0">
    <w:p w:rsidR="006C1272" w:rsidRDefault="006C1272" w:rsidP="00A97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3840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9789F" w:rsidRPr="00FE1BA2" w:rsidRDefault="00A9789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E1B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1BA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E1B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523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E1BA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9789F" w:rsidRDefault="00A9789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808843"/>
      <w:docPartObj>
        <w:docPartGallery w:val="Page Numbers (Top of Page)"/>
        <w:docPartUnique/>
      </w:docPartObj>
    </w:sdtPr>
    <w:sdtEndPr/>
    <w:sdtContent>
      <w:p w:rsidR="006B6946" w:rsidRDefault="006B69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23A">
          <w:rPr>
            <w:noProof/>
          </w:rPr>
          <w:t>18</w:t>
        </w:r>
        <w:r>
          <w:fldChar w:fldCharType="end"/>
        </w:r>
      </w:p>
    </w:sdtContent>
  </w:sdt>
  <w:p w:rsidR="00CD35BF" w:rsidRDefault="0061523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7742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35096" w:rsidRPr="007E3AB1" w:rsidRDefault="00B6172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3AB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3AB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3AB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6946">
          <w:rPr>
            <w:rFonts w:ascii="Times New Roman" w:hAnsi="Times New Roman" w:cs="Times New Roman"/>
            <w:noProof/>
            <w:sz w:val="28"/>
            <w:szCs w:val="28"/>
          </w:rPr>
          <w:t>37</w:t>
        </w:r>
        <w:r w:rsidRPr="007E3AB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35096" w:rsidRDefault="0061523A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7217240"/>
      <w:docPartObj>
        <w:docPartGallery w:val="Page Numbers (Top of Page)"/>
        <w:docPartUnique/>
      </w:docPartObj>
    </w:sdtPr>
    <w:sdtEndPr/>
    <w:sdtContent>
      <w:p w:rsidR="006B6946" w:rsidRDefault="006B69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23A">
          <w:rPr>
            <w:noProof/>
          </w:rPr>
          <w:t>4</w:t>
        </w:r>
        <w:r>
          <w:fldChar w:fldCharType="end"/>
        </w:r>
      </w:p>
    </w:sdtContent>
  </w:sdt>
  <w:p w:rsidR="00CD4DA8" w:rsidRDefault="0061523A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0225765"/>
      <w:docPartObj>
        <w:docPartGallery w:val="Page Numbers (Top of Page)"/>
        <w:docPartUnique/>
      </w:docPartObj>
    </w:sdtPr>
    <w:sdtEndPr/>
    <w:sdtContent>
      <w:p w:rsidR="006B6946" w:rsidRDefault="006B69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23A">
          <w:rPr>
            <w:noProof/>
          </w:rPr>
          <w:t>2</w:t>
        </w:r>
        <w:r>
          <w:fldChar w:fldCharType="end"/>
        </w:r>
      </w:p>
    </w:sdtContent>
  </w:sdt>
  <w:p w:rsidR="00B424DC" w:rsidRDefault="0061523A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0584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52FB8" w:rsidRPr="007E3AB1" w:rsidRDefault="00B6172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3AB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3AB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3AB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1523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3AB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52FB8" w:rsidRDefault="0061523A">
    <w:pPr>
      <w:pStyle w:val="a3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25E" w:rsidRDefault="0061523A">
    <w:pPr>
      <w:pStyle w:val="a3"/>
      <w:jc w:val="center"/>
    </w:pPr>
  </w:p>
  <w:p w:rsidR="00A4325E" w:rsidRDefault="0061523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94"/>
    <w:rsid w:val="0014155F"/>
    <w:rsid w:val="00177879"/>
    <w:rsid w:val="002351DB"/>
    <w:rsid w:val="002611D3"/>
    <w:rsid w:val="002B3B94"/>
    <w:rsid w:val="00573C10"/>
    <w:rsid w:val="0061523A"/>
    <w:rsid w:val="006B6946"/>
    <w:rsid w:val="006C1272"/>
    <w:rsid w:val="00720BC4"/>
    <w:rsid w:val="00821980"/>
    <w:rsid w:val="008D08D8"/>
    <w:rsid w:val="009671C1"/>
    <w:rsid w:val="00A87325"/>
    <w:rsid w:val="00A9789F"/>
    <w:rsid w:val="00B61729"/>
    <w:rsid w:val="00BC419D"/>
    <w:rsid w:val="00BE2018"/>
    <w:rsid w:val="00CB4C8F"/>
    <w:rsid w:val="00CD7599"/>
    <w:rsid w:val="00D706E2"/>
    <w:rsid w:val="00E276B7"/>
    <w:rsid w:val="00E30B5E"/>
    <w:rsid w:val="00EF4107"/>
    <w:rsid w:val="00FC7D9A"/>
    <w:rsid w:val="00FE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B8FBD"/>
  <w15:docId w15:val="{4016F055-8815-40A1-9351-244C4DB74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8D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B694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89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A9789F"/>
  </w:style>
  <w:style w:type="paragraph" w:styleId="a5">
    <w:name w:val="footer"/>
    <w:basedOn w:val="a"/>
    <w:link w:val="a6"/>
    <w:unhideWhenUsed/>
    <w:rsid w:val="00A9789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rsid w:val="00A9789F"/>
  </w:style>
  <w:style w:type="paragraph" w:styleId="a7">
    <w:name w:val="No Spacing"/>
    <w:uiPriority w:val="1"/>
    <w:qFormat/>
    <w:rsid w:val="008D08D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8D08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8">
    <w:name w:val="Знак"/>
    <w:basedOn w:val="a"/>
    <w:rsid w:val="00BC419D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a9">
    <w:name w:val="Hyperlink"/>
    <w:uiPriority w:val="99"/>
    <w:rsid w:val="00BC419D"/>
    <w:rPr>
      <w:rFonts w:cs="Times New Roman"/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6B6946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B6946"/>
  </w:style>
  <w:style w:type="paragraph" w:customStyle="1" w:styleId="aa">
    <w:name w:val="адрес"/>
    <w:basedOn w:val="a"/>
    <w:autoRedefine/>
    <w:rsid w:val="006B6946"/>
    <w:pPr>
      <w:suppressAutoHyphens/>
      <w:spacing w:after="0" w:line="240" w:lineRule="exact"/>
      <w:ind w:left="538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b">
    <w:name w:val="а совсем основной"/>
    <w:basedOn w:val="a"/>
    <w:rsid w:val="006B6946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ac">
    <w:name w:val="а шапка"/>
    <w:basedOn w:val="a"/>
    <w:rsid w:val="006B6946"/>
    <w:pPr>
      <w:spacing w:after="0" w:line="240" w:lineRule="exact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d">
    <w:name w:val="Body Text"/>
    <w:basedOn w:val="a"/>
    <w:link w:val="ae"/>
    <w:rsid w:val="006B6946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6B69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B69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6B69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B69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B69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B69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B69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6B69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Гипертекстовая ссылка"/>
    <w:basedOn w:val="a0"/>
    <w:uiPriority w:val="99"/>
    <w:rsid w:val="006B6946"/>
    <w:rPr>
      <w:rFonts w:cs="Times New Roman"/>
      <w:b w:val="0"/>
      <w:color w:val="106BBE"/>
    </w:rPr>
  </w:style>
  <w:style w:type="paragraph" w:styleId="af0">
    <w:name w:val="Balloon Text"/>
    <w:basedOn w:val="a"/>
    <w:link w:val="af1"/>
    <w:rsid w:val="006B694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rsid w:val="006B6946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6B6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2"/>
    <w:rsid w:val="006B6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2"/>
    <w:rsid w:val="006B6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1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27012151&amp;sub=122" TargetMode="External"/><Relationship Id="rId13" Type="http://schemas.openxmlformats.org/officeDocument/2006/relationships/hyperlink" Target="http://internet.garant.ru/document?id=27012151&amp;sub=315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header" Target="header1.xml"/><Relationship Id="rId12" Type="http://schemas.openxmlformats.org/officeDocument/2006/relationships/hyperlink" Target="http://internet.garant.ru/document?id=27012151&amp;sub=147" TargetMode="Externa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D6FCEBE97CCE463A04FE3CF6251CA656FCE4ECFC8FFABB08042BCC3F4A783C37D12D15C37FD5F2BF43B87EEF655LDQ" TargetMode="External"/><Relationship Id="rId20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26gosuslugi.ru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4D6FCEBE97CCE463A04FE3CF6251CA656FCE4ECFC8FFABB08042BCC3F4A783C36F12895036F4422EF42ED1BFB3019D55788C4C7A348B6E6157LEQ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nternet.garant.ru/document?id=27012151&amp;sub=315" TargetMode="External"/><Relationship Id="rId19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document?id=27012151&amp;sub=147" TargetMode="External"/><Relationship Id="rId14" Type="http://schemas.openxmlformats.org/officeDocument/2006/relationships/hyperlink" Target="consultantplus://offline/ref=4D6FCEBE97CCE463A04FE3CF6251CA656FCE4ECFC8FFABB08042BCC3F4A783C36F12895036F4422EF42ED1BFB3019D55788C4C7A348B6E6157LEQ" TargetMode="Externa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49</Pages>
  <Words>16165</Words>
  <Characters>92147</Characters>
  <Application>Microsoft Office Word</Application>
  <DocSecurity>0</DocSecurity>
  <Lines>767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2022-06-30T07:13:00Z</cp:lastPrinted>
  <dcterms:created xsi:type="dcterms:W3CDTF">2022-06-29T13:37:00Z</dcterms:created>
  <dcterms:modified xsi:type="dcterms:W3CDTF">2022-06-30T08:35:00Z</dcterms:modified>
</cp:coreProperties>
</file>