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5637" w:type="dxa"/>
        <w:tblLayout w:type="fixed"/>
        <w:tblLook w:val="04A0" w:firstRow="1" w:lastRow="0" w:firstColumn="1" w:lastColumn="0" w:noHBand="0" w:noVBand="1"/>
      </w:tblPr>
      <w:tblGrid>
        <w:gridCol w:w="3717"/>
      </w:tblGrid>
      <w:tr>
        <w:tc>
          <w:tcPr>
            <w:tcW w:w="3717" w:type="dxa"/>
            <w:shd w:val="clear" w:color="auto" w:fill="auto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Приложение </w:t>
            </w:r>
          </w:p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письму правового управления администрации города Невинномысска </w:t>
            </w:r>
          </w:p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 </w:t>
            </w:r>
            <w:r>
              <w:rPr>
                <w:sz w:val="28"/>
              </w:rPr>
              <w:t xml:space="preserve">29.01</w:t>
            </w:r>
            <w:r>
              <w:rPr>
                <w:sz w:val="28"/>
              </w:rPr>
              <w:t xml:space="preserve">.</w:t>
            </w:r>
            <w:r>
              <w:rPr>
                <w:sz w:val="28"/>
              </w:rPr>
              <w:t xml:space="preserve">202</w:t>
            </w:r>
            <w:r>
              <w:rPr>
                <w:sz w:val="28"/>
              </w:rPr>
              <w:t xml:space="preserve">5</w:t>
            </w:r>
            <w:r>
              <w:rPr>
                <w:sz w:val="28"/>
              </w:rPr>
              <w:t xml:space="preserve"> г.</w:t>
            </w:r>
          </w:p>
        </w:tc>
      </w:tr>
    </w:tbl>
    <w:p>
      <w:pPr>
        <w:tabs>
          <w:tab w:val="left" w:pos="2040"/>
        </w:tabs>
        <w:jc w:val="both"/>
        <w:rPr>
          <w:sz w:val="28"/>
        </w:rPr>
      </w:pPr>
    </w:p>
    <w:p>
      <w:pPr>
        <w:tabs>
          <w:tab w:val="left" w:pos="2040"/>
        </w:tabs>
        <w:jc w:val="both"/>
        <w:rPr>
          <w:sz w:val="28"/>
        </w:rPr>
      </w:pPr>
    </w:p>
    <w:p>
      <w:pPr>
        <w:tabs>
          <w:tab w:val="left" w:pos="2040"/>
        </w:tabs>
        <w:jc w:val="both"/>
        <w:rPr>
          <w:sz w:val="28"/>
        </w:rPr>
      </w:pPr>
    </w:p>
    <w:p>
      <w:pPr>
        <w:tabs>
          <w:tab w:val="left" w:pos="2040"/>
        </w:tabs>
        <w:spacing w:line="240" w:lineRule="exact"/>
        <w:jc w:val="center"/>
        <w:rPr>
          <w:sz w:val="28"/>
        </w:rPr>
      </w:pPr>
      <w:r>
        <w:rPr>
          <w:sz w:val="28"/>
        </w:rPr>
        <w:t xml:space="preserve">ИНФОРМАЦИОННОЕ СООБЩЕНИЕ</w:t>
      </w:r>
    </w:p>
    <w:p>
      <w:pPr>
        <w:tabs>
          <w:tab w:val="left" w:pos="2040"/>
        </w:tabs>
        <w:spacing w:line="240" w:lineRule="exact"/>
        <w:jc w:val="center"/>
        <w:rPr>
          <w:sz w:val="28"/>
        </w:rPr>
      </w:pPr>
      <w:r>
        <w:rPr>
          <w:sz w:val="28"/>
        </w:rPr>
        <w:t xml:space="preserve">о проведении дня оказания бесплатной юридической помощи</w:t>
      </w:r>
    </w:p>
    <w:p>
      <w:pPr>
        <w:tabs>
          <w:tab w:val="left" w:pos="2040"/>
        </w:tabs>
        <w:spacing w:line="240" w:lineRule="exact"/>
        <w:jc w:val="center"/>
        <w:rPr>
          <w:sz w:val="28"/>
        </w:rPr>
      </w:pPr>
    </w:p>
    <w:p>
      <w:pPr>
        <w:tabs>
          <w:tab w:val="left" w:pos="2040"/>
        </w:tabs>
        <w:spacing w:line="240" w:lineRule="exact"/>
        <w:jc w:val="center"/>
        <w:rPr>
          <w:sz w:val="28"/>
        </w:rPr>
      </w:pPr>
    </w:p>
    <w:p>
      <w:pPr>
        <w:tabs>
          <w:tab w:val="left" w:pos="2040"/>
        </w:tabs>
        <w:ind w:firstLine="709"/>
        <w:jc w:val="both"/>
        <w:rPr>
          <w:sz w:val="28"/>
        </w:rPr>
      </w:pPr>
      <w:r>
        <w:rPr>
          <w:sz w:val="28"/>
        </w:rPr>
        <w:t xml:space="preserve">«Уважаемые жители города Невинномысска! Администрация город</w:t>
      </w:r>
      <w:r>
        <w:rPr>
          <w:sz w:val="28"/>
        </w:rPr>
        <w:t xml:space="preserve">а Невинномысска сообщает, что </w:t>
      </w:r>
      <w:r>
        <w:rPr>
          <w:sz w:val="28"/>
        </w:rPr>
        <w:t xml:space="preserve">13</w:t>
      </w:r>
      <w:r>
        <w:rPr>
          <w:sz w:val="28"/>
        </w:rPr>
        <w:t xml:space="preserve"> </w:t>
      </w:r>
      <w:r>
        <w:rPr>
          <w:sz w:val="28"/>
        </w:rPr>
        <w:t xml:space="preserve">февраля</w:t>
      </w:r>
      <w:bookmarkStart w:id="0" w:name="_GoBack"/>
      <w:bookmarkEnd w:id="0"/>
      <w:r>
        <w:rPr>
          <w:sz w:val="28"/>
        </w:rPr>
        <w:t xml:space="preserve"> 202</w:t>
      </w:r>
      <w:r>
        <w:rPr>
          <w:sz w:val="28"/>
        </w:rPr>
        <w:t xml:space="preserve">5</w:t>
      </w:r>
      <w:r>
        <w:rPr>
          <w:sz w:val="28"/>
        </w:rPr>
        <w:t xml:space="preserve"> года с 10.00 до 16.00 часов </w:t>
      </w:r>
      <w:r>
        <w:rPr>
          <w:sz w:val="28"/>
        </w:rPr>
        <w:t xml:space="preserve">администрацией города Невинномысска </w:t>
      </w:r>
      <w:r>
        <w:rPr>
          <w:sz w:val="28"/>
        </w:rPr>
        <w:t xml:space="preserve">будет проведен ДЕНЬ ОКАЗАНИЯ БЕСПЛАТНОЙ ЮРИДИЧЕСКОЙ ПОМОЩИ. </w:t>
      </w:r>
      <w:r>
        <w:rPr>
          <w:sz w:val="28"/>
        </w:rPr>
        <w:t xml:space="preserve">П</w:t>
      </w:r>
      <w:r>
        <w:rPr>
          <w:sz w:val="28"/>
        </w:rPr>
        <w:t xml:space="preserve">олучить необходимую консультацию</w:t>
      </w:r>
      <w:r>
        <w:rPr>
          <w:sz w:val="28"/>
        </w:rPr>
        <w:t xml:space="preserve"> по вопросам деятельности администрации города Невинномысска Вы сможете, </w:t>
      </w:r>
      <w:r>
        <w:rPr>
          <w:sz w:val="28"/>
        </w:rPr>
        <w:t xml:space="preserve">позвонив по следующим</w:t>
      </w:r>
      <w:r>
        <w:rPr>
          <w:sz w:val="28"/>
        </w:rPr>
        <w:t xml:space="preserve"> номерам</w:t>
      </w:r>
      <w:r>
        <w:rPr>
          <w:sz w:val="28"/>
        </w:rPr>
        <w:t xml:space="preserve"> телефон</w:t>
      </w:r>
      <w:r>
        <w:rPr>
          <w:sz w:val="28"/>
        </w:rPr>
        <w:t xml:space="preserve">ов</w:t>
      </w:r>
      <w:r>
        <w:rPr>
          <w:sz w:val="28"/>
        </w:rPr>
        <w:t xml:space="preserve"> или обратившись по указанным адресам:</w:t>
      </w:r>
    </w:p>
    <w:p>
      <w:pPr>
        <w:tabs>
          <w:tab w:val="left" w:pos="2040"/>
        </w:tabs>
        <w:jc w:val="both"/>
        <w:rPr>
          <w:sz w:val="28"/>
        </w:rPr>
      </w:pP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154"/>
        <w:gridCol w:w="6200"/>
      </w:tblGrid>
      <w:tr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8 (86554) 6-12-85</w:t>
            </w:r>
          </w:p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8 (86554) 7-09-44</w:t>
            </w:r>
          </w:p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8 (86554) 7-09-42</w:t>
            </w:r>
          </w:p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8 (86554) 5-83-09</w:t>
            </w:r>
          </w:p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8 (86554) 6-13-69</w:t>
            </w:r>
          </w:p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- Комитет по труду и социальной поддержке населения администрации города Невинномысска;</w:t>
            </w:r>
          </w:p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город Невинномысск, улица Белово, 5</w:t>
            </w:r>
          </w:p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город Невинномысск, улица Свердлова, 16</w:t>
            </w:r>
          </w:p>
        </w:tc>
      </w:tr>
      <w:tr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8 (86554) 6-11-09</w:t>
            </w:r>
          </w:p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8(86554) 3-79-02</w:t>
            </w: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- Комитет по управлению муниципальным имуществом администрации города Невинномысска;</w:t>
            </w:r>
          </w:p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город Невинномысск, улица Гагарина, 74А</w:t>
            </w:r>
          </w:p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</w:p>
        </w:tc>
      </w:tr>
      <w:tr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8 (86554) 2-88-37 добавочный 210</w:t>
            </w: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- Управление жилищно-коммунального хозяйства администрации города Невинномысска;</w:t>
            </w:r>
          </w:p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город Невинномысск, улица Гагарина, 59</w:t>
            </w:r>
          </w:p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</w:p>
        </w:tc>
      </w:tr>
      <w:tr>
        <w:tc>
          <w:tcPr>
            <w:tcW w:w="3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8 (86554) 2-</w:t>
            </w:r>
            <w:r>
              <w:rPr>
                <w:sz w:val="28"/>
              </w:rPr>
              <w:t xml:space="preserve">10</w:t>
            </w:r>
            <w:r>
              <w:rPr>
                <w:sz w:val="28"/>
              </w:rPr>
              <w:t xml:space="preserve">-</w:t>
            </w:r>
            <w:r>
              <w:rPr>
                <w:sz w:val="28"/>
              </w:rPr>
              <w:t xml:space="preserve">80</w:t>
            </w:r>
            <w:r>
              <w:rPr>
                <w:sz w:val="28"/>
              </w:rPr>
              <w:t xml:space="preserve"> добавочный 11</w:t>
            </w:r>
            <w:r>
              <w:rPr>
                <w:sz w:val="28"/>
              </w:rPr>
              <w:t xml:space="preserve">3</w:t>
            </w: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- Правовое управление администрации города Невинномысска</w:t>
            </w:r>
          </w:p>
          <w:p>
            <w:pPr>
              <w:tabs>
                <w:tab w:val="left" w:pos="204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город Невинномысск, улица Гагарина, 59.</w:t>
            </w:r>
          </w:p>
        </w:tc>
      </w:tr>
    </w:tbl>
    <w:p>
      <w:pPr>
        <w:tabs>
          <w:tab w:val="left" w:pos="2040"/>
        </w:tabs>
        <w:spacing w:line="240" w:lineRule="exact"/>
        <w:jc w:val="both"/>
        <w:rPr>
          <w:sz w:val="28"/>
        </w:rPr>
      </w:pPr>
    </w:p>
    <w:sectPr>
      <w:pgSz w:w="11906" w:h="16838"/>
      <w:pgMar w:top="1418" w:right="567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ourier">
    <w:panose1 w:val="02070309020205020404"/>
  </w:font>
  <w:font w:name="Tahoma">
    <w:panose1 w:val="020B0604030504040204"/>
  </w:font>
  <w:font w:name="XO Thames">
    <w:panose1 w:val="020206030504050203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pStyle w:val="3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ff00ff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both"/>
      <w:outlineLvl w:val="0"/>
    </w:pPr>
    <w:rPr>
      <w:b/>
      <w:i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numId w:val="1"/>
        <w:ilvl w:val="1"/>
      </w:numPr>
      <w:outlineLvl w:val="1"/>
    </w:pPr>
    <w:rPr>
      <w:b/>
      <w:sz w:val="44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numId w:val="1"/>
        <w:ilvl w:val="2"/>
      </w:numPr>
      <w:spacing w:line="192" w:lineRule="auto"/>
      <w:outlineLvl w:val="2"/>
    </w:pPr>
    <w:rPr>
      <w:b/>
      <w:sz w:val="32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styleId="22" w:customStyle="1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styleId="42" w:customStyle="1">
    <w:name w:val="Оглавление 4 Знак"/>
    <w:link w:val="41"/>
    <w:rPr>
      <w:rFonts w:ascii="XO Thames" w:hAnsi="XO Thames"/>
      <w:sz w:val="28"/>
    </w:rPr>
  </w:style>
  <w:style w:type="paragraph" w:styleId="a3" w:customStyle="1">
    <w:name w:val="Заголовок таблицы"/>
    <w:basedOn w:val="a4"/>
    <w:link w:val="a5"/>
    <w:pPr>
      <w:jc w:val="center"/>
    </w:pPr>
    <w:rPr>
      <w:b/>
    </w:rPr>
  </w:style>
  <w:style w:type="character" w:styleId="a5" w:customStyle="1">
    <w:name w:val="Заголовок таблицы"/>
    <w:basedOn w:val="a6"/>
    <w:link w:val="a3"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styleId="60" w:customStyle="1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styleId="70" w:customStyle="1">
    <w:name w:val="Оглавление 7 Знак"/>
    <w:link w:val="7"/>
    <w:rPr>
      <w:rFonts w:ascii="XO Thames" w:hAnsi="XO Thames"/>
      <w:sz w:val="28"/>
    </w:rPr>
  </w:style>
  <w:style w:type="character" w:styleId="30" w:customStyle="1">
    <w:name w:val="Заголовок 3 Знак"/>
    <w:basedOn w:val="10"/>
    <w:link w:val="3"/>
    <w:rPr>
      <w:b/>
      <w:sz w:val="32"/>
    </w:rPr>
  </w:style>
  <w:style w:type="paragraph" w:styleId="12" w:customStyle="1">
    <w:name w:val="Основной шрифт абзаца1"/>
  </w:style>
  <w:style w:type="paragraph" w:styleId="13" w:customStyle="1">
    <w:name w:val="Указатель1"/>
    <w:basedOn w:val="a"/>
    <w:link w:val="14"/>
  </w:style>
  <w:style w:type="character" w:styleId="14" w:customStyle="1">
    <w:name w:val="Указатель1"/>
    <w:basedOn w:val="10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styleId="32" w:customStyle="1">
    <w:name w:val="Оглавление 3 Знак"/>
    <w:link w:val="31"/>
    <w:rPr>
      <w:rFonts w:ascii="XO Thames" w:hAnsi="XO Thames"/>
      <w:sz w:val="28"/>
    </w:rPr>
  </w:style>
  <w:style w:type="character" w:styleId="50" w:customStyle="1">
    <w:name w:val="Заголовок 5 Знак"/>
    <w:link w:val="5"/>
    <w:rPr>
      <w:rFonts w:ascii="XO Thames" w:hAnsi="XO Thames"/>
      <w:b/>
      <w:sz w:val="22"/>
    </w:rPr>
  </w:style>
  <w:style w:type="paragraph" w:styleId="a7" w:customStyle="1">
    <w:name w:val="Содержимое врезки"/>
    <w:basedOn w:val="a8"/>
    <w:link w:val="a9"/>
  </w:style>
  <w:style w:type="character" w:styleId="a9" w:customStyle="1">
    <w:name w:val="Содержимое врезки"/>
    <w:basedOn w:val="aa"/>
    <w:link w:val="a7"/>
  </w:style>
  <w:style w:type="character" w:styleId="11" w:customStyle="1">
    <w:name w:val="Заголовок 1 Знак"/>
    <w:basedOn w:val="10"/>
    <w:link w:val="1"/>
    <w:rPr>
      <w:b/>
      <w:i/>
      <w:sz w:val="28"/>
    </w:rPr>
  </w:style>
  <w:style w:type="paragraph" w:styleId="Absatz-Standardschriftart" w:customStyle="1">
    <w:name w:val="Absatz-Standardschriftart"/>
    <w:link w:val="Absatz-Standardschriftart0"/>
  </w:style>
  <w:style w:type="character" w:styleId="Absatz-Standardschriftart0" w:customStyle="1">
    <w:name w:val="Absatz-Standardschriftart"/>
    <w:link w:val="Absatz-Standardschriftart"/>
  </w:style>
  <w:style w:type="paragraph" w:styleId="15" w:customStyle="1">
    <w:name w:val="Гиперссылка1"/>
    <w:link w:val="ab"/>
    <w:rPr>
      <w:color w:val="0000ff"/>
      <w:u w:val="single"/>
    </w:rPr>
  </w:style>
  <w:style w:type="character" w:styleId="ab">
    <w:name w:val="Hyperlink"/>
    <w:link w:val="15"/>
    <w:rPr>
      <w:color w:val="0000ff"/>
      <w:u w:val="single"/>
    </w:rPr>
  </w:style>
  <w:style w:type="paragraph" w:styleId="Footnote" w:customStyle="1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styleId="Footnote0" w:customStyle="1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styleId="17" w:customStyle="1">
    <w:name w:val="Оглавление 1 Знак"/>
    <w:link w:val="16"/>
    <w:rPr>
      <w:rFonts w:ascii="XO Thames" w:hAnsi="XO Thames"/>
      <w:b/>
      <w:sz w:val="28"/>
    </w:rPr>
  </w:style>
  <w:style w:type="paragraph" w:styleId="HeaderandFooter" w:customStyle="1">
    <w:name w:val="Header and Footer"/>
    <w:link w:val="HeaderandFooter0"/>
    <w:pPr>
      <w:jc w:val="both"/>
    </w:pPr>
    <w:rPr>
      <w:rFonts w:ascii="XO Thames" w:hAnsi="XO Thames"/>
    </w:rPr>
  </w:style>
  <w:style w:type="character" w:styleId="HeaderandFooter0" w:customStyle="1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styleId="90" w:customStyle="1">
    <w:name w:val="Оглавление 9 Знак"/>
    <w:link w:val="9"/>
    <w:rPr>
      <w:rFonts w:ascii="XO Thames" w:hAnsi="XO Thames"/>
      <w:sz w:val="28"/>
    </w:rPr>
  </w:style>
  <w:style w:type="paragraph" w:styleId="18" w:customStyle="1">
    <w:name w:val="Название1"/>
    <w:basedOn w:val="a"/>
    <w:link w:val="19"/>
    <w:pPr>
      <w:spacing w:before="120" w:after="120"/>
    </w:pPr>
    <w:rPr>
      <w:i/>
      <w:sz w:val="24"/>
    </w:rPr>
  </w:style>
  <w:style w:type="character" w:styleId="19" w:customStyle="1">
    <w:name w:val="Название1"/>
    <w:basedOn w:val="10"/>
    <w:link w:val="18"/>
    <w:rPr>
      <w:i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styleId="80" w:customStyle="1">
    <w:name w:val="Оглавление 8 Знак"/>
    <w:link w:val="8"/>
    <w:rPr>
      <w:rFonts w:ascii="XO Thames" w:hAnsi="XO Thames"/>
      <w:sz w:val="28"/>
    </w:rPr>
  </w:style>
  <w:style w:type="paragraph" w:styleId="ac">
    <w:name w:val="List"/>
    <w:basedOn w:val="a8"/>
    <w:link w:val="ad"/>
  </w:style>
  <w:style w:type="character" w:styleId="ad" w:customStyle="1">
    <w:name w:val="Список Знак"/>
    <w:basedOn w:val="aa"/>
    <w:link w:val="ac"/>
  </w:style>
  <w:style w:type="paragraph" w:styleId="ae">
    <w:name w:val="Balloon Text"/>
    <w:basedOn w:val="a"/>
    <w:link w:val="af"/>
    <w:rPr>
      <w:rFonts w:ascii="Tahoma" w:hAnsi="Tahoma"/>
      <w:sz w:val="16"/>
    </w:rPr>
  </w:style>
  <w:style w:type="character" w:styleId="af" w:customStyle="1">
    <w:name w:val="Текст выноски Знак"/>
    <w:basedOn w:val="10"/>
    <w:link w:val="ae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styleId="52" w:customStyle="1">
    <w:name w:val="Оглавление 5 Знак"/>
    <w:link w:val="51"/>
    <w:rPr>
      <w:rFonts w:ascii="XO Thames" w:hAnsi="XO Thames"/>
      <w:sz w:val="28"/>
    </w:rPr>
  </w:style>
  <w:style w:type="paragraph" w:styleId="a8">
    <w:name w:val="Body Text"/>
    <w:basedOn w:val="a"/>
    <w:link w:val="aa"/>
    <w:pPr>
      <w:spacing w:after="120"/>
    </w:pPr>
  </w:style>
  <w:style w:type="character" w:styleId="aa" w:customStyle="1">
    <w:name w:val="Основной текст Знак"/>
    <w:basedOn w:val="10"/>
    <w:link w:val="a8"/>
  </w:style>
  <w:style w:type="paragraph" w:styleId="310" w:customStyle="1">
    <w:name w:val="Основной текст с отступом 31"/>
    <w:basedOn w:val="a"/>
    <w:link w:val="311"/>
    <w:pPr>
      <w:ind w:firstLine="720"/>
      <w:jc w:val="both"/>
    </w:pPr>
    <w:rPr>
      <w:rFonts w:ascii="Courier" w:hAnsi="Courier"/>
      <w:i/>
      <w:sz w:val="28"/>
    </w:rPr>
  </w:style>
  <w:style w:type="character" w:styleId="311" w:customStyle="1">
    <w:name w:val="Основной текст с отступом 31"/>
    <w:basedOn w:val="10"/>
    <w:link w:val="310"/>
    <w:rPr>
      <w:rFonts w:ascii="Courier" w:hAnsi="Courier"/>
      <w:i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styleId="af1" w:customStyle="1">
    <w:name w:val="Подзаголовок Знак"/>
    <w:link w:val="af0"/>
    <w:rPr>
      <w:rFonts w:ascii="XO Thames" w:hAnsi="XO Thames"/>
      <w:i/>
      <w:sz w:val="24"/>
    </w:rPr>
  </w:style>
  <w:style w:type="paragraph" w:styleId="a4" w:customStyle="1">
    <w:name w:val="Содержимое таблицы"/>
    <w:basedOn w:val="a"/>
    <w:link w:val="a6"/>
  </w:style>
  <w:style w:type="character" w:styleId="a6" w:customStyle="1">
    <w:name w:val="Содержимое таблицы"/>
    <w:basedOn w:val="10"/>
    <w:link w:val="a4"/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styleId="af3" w:customStyle="1">
    <w:name w:val="Название Знак"/>
    <w:link w:val="af2"/>
    <w:rPr>
      <w:rFonts w:ascii="XO Thames" w:hAnsi="XO Thames"/>
      <w:b/>
      <w:caps/>
      <w:sz w:val="40"/>
    </w:rPr>
  </w:style>
  <w:style w:type="character" w:styleId="40" w:customStyle="1">
    <w:name w:val="Заголовок 4 Знак"/>
    <w:link w:val="4"/>
    <w:rPr>
      <w:rFonts w:ascii="XO Thames" w:hAnsi="XO Thames"/>
      <w:b/>
      <w:sz w:val="24"/>
    </w:rPr>
  </w:style>
  <w:style w:type="paragraph" w:styleId="af4" w:customStyle="1">
    <w:name w:val="Заголовок"/>
    <w:basedOn w:val="a"/>
    <w:next w:val="a8"/>
    <w:link w:val="af5"/>
    <w:pPr>
      <w:keepNext/>
      <w:spacing w:before="240" w:after="120"/>
    </w:pPr>
    <w:rPr>
      <w:rFonts w:ascii="Arial" w:hAnsi="Arial"/>
      <w:sz w:val="28"/>
    </w:rPr>
  </w:style>
  <w:style w:type="character" w:styleId="af5" w:customStyle="1">
    <w:name w:val="Заголовок"/>
    <w:basedOn w:val="10"/>
    <w:link w:val="af4"/>
    <w:rPr>
      <w:rFonts w:ascii="Arial" w:hAnsi="Arial"/>
      <w:sz w:val="28"/>
    </w:rPr>
  </w:style>
  <w:style w:type="paragraph" w:styleId="1a" w:customStyle="1">
    <w:name w:val="Основной шрифт абзаца1"/>
    <w:link w:val="1b"/>
  </w:style>
  <w:style w:type="character" w:styleId="1b" w:customStyle="1">
    <w:name w:val="Основной шрифт абзаца1"/>
    <w:link w:val="1a"/>
  </w:style>
  <w:style w:type="character" w:styleId="20" w:customStyle="1">
    <w:name w:val="Заголовок 2 Знак"/>
    <w:basedOn w:val="10"/>
    <w:link w:val="2"/>
    <w:rPr>
      <w:b/>
      <w:sz w:val="44"/>
    </w:rPr>
  </w:style>
  <w:style w:type="table" w:styleId="af6">
    <w:name w:val="Table Grid"/>
    <w:basedOn w:val="a1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haracters>1107</Characters>
  <CharactersWithSpaces>1299</CharactersWithSpaces>
  <Company/>
  <DocSecurity>0</DocSecurity>
  <HyperlinksChanged>false</HyperlinksChanged>
  <Lines>9</Lines>
  <LinksUpToDate>false</LinksUpToDate>
  <Pages>1</Pages>
  <Paragraphs>2</Paragraphs>
  <ScaleCrop>false</ScaleCrop>
  <SharedDoc>false</SharedDoc>
  <Template>Normal</Template>
  <TotalTime>40</TotalTime>
  <Words>194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Н. Дудченко</cp:lastModifiedBy>
  <cp:revision>33</cp:revision>
  <cp:lastPrinted>2023-10-09T08:02:00Z</cp:lastPrinted>
  <dcterms:created xsi:type="dcterms:W3CDTF">2023-02-07T13:56:00Z</dcterms:created>
  <dcterms:modified xsi:type="dcterms:W3CDTF">2025-01-29T09:41:00Z</dcterms:modified>
</cp:coreProperties>
</file>