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36B" w:rsidRPr="00B8136B" w:rsidRDefault="00B8136B" w:rsidP="00B8136B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B8136B" w:rsidRPr="00B8136B" w:rsidRDefault="00B8136B" w:rsidP="00B8136B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B8136B">
        <w:rPr>
          <w:rFonts w:ascii="Times New Roman" w:hAnsi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9BB8100" wp14:editId="0950B02D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136B" w:rsidRPr="00B8136B" w:rsidRDefault="00B8136B" w:rsidP="00B8136B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B8136B" w:rsidRPr="00B8136B" w:rsidRDefault="00B8136B" w:rsidP="00B8136B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B8136B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B8136B" w:rsidRPr="00B8136B" w:rsidRDefault="00B8136B" w:rsidP="00B8136B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B8136B">
        <w:rPr>
          <w:rFonts w:ascii="Times New Roman" w:hAnsi="Times New Roman"/>
          <w:sz w:val="28"/>
          <w:szCs w:val="28"/>
        </w:rPr>
        <w:t>СТАВРОПОЛЬСКОГО КРАЯ</w:t>
      </w:r>
    </w:p>
    <w:p w:rsidR="00B8136B" w:rsidRPr="00B8136B" w:rsidRDefault="00B8136B" w:rsidP="00B8136B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B8136B" w:rsidRPr="00B8136B" w:rsidRDefault="00B8136B" w:rsidP="00B8136B">
      <w:pPr>
        <w:widowControl w:val="0"/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B8136B">
        <w:rPr>
          <w:rFonts w:ascii="Times New Roman" w:hAnsi="Times New Roman"/>
          <w:sz w:val="28"/>
          <w:szCs w:val="28"/>
        </w:rPr>
        <w:t>ПОСТАНОВЛЕНИЕ</w:t>
      </w:r>
    </w:p>
    <w:p w:rsidR="00B8136B" w:rsidRPr="00B8136B" w:rsidRDefault="00C54811" w:rsidP="00B8136B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FILENAME \p \* MERGEFORMAT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noProof/>
          <w:sz w:val="28"/>
          <w:szCs w:val="28"/>
        </w:rPr>
        <w:t>\\Galina_new\почта\2026\10 октябрь\8\1442.docx</w:t>
      </w:r>
      <w:r>
        <w:rPr>
          <w:rFonts w:ascii="Times New Roman" w:hAnsi="Times New Roman"/>
          <w:sz w:val="28"/>
          <w:szCs w:val="28"/>
        </w:rPr>
        <w:fldChar w:fldCharType="end"/>
      </w:r>
      <w:bookmarkStart w:id="0" w:name="_GoBack"/>
      <w:bookmarkEnd w:id="0"/>
    </w:p>
    <w:p w:rsidR="00B8136B" w:rsidRPr="00B8136B" w:rsidRDefault="00B8136B" w:rsidP="00B8136B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hAnsi="Times New Roman"/>
          <w:sz w:val="28"/>
          <w:szCs w:val="28"/>
        </w:rPr>
      </w:pPr>
    </w:p>
    <w:p w:rsidR="00B8136B" w:rsidRPr="00B8136B" w:rsidRDefault="00B8136B" w:rsidP="00B8136B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hAnsi="Times New Roman"/>
          <w:sz w:val="28"/>
          <w:szCs w:val="28"/>
        </w:rPr>
      </w:pPr>
    </w:p>
    <w:p w:rsidR="00B8136B" w:rsidRPr="00B8136B" w:rsidRDefault="00B8136B" w:rsidP="00B8136B">
      <w:pPr>
        <w:jc w:val="both"/>
        <w:rPr>
          <w:rFonts w:ascii="Times New Roman" w:hAnsi="Times New Roman"/>
          <w:sz w:val="28"/>
          <w:szCs w:val="28"/>
        </w:rPr>
      </w:pPr>
      <w:r w:rsidRPr="00B8136B">
        <w:rPr>
          <w:rFonts w:ascii="Times New Roman" w:hAnsi="Times New Roman"/>
          <w:sz w:val="28"/>
          <w:szCs w:val="28"/>
        </w:rPr>
        <w:t>02.10.2026                                    г. Невинномысск                                    № 14</w:t>
      </w:r>
      <w:r>
        <w:rPr>
          <w:rFonts w:ascii="Times New Roman" w:hAnsi="Times New Roman"/>
          <w:sz w:val="28"/>
          <w:szCs w:val="28"/>
        </w:rPr>
        <w:t>42</w:t>
      </w:r>
    </w:p>
    <w:p w:rsidR="008F14AA" w:rsidRDefault="008F14AA">
      <w:pPr>
        <w:tabs>
          <w:tab w:val="left" w:pos="4140"/>
        </w:tabs>
        <w:jc w:val="center"/>
        <w:rPr>
          <w:rFonts w:ascii="Times New Roman" w:hAnsi="Times New Roman"/>
          <w:sz w:val="24"/>
        </w:rPr>
      </w:pPr>
    </w:p>
    <w:p w:rsidR="008F14AA" w:rsidRDefault="008F14AA">
      <w:pPr>
        <w:tabs>
          <w:tab w:val="left" w:pos="4140"/>
        </w:tabs>
        <w:jc w:val="center"/>
        <w:rPr>
          <w:rFonts w:ascii="Times New Roman" w:hAnsi="Times New Roman"/>
          <w:sz w:val="28"/>
        </w:rPr>
      </w:pPr>
    </w:p>
    <w:p w:rsidR="008F14AA" w:rsidRDefault="004F0664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организации и проведении Покровской ярмарки</w:t>
      </w:r>
    </w:p>
    <w:p w:rsidR="008F14AA" w:rsidRDefault="008F14AA">
      <w:pPr>
        <w:jc w:val="center"/>
        <w:rPr>
          <w:rFonts w:ascii="Times New Roman" w:hAnsi="Times New Roman"/>
          <w:sz w:val="28"/>
        </w:rPr>
      </w:pPr>
    </w:p>
    <w:p w:rsidR="008F14AA" w:rsidRDefault="008F14AA">
      <w:pPr>
        <w:jc w:val="center"/>
        <w:rPr>
          <w:rFonts w:ascii="Times New Roman" w:hAnsi="Times New Roman"/>
          <w:sz w:val="28"/>
        </w:rPr>
      </w:pPr>
    </w:p>
    <w:p w:rsidR="008F14AA" w:rsidRDefault="004F0664">
      <w:pPr>
        <w:widowControl w:val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федеральными законами </w:t>
      </w:r>
      <w:r>
        <w:rPr>
          <w:rStyle w:val="1"/>
          <w:rFonts w:ascii="Times New Roman" w:hAnsi="Times New Roman"/>
          <w:sz w:val="28"/>
        </w:rPr>
        <w:t xml:space="preserve">от 08 ноября 2007 года </w:t>
      </w:r>
      <w:r>
        <w:br/>
      </w:r>
      <w:r>
        <w:rPr>
          <w:rStyle w:val="1"/>
          <w:rFonts w:ascii="Times New Roman" w:hAnsi="Times New Roman"/>
          <w:sz w:val="28"/>
        </w:rPr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>
        <w:rPr>
          <w:rFonts w:ascii="Times New Roman" w:hAnsi="Times New Roman"/>
          <w:sz w:val="28"/>
        </w:rPr>
        <w:t xml:space="preserve">от 28 декабря 2009 г. </w:t>
      </w:r>
      <w:r>
        <w:br/>
      </w:r>
      <w:r>
        <w:rPr>
          <w:rFonts w:ascii="Times New Roman" w:hAnsi="Times New Roman"/>
          <w:sz w:val="28"/>
        </w:rPr>
        <w:t>№ 381-ФЗ «Об основах государственного регулирования торговой деятельности в Российской Федерации»,</w:t>
      </w:r>
      <w:r>
        <w:rPr>
          <w:rStyle w:val="1"/>
          <w:rFonts w:ascii="Times New Roman" w:hAnsi="Times New Roman"/>
          <w:sz w:val="28"/>
        </w:rPr>
        <w:t xml:space="preserve">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крае», </w:t>
      </w:r>
      <w:r>
        <w:rPr>
          <w:rFonts w:ascii="Times New Roman" w:hAnsi="Times New Roman"/>
          <w:sz w:val="28"/>
        </w:rPr>
        <w:t>приказом министерства экономического развития Ставропольского края от 14 марта 2023 г. № 140/од «Об утверждении порядка организации</w:t>
      </w:r>
      <w:r>
        <w:rPr>
          <w:rStyle w:val="1"/>
          <w:rFonts w:ascii="Times New Roman" w:hAnsi="Times New Roman"/>
          <w:sz w:val="28"/>
        </w:rPr>
        <w:t xml:space="preserve"> на территории Ставропольского края ярмарок и продажи товаров (выполнения работ, оказания услуг) на них», постановлением администрации города Невинномысска от 06.02.2018 № 106 «</w:t>
      </w:r>
      <w:r>
        <w:rPr>
          <w:rFonts w:ascii="Times New Roman" w:hAnsi="Times New Roman"/>
          <w:sz w:val="28"/>
        </w:rPr>
        <w:t>Об организации проведения ярмарок на территории города Невинномысска»,</w:t>
      </w:r>
      <w:r>
        <w:rPr>
          <w:rStyle w:val="1"/>
          <w:rFonts w:ascii="Times New Roman" w:hAnsi="Times New Roman"/>
          <w:sz w:val="28"/>
        </w:rPr>
        <w:t xml:space="preserve"> в целях обеспечения охраны общественного порядка и безопасности граждан </w:t>
      </w:r>
      <w:r>
        <w:rPr>
          <w:rFonts w:ascii="Times New Roman" w:hAnsi="Times New Roman"/>
          <w:spacing w:val="30"/>
          <w:sz w:val="28"/>
        </w:rPr>
        <w:t>постановляю</w:t>
      </w:r>
      <w:r>
        <w:rPr>
          <w:rFonts w:ascii="Times New Roman" w:hAnsi="Times New Roman"/>
          <w:sz w:val="28"/>
        </w:rPr>
        <w:t>:</w:t>
      </w:r>
    </w:p>
    <w:p w:rsidR="008F14AA" w:rsidRDefault="008F14AA">
      <w:pPr>
        <w:ind w:firstLine="708"/>
        <w:jc w:val="both"/>
        <w:rPr>
          <w:rFonts w:ascii="Times New Roman" w:hAnsi="Times New Roman"/>
          <w:sz w:val="24"/>
        </w:rPr>
      </w:pP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Провести 10 октября 2026 г. с 09:00 часов до 15:00 часов Покровскую ярмарку (далее – ярмарка) п</w:t>
      </w:r>
      <w:r>
        <w:rPr>
          <w:rStyle w:val="1"/>
          <w:rFonts w:ascii="Times New Roman" w:hAnsi="Times New Roman"/>
          <w:sz w:val="28"/>
        </w:rPr>
        <w:t>о улице Менделеева от пересечения с улицей Павлова до здания</w:t>
      </w:r>
      <w:r>
        <w:rPr>
          <w:rFonts w:ascii="Times New Roman" w:hAnsi="Times New Roman"/>
          <w:sz w:val="28"/>
        </w:rPr>
        <w:t xml:space="preserve"> 9А по улице Менделеева, по бульвару Мира от «Памятного знака «Письмо к комсомольцам и молодежи г. Невинномысска 2025 года» до дома 8А по бульвару Мира. 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Утвердить план мероприятий по организации ярмарки согласно приложению к настоящему постановлению.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Назначить ответственным лицом за проведение ярмарки начальника отдела по торговле и бытовому обслуживанию администрации города Невинномысска Безроднову Н.И.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 Прекратить движение всех видов транспорта: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 20:00 часов 09 октября 2026 г. до 17:00 часов 10 октября 2026 г. по улице Менделеева от пересечения с улицей Павлова до пересечения с улицей 50 лет Октября, по бульвару Мира (четная и нечетная стороны) от </w:t>
      </w:r>
      <w:r>
        <w:rPr>
          <w:rStyle w:val="1"/>
          <w:rFonts w:ascii="Times New Roman" w:hAnsi="Times New Roman"/>
          <w:sz w:val="28"/>
        </w:rPr>
        <w:lastRenderedPageBreak/>
        <w:t>пересечения с улицей Менделеева до улицы Гагарина путем закрытия движения транспортных средств и обеспечения объезда по улицам Гагарина, Павлова, Белово, Линейная, Менделеева, 50 лет Октября.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5. Запретить парковку всех видов транспорта: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 20:00 часов 09 октября 2026 г. до 17:00 часов 10 октября 2026 г. по улице Менделеева от пересечения с улицей Павлова до пересечения с улицей 50 лет Октября. </w:t>
      </w:r>
    </w:p>
    <w:p w:rsidR="008F14AA" w:rsidRDefault="004F0664">
      <w:pPr>
        <w:ind w:right="-9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6. Управлению жилищно-коммунального хозяйства администрации города Невинномысска обеспечить:</w:t>
      </w:r>
    </w:p>
    <w:p w:rsidR="008F14AA" w:rsidRDefault="004F0664">
      <w:pPr>
        <w:ind w:right="-9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перекрытие движения транспорта в соответствии с рекомендациями отдела МВД России по городу Невинномысску;</w:t>
      </w:r>
    </w:p>
    <w:p w:rsidR="008F14AA" w:rsidRDefault="004F0664">
      <w:pPr>
        <w:ind w:right="-9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 период перекрытия движения транспорта с 20:00 часов                                 09 октября 2026 г. до 17:00 часов 10 октября 2026 г. бесперебойную работу общественного пассажирского транспорта по измененным маршрутам;</w:t>
      </w:r>
    </w:p>
    <w:p w:rsidR="008F14AA" w:rsidRDefault="004F0664">
      <w:pPr>
        <w:ind w:right="-9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установку биотуалетов и мусорных контейнеров, уборку территории после окончания проведения ярмарки.</w:t>
      </w:r>
    </w:p>
    <w:p w:rsidR="008F14AA" w:rsidRDefault="004F0664">
      <w:pPr>
        <w:ind w:firstLine="70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7. Отделу общественной безопасности администрации города Невинномысска обеспечить участие в охране общественного порядка в месте проведения Покровской ярмарки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8F14AA" w:rsidRDefault="004F0664">
      <w:pPr>
        <w:ind w:firstLine="70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8. Рекомендовать в период проведения Покровской ярмарки:</w:t>
      </w:r>
    </w:p>
    <w:p w:rsidR="008F14AA" w:rsidRDefault="004F0664">
      <w:pPr>
        <w:ind w:right="-9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8.1. Отделу МВД России по городу Невинномысску с 20:00 часов                    09 октября 2026 г. до 17:00 часов 10 октября 2026 г. обеспечить общественный порядок и безопасность дорожного движения.</w:t>
      </w:r>
    </w:p>
    <w:p w:rsidR="008F14AA" w:rsidRDefault="004F0664">
      <w:pPr>
        <w:ind w:firstLine="70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8.2. Государственному бюджетному учреждению здравоохранения Ставропольского края «Городская больница» города Невинномысска обеспечить с 08:00 часов до 17:00 часов 10 октября 2026 г. дежурство бригады скорой медицинской помощи в районе проведения Покровской ярмарки.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9. Муниципальному казенному учреждению «Управление по чрезвычайным ситуациям и гражданской обороне города Невинномысска» обеспечить дежурство смены спасателей в районе проведения Покровской ярмарки с 09:00 часов до 15:00 часов 10 октября 2026 г.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10. Обнародовать настоящее постановление путем его размещения в сетевом издании «Редакция газеты «Невинномысский рабочий» и на официальном</w:t>
      </w:r>
      <w:r>
        <w:rPr>
          <w:rFonts w:ascii="Times New Roman" w:hAnsi="Times New Roman"/>
          <w:sz w:val="28"/>
        </w:rPr>
        <w:t xml:space="preserve"> сайте администрации города Невинномысска                                      в информационно-телекоммуникационной сети «Интернет».</w:t>
      </w:r>
    </w:p>
    <w:p w:rsidR="008F14AA" w:rsidRDefault="004F06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Контроль за исполнением настоящего постановления возложить на заместителей главы администрации города Невинномысска Швец Я.А., </w:t>
      </w:r>
      <w:r>
        <w:br/>
      </w:r>
      <w:proofErr w:type="spellStart"/>
      <w:r>
        <w:rPr>
          <w:rFonts w:ascii="Times New Roman" w:hAnsi="Times New Roman"/>
          <w:sz w:val="28"/>
        </w:rPr>
        <w:t>Лизака</w:t>
      </w:r>
      <w:proofErr w:type="spellEnd"/>
      <w:r>
        <w:rPr>
          <w:rFonts w:ascii="Times New Roman" w:hAnsi="Times New Roman"/>
          <w:sz w:val="28"/>
        </w:rPr>
        <w:t xml:space="preserve"> А.А.</w:t>
      </w:r>
    </w:p>
    <w:p w:rsidR="008F14AA" w:rsidRDefault="008F14AA">
      <w:pPr>
        <w:jc w:val="both"/>
        <w:rPr>
          <w:rFonts w:ascii="Times New Roman" w:hAnsi="Times New Roman"/>
          <w:sz w:val="28"/>
        </w:rPr>
      </w:pPr>
    </w:p>
    <w:p w:rsidR="008F14AA" w:rsidRDefault="008F14AA">
      <w:pPr>
        <w:jc w:val="both"/>
        <w:rPr>
          <w:rFonts w:ascii="Times New Roman" w:hAnsi="Times New Roman"/>
          <w:sz w:val="28"/>
        </w:rPr>
      </w:pPr>
    </w:p>
    <w:p w:rsidR="008F14AA" w:rsidRDefault="004F0664">
      <w:pPr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Временно исполняющий полномочия</w:t>
      </w:r>
    </w:p>
    <w:p w:rsidR="008F14AA" w:rsidRDefault="004F0664">
      <w:pPr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главы города Невинномысска</w:t>
      </w:r>
    </w:p>
    <w:p w:rsidR="008F14AA" w:rsidRDefault="004F0664">
      <w:pPr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Ставропольского края                                                                       В.Э. </w:t>
      </w:r>
      <w:proofErr w:type="spellStart"/>
      <w:r>
        <w:rPr>
          <w:rFonts w:ascii="Times New Roman" w:hAnsi="Times New Roman"/>
          <w:sz w:val="28"/>
        </w:rPr>
        <w:t>Соколюк</w:t>
      </w:r>
      <w:proofErr w:type="spellEnd"/>
    </w:p>
    <w:p w:rsidR="008F14AA" w:rsidRDefault="008F14AA">
      <w:pPr>
        <w:sectPr w:rsidR="008F14AA" w:rsidSect="00B8136B">
          <w:headerReference w:type="default" r:id="rId7"/>
          <w:pgSz w:w="11908" w:h="16848"/>
          <w:pgMar w:top="568" w:right="567" w:bottom="974" w:left="1984" w:header="709" w:footer="709" w:gutter="0"/>
          <w:cols w:space="1701"/>
          <w:titlePg/>
          <w:docGrid w:linePitch="360"/>
        </w:sectPr>
      </w:pPr>
    </w:p>
    <w:p w:rsidR="008F14AA" w:rsidRDefault="008F14AA">
      <w:pPr>
        <w:spacing w:line="240" w:lineRule="exact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4"/>
        <w:gridCol w:w="4786"/>
      </w:tblGrid>
      <w:tr w:rsidR="008F14AA">
        <w:tc>
          <w:tcPr>
            <w:tcW w:w="4784" w:type="dxa"/>
          </w:tcPr>
          <w:p w:rsidR="008F14AA" w:rsidRDefault="008F14AA">
            <w:pPr>
              <w:tabs>
                <w:tab w:val="left" w:pos="5308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8F14AA" w:rsidRDefault="004F0664">
            <w:pPr>
              <w:tabs>
                <w:tab w:val="left" w:pos="5308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</w:t>
            </w:r>
          </w:p>
          <w:p w:rsidR="008F14AA" w:rsidRDefault="008F14AA">
            <w:pPr>
              <w:tabs>
                <w:tab w:val="left" w:pos="5308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8F14AA">
        <w:tc>
          <w:tcPr>
            <w:tcW w:w="4784" w:type="dxa"/>
          </w:tcPr>
          <w:p w:rsidR="008F14AA" w:rsidRDefault="008F14AA">
            <w:pPr>
              <w:tabs>
                <w:tab w:val="left" w:pos="5308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8F14AA" w:rsidRDefault="004F0664">
            <w:pPr>
              <w:tabs>
                <w:tab w:val="left" w:pos="5308"/>
              </w:tabs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постановлению администрации</w:t>
            </w:r>
          </w:p>
          <w:p w:rsidR="008F14AA" w:rsidRDefault="004F0664">
            <w:pPr>
              <w:tabs>
                <w:tab w:val="left" w:pos="5308"/>
              </w:tabs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города Невинномысска</w:t>
            </w:r>
          </w:p>
          <w:p w:rsidR="008F14AA" w:rsidRDefault="00B8136B">
            <w:pPr>
              <w:tabs>
                <w:tab w:val="left" w:pos="5308"/>
              </w:tabs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02.10.2026 №1442</w:t>
            </w:r>
          </w:p>
        </w:tc>
      </w:tr>
    </w:tbl>
    <w:p w:rsidR="008F14AA" w:rsidRDefault="008F14AA">
      <w:pPr>
        <w:tabs>
          <w:tab w:val="left" w:pos="5308"/>
        </w:tabs>
        <w:rPr>
          <w:rFonts w:ascii="Times New Roman" w:hAnsi="Times New Roman"/>
          <w:sz w:val="28"/>
        </w:rPr>
      </w:pPr>
    </w:p>
    <w:p w:rsidR="008F14AA" w:rsidRDefault="008F14AA">
      <w:pPr>
        <w:tabs>
          <w:tab w:val="left" w:pos="5308"/>
        </w:tabs>
        <w:rPr>
          <w:rFonts w:ascii="Times New Roman" w:hAnsi="Times New Roman"/>
          <w:sz w:val="28"/>
        </w:rPr>
      </w:pPr>
    </w:p>
    <w:p w:rsidR="008F14AA" w:rsidRDefault="008F14AA">
      <w:pPr>
        <w:jc w:val="center"/>
        <w:rPr>
          <w:rFonts w:ascii="Times New Roman" w:hAnsi="Times New Roman"/>
          <w:sz w:val="28"/>
        </w:rPr>
      </w:pPr>
    </w:p>
    <w:p w:rsidR="008F14AA" w:rsidRDefault="004F0664">
      <w:pPr>
        <w:spacing w:line="283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</w:t>
      </w:r>
    </w:p>
    <w:p w:rsidR="008F14AA" w:rsidRDefault="008F14AA">
      <w:pPr>
        <w:spacing w:line="283" w:lineRule="atLeast"/>
        <w:jc w:val="center"/>
        <w:rPr>
          <w:rFonts w:ascii="Times New Roman" w:hAnsi="Times New Roman"/>
          <w:sz w:val="28"/>
        </w:rPr>
      </w:pPr>
    </w:p>
    <w:p w:rsidR="008F14AA" w:rsidRDefault="004F0664">
      <w:pPr>
        <w:spacing w:line="283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мероприятий по организации Покровской ярмарки </w:t>
      </w:r>
    </w:p>
    <w:p w:rsidR="008F14AA" w:rsidRDefault="008F14AA">
      <w:pPr>
        <w:spacing w:line="283" w:lineRule="atLeast"/>
        <w:rPr>
          <w:rFonts w:ascii="Times New Roman" w:hAnsi="Times New Roman"/>
          <w:sz w:val="18"/>
        </w:rPr>
      </w:pPr>
    </w:p>
    <w:p w:rsidR="008F14AA" w:rsidRDefault="004F0664">
      <w:pPr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Режим работы Покровской ярмарки 10 октября 2026 г. с 09:00 часов                        до 15:00 часов.</w:t>
      </w:r>
    </w:p>
    <w:p w:rsidR="008F14AA" w:rsidRDefault="004F0664">
      <w:pPr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Отделу по торговле и бытовому обслуживанию администрации города Невинномысска: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обеспечить размещение на официальном сайте администрации города Невинномысска в информационно-телекоммуникационной сети «Интернет» настоящего плана;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разработать схему размещения торговых мест;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провести работу по привлечению участников ярмарки;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обеспечить регистрацию уведомлений об участии в ярмарке юридических лиц, индивидуальных предпринимателей, граждан, в том числе граждан - глав крестьянских (фермерских) хозяйств, членов таких хозяйств, граждан, ведущих личные подсобные хозяйства или занимающихся садоводством, огородничеством, ведение учета участников ярмарки;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обеспечить размещение и учет юридических лиц и индивидуальных предпринимателей, граждан (в том числе граждан - глав крестьянских (фермерских) хозяйств, членов таких хозяйств, граждан, ведущих личные подсобные хозяйства или занимающихся садоводством, огородничеством;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предоставить торговые места участникам ярмарки на бесплатной основе;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обеспечить наличие аптечки для оказания доврачебной помощи;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обеспечить принятие меры по привлечению к ответственности лиц, самовольно, вопреки установленному порядку, осуществляющих деятельность в сфере торговли на территории ярмарочных площадок;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 обеспечить наличие в доступном для покупателей и продавцов месте: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копии приказа министерства экономического развития Ставропольского края от 14 марта 2023 г. № 140/од «Об утверждении порядка организации на территории Ставропольского края ярмарок и продажи товаров (выполнения работ, оказания услуг) на них»;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копии </w:t>
      </w:r>
      <w:hyperlink r:id="rId8" w:tooltip="consultantplus://offline/ref=8E710722C11C13D93482C7D588C08A03A8BA98C5A504109CECA39B6373lBE1M" w:history="1">
        <w:r>
          <w:rPr>
            <w:rFonts w:ascii="Times New Roman" w:hAnsi="Times New Roman"/>
            <w:sz w:val="28"/>
          </w:rPr>
          <w:t>постановления</w:t>
        </w:r>
      </w:hyperlink>
      <w:r>
        <w:rPr>
          <w:rFonts w:ascii="Times New Roman" w:hAnsi="Times New Roman"/>
          <w:sz w:val="28"/>
        </w:rPr>
        <w:t xml:space="preserve"> Правительства Российской Федерации                          от 31 декабря 2020 г. № 2463 «Об утверждении правил продажи товаров по </w:t>
      </w:r>
      <w:r>
        <w:rPr>
          <w:rFonts w:ascii="Times New Roman" w:hAnsi="Times New Roman"/>
          <w:sz w:val="28"/>
        </w:rPr>
        <w:lastRenderedPageBreak/>
        <w:t>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Федерации»;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книги отзывов и предложений;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номеров телефонов органов государственного контроля и надзора (территориального отдела Управления Федеральной службы по надзору в сфере защиты прав потребителей и благополучия человека по Ставропольскому краю № 8, отдела надзорной деятельности по городу Невинномысску Управления надзорной деятельности главного </w:t>
      </w:r>
      <w:proofErr w:type="gramStart"/>
      <w:r>
        <w:rPr>
          <w:rFonts w:ascii="Times New Roman" w:hAnsi="Times New Roman"/>
          <w:sz w:val="28"/>
        </w:rPr>
        <w:t>управления  министерства</w:t>
      </w:r>
      <w:proofErr w:type="gramEnd"/>
      <w:r>
        <w:rPr>
          <w:rFonts w:ascii="Times New Roman" w:hAnsi="Times New Roman"/>
          <w:sz w:val="28"/>
        </w:rPr>
        <w:t xml:space="preserve"> по чрезвычайным ситуациям России по Ставропольскому краю, отдела Министерства внутренних дел России по городу Невинномысску), администрации города Невинномысска;</w:t>
      </w:r>
    </w:p>
    <w:p w:rsidR="008F14AA" w:rsidRDefault="004F0664">
      <w:pPr>
        <w:widowControl w:val="0"/>
        <w:spacing w:line="28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схемы размещения торговых мест.</w:t>
      </w:r>
    </w:p>
    <w:p w:rsidR="008F14AA" w:rsidRDefault="008F14AA">
      <w:pPr>
        <w:spacing w:line="283" w:lineRule="atLeast"/>
        <w:rPr>
          <w:rFonts w:ascii="Times New Roman" w:hAnsi="Times New Roman"/>
          <w:sz w:val="28"/>
        </w:rPr>
      </w:pPr>
    </w:p>
    <w:p w:rsidR="008F14AA" w:rsidRDefault="008F14AA">
      <w:pPr>
        <w:spacing w:line="283" w:lineRule="atLeast"/>
        <w:rPr>
          <w:rFonts w:ascii="Times New Roman" w:hAnsi="Times New Roman"/>
          <w:sz w:val="28"/>
        </w:rPr>
      </w:pPr>
    </w:p>
    <w:p w:rsidR="008F14AA" w:rsidRDefault="008F14AA">
      <w:pPr>
        <w:spacing w:line="283" w:lineRule="atLeast"/>
        <w:rPr>
          <w:rFonts w:ascii="Times New Roman" w:hAnsi="Times New Roman"/>
          <w:sz w:val="28"/>
        </w:rPr>
      </w:pPr>
    </w:p>
    <w:p w:rsidR="008F14AA" w:rsidRDefault="004F0664">
      <w:pPr>
        <w:spacing w:line="283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8F14AA" w:rsidRDefault="004F0664">
      <w:pPr>
        <w:spacing w:line="283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Е.С. Евдоченко</w:t>
      </w:r>
    </w:p>
    <w:sectPr w:rsidR="008F14AA">
      <w:headerReference w:type="default" r:id="rId9"/>
      <w:pgSz w:w="11908" w:h="16848"/>
      <w:pgMar w:top="1417" w:right="567" w:bottom="1134" w:left="1984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F33" w:rsidRDefault="00125F33">
      <w:r>
        <w:separator/>
      </w:r>
    </w:p>
  </w:endnote>
  <w:endnote w:type="continuationSeparator" w:id="0">
    <w:p w:rsidR="00125F33" w:rsidRDefault="0012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F33" w:rsidRDefault="00125F33">
      <w:r>
        <w:separator/>
      </w:r>
    </w:p>
  </w:footnote>
  <w:footnote w:type="continuationSeparator" w:id="0">
    <w:p w:rsidR="00125F33" w:rsidRDefault="00125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4AA" w:rsidRDefault="004F0664">
    <w:pPr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    </w:t>
    </w:r>
  </w:p>
  <w:p w:rsidR="008F14AA" w:rsidRDefault="008F14A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4AA" w:rsidRDefault="004F0664">
    <w:pPr>
      <w:jc w:val="center"/>
    </w:pPr>
    <w:r>
      <w:rPr>
        <w:rFonts w:ascii="Times New Roman" w:hAnsi="Times New Roman"/>
        <w:sz w:val="28"/>
      </w:rPr>
      <w:t>2</w:t>
    </w:r>
  </w:p>
  <w:p w:rsidR="008F14AA" w:rsidRDefault="008F14A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4AA"/>
    <w:rsid w:val="00125F33"/>
    <w:rsid w:val="004F0664"/>
    <w:rsid w:val="008F14AA"/>
    <w:rsid w:val="0096133C"/>
    <w:rsid w:val="00B8136B"/>
    <w:rsid w:val="00C5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9F3D8-51E2-4067-B2B8-A66F200A0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footnote text"/>
    <w:link w:val="a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customStyle="1" w:styleId="12">
    <w:name w:val="Знак концевой сноски1"/>
    <w:basedOn w:val="13"/>
    <w:link w:val="a5"/>
    <w:rPr>
      <w:vertAlign w:val="superscript"/>
    </w:rPr>
  </w:style>
  <w:style w:type="character" w:styleId="a5">
    <w:name w:val="endnote reference"/>
    <w:basedOn w:val="a0"/>
    <w:link w:val="12"/>
    <w:rPr>
      <w:vertAlign w:val="superscript"/>
    </w:rPr>
  </w:style>
  <w:style w:type="paragraph" w:styleId="a6">
    <w:name w:val="No Spacing"/>
    <w:link w:val="a7"/>
    <w:pPr>
      <w:spacing w:after="0" w:line="240" w:lineRule="auto"/>
    </w:pPr>
  </w:style>
  <w:style w:type="character" w:customStyle="1" w:styleId="a7">
    <w:name w:val="Без интервала Знак"/>
    <w:link w:val="a6"/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8">
    <w:name w:val="table of figures"/>
    <w:basedOn w:val="a"/>
    <w:next w:val="a"/>
    <w:link w:val="a9"/>
  </w:style>
  <w:style w:type="character" w:customStyle="1" w:styleId="a9">
    <w:name w:val="Перечень рисунков Знак"/>
    <w:basedOn w:val="1"/>
    <w:link w:val="a8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</w:style>
  <w:style w:type="paragraph" w:customStyle="1" w:styleId="14">
    <w:name w:val="Знак сноски1"/>
    <w:basedOn w:val="13"/>
    <w:link w:val="af2"/>
    <w:rPr>
      <w:vertAlign w:val="superscript"/>
    </w:rPr>
  </w:style>
  <w:style w:type="character" w:styleId="af2">
    <w:name w:val="footnote reference"/>
    <w:basedOn w:val="a0"/>
    <w:link w:val="14"/>
    <w:rPr>
      <w:vertAlign w:val="superscript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0"/>
    <w:link w:val="HeaderChar"/>
  </w:style>
  <w:style w:type="paragraph" w:styleId="af3">
    <w:name w:val="caption"/>
    <w:basedOn w:val="a"/>
    <w:next w:val="a"/>
    <w:link w:val="af4"/>
    <w:pPr>
      <w:spacing w:line="276" w:lineRule="auto"/>
    </w:pPr>
    <w:rPr>
      <w:b/>
      <w:color w:val="4F81BD" w:themeColor="accent1"/>
      <w:sz w:val="18"/>
    </w:rPr>
  </w:style>
  <w:style w:type="character" w:customStyle="1" w:styleId="af4">
    <w:name w:val="Название объекта Знак"/>
    <w:basedOn w:val="1"/>
    <w:link w:val="af3"/>
    <w:rPr>
      <w:b/>
      <w:color w:val="4F81BD" w:themeColor="accent1"/>
      <w:sz w:val="18"/>
    </w:rPr>
  </w:style>
  <w:style w:type="paragraph" w:styleId="af5">
    <w:name w:val="Intense Quote"/>
    <w:basedOn w:val="a"/>
    <w:next w:val="a"/>
    <w:link w:val="af6"/>
    <w:pPr>
      <w:ind w:left="720" w:right="720"/>
    </w:pPr>
    <w:rPr>
      <w:i/>
    </w:rPr>
  </w:style>
  <w:style w:type="character" w:customStyle="1" w:styleId="af6">
    <w:name w:val="Выделенная цитата Знак"/>
    <w:basedOn w:val="1"/>
    <w:link w:val="af5"/>
    <w:rPr>
      <w:i/>
    </w:rPr>
  </w:style>
  <w:style w:type="paragraph" w:customStyle="1" w:styleId="CaptionChar">
    <w:name w:val="Caption Char"/>
    <w:basedOn w:val="af3"/>
    <w:link w:val="CaptionChar0"/>
  </w:style>
  <w:style w:type="character" w:customStyle="1" w:styleId="CaptionChar0">
    <w:name w:val="Caption Char"/>
    <w:basedOn w:val="af4"/>
    <w:link w:val="CaptionChar"/>
    <w:rPr>
      <w:b/>
      <w:color w:val="4F81BD" w:themeColor="accent1"/>
      <w:sz w:val="18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3">
    <w:name w:val="Основной шрифт абзаца1"/>
  </w:style>
  <w:style w:type="paragraph" w:customStyle="1" w:styleId="15">
    <w:name w:val="Гиперссылка1"/>
    <w:link w:val="af7"/>
    <w:rPr>
      <w:color w:val="0000FF" w:themeColor="hyperlink"/>
      <w:u w:val="single"/>
    </w:rPr>
  </w:style>
  <w:style w:type="character" w:styleId="af7">
    <w:name w:val="Hyperlink"/>
    <w:link w:val="15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styleId="afa">
    <w:name w:val="Subtitle"/>
    <w:basedOn w:val="a"/>
    <w:next w:val="a"/>
    <w:link w:val="afb"/>
    <w:uiPriority w:val="11"/>
    <w:qFormat/>
    <w:pPr>
      <w:spacing w:before="200" w:after="200"/>
    </w:pPr>
    <w:rPr>
      <w:sz w:val="24"/>
    </w:rPr>
  </w:style>
  <w:style w:type="character" w:customStyle="1" w:styleId="afb">
    <w:name w:val="Подзаголовок Знак"/>
    <w:basedOn w:val="1"/>
    <w:link w:val="afa"/>
    <w:rPr>
      <w:sz w:val="24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paragraph" w:styleId="afc">
    <w:name w:val="Title"/>
    <w:basedOn w:val="a"/>
    <w:next w:val="a"/>
    <w:link w:val="afd"/>
    <w:uiPriority w:val="10"/>
    <w:qFormat/>
    <w:pPr>
      <w:spacing w:before="300" w:after="200"/>
      <w:contextualSpacing/>
    </w:pPr>
    <w:rPr>
      <w:sz w:val="48"/>
    </w:rPr>
  </w:style>
  <w:style w:type="character" w:customStyle="1" w:styleId="afd">
    <w:name w:val="Заголовок Знак"/>
    <w:basedOn w:val="1"/>
    <w:link w:val="afc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styleId="afe">
    <w:name w:val="endnote text"/>
    <w:basedOn w:val="a"/>
    <w:link w:val="aff"/>
    <w:rPr>
      <w:sz w:val="20"/>
    </w:rPr>
  </w:style>
  <w:style w:type="character" w:customStyle="1" w:styleId="aff">
    <w:name w:val="Текст концевой сноски Знак"/>
    <w:basedOn w:val="1"/>
    <w:link w:val="afe"/>
    <w:rPr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-71">
    <w:name w:val="Таблица-сетка 7 цветная1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-31">
    <w:name w:val="Список-таблица 3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410">
    <w:name w:val="Таблица простая 41"/>
    <w:basedOn w:val="a1"/>
    <w:pPr>
      <w:spacing w:after="0" w:line="240" w:lineRule="auto"/>
    </w:pPr>
    <w:tblPr/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-11">
    <w:name w:val="Таблица-сетка 1 светлая1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-21">
    <w:name w:val="Список-таблица 21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110">
    <w:name w:val="Таблица простая 1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-41">
    <w:name w:val="Таблица-сетка 41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210">
    <w:name w:val="Таблица простая 21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-710">
    <w:name w:val="Список-таблица 7 цветная1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510">
    <w:name w:val="Таблица простая 51"/>
    <w:basedOn w:val="a1"/>
    <w:pPr>
      <w:spacing w:after="0" w:line="240" w:lineRule="auto"/>
    </w:pPr>
    <w:tblPr/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-310">
    <w:name w:val="Таблица-сетка 3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-210">
    <w:name w:val="Таблица-сетка 2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-110">
    <w:name w:val="Список-таблица 1 светлая1"/>
    <w:basedOn w:val="a1"/>
    <w:pPr>
      <w:spacing w:after="0" w:line="240" w:lineRule="auto"/>
    </w:pPr>
    <w:tblPr/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-61">
    <w:name w:val="Список-таблиц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-610">
    <w:name w:val="Таблица-сетк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310">
    <w:name w:val="Таблица простая 31"/>
    <w:basedOn w:val="a1"/>
    <w:pPr>
      <w:spacing w:after="0" w:line="240" w:lineRule="auto"/>
    </w:pPr>
    <w:tblPr/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af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-51">
    <w:name w:val="Таблица-сетка 5 темная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-510">
    <w:name w:val="Список-таблица 5 темная1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-410">
    <w:name w:val="Список-таблица 4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7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710722C11C13D93482C7D588C08A03A8BA98C5A504109CECA39B6373lBE1M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Пользователь</cp:lastModifiedBy>
  <cp:revision>4</cp:revision>
  <cp:lastPrinted>2026-10-08T11:37:00Z</cp:lastPrinted>
  <dcterms:created xsi:type="dcterms:W3CDTF">2026-10-02T09:21:00Z</dcterms:created>
  <dcterms:modified xsi:type="dcterms:W3CDTF">2026-10-08T11:37:00Z</dcterms:modified>
</cp:coreProperties>
</file>