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B06" w:rsidRPr="00A32B06" w:rsidRDefault="00A32B06" w:rsidP="00A32B06">
      <w:pPr>
        <w:widowControl w:val="0"/>
        <w:shd w:val="clear" w:color="auto" w:fill="FFFFFF"/>
        <w:suppressAutoHyphens/>
        <w:ind w:firstLine="0"/>
        <w:jc w:val="center"/>
        <w:rPr>
          <w:rFonts w:eastAsia="Times New Roman"/>
          <w:szCs w:val="28"/>
          <w:lang w:eastAsia="ar-SA"/>
        </w:rPr>
      </w:pPr>
    </w:p>
    <w:p w:rsidR="00A32B06" w:rsidRPr="00A32B06" w:rsidRDefault="00A32B06" w:rsidP="00A32B06">
      <w:pPr>
        <w:tabs>
          <w:tab w:val="center" w:pos="2473"/>
          <w:tab w:val="left" w:pos="2910"/>
        </w:tabs>
        <w:overflowPunct w:val="0"/>
        <w:autoSpaceDE w:val="0"/>
        <w:autoSpaceDN w:val="0"/>
        <w:ind w:left="705" w:firstLine="0"/>
        <w:jc w:val="left"/>
        <w:textAlignment w:val="baseline"/>
        <w:rPr>
          <w:rFonts w:eastAsia="Times New Roman" w:cs="Calibri"/>
          <w:szCs w:val="28"/>
          <w:lang w:eastAsia="ru-RU"/>
        </w:rPr>
      </w:pPr>
      <w:r w:rsidRPr="00A32B06">
        <w:rPr>
          <w:rFonts w:eastAsia="Times New Roman" w:cs="Calibri"/>
          <w:szCs w:val="28"/>
          <w:lang w:eastAsia="ru-RU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B06">
        <w:rPr>
          <w:rFonts w:eastAsia="Times New Roman" w:cs="Calibri"/>
          <w:szCs w:val="28"/>
          <w:lang w:eastAsia="ru-RU"/>
        </w:rPr>
        <w:tab/>
      </w:r>
    </w:p>
    <w:p w:rsidR="00A32B06" w:rsidRPr="00A32B06" w:rsidRDefault="00A32B06" w:rsidP="00A32B06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A32B06" w:rsidRPr="00A32B06" w:rsidRDefault="00A32B06" w:rsidP="00A32B06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A32B06" w:rsidRPr="00A32B06" w:rsidRDefault="00A32B06" w:rsidP="00A32B06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A32B06">
        <w:rPr>
          <w:rFonts w:eastAsia="Times New Roman" w:cs="Calibri"/>
          <w:bCs/>
          <w:szCs w:val="28"/>
          <w:lang w:eastAsia="ru-RU"/>
        </w:rPr>
        <w:t>АДМИНИСТРАЦИЯ ГОРОДА НЕВИННОМЫССКА</w:t>
      </w:r>
    </w:p>
    <w:p w:rsidR="00A32B06" w:rsidRPr="00A32B06" w:rsidRDefault="00A32B06" w:rsidP="00A32B06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A32B06">
        <w:rPr>
          <w:rFonts w:eastAsia="Times New Roman" w:cs="Calibri"/>
          <w:bCs/>
          <w:szCs w:val="28"/>
          <w:lang w:eastAsia="ru-RU"/>
        </w:rPr>
        <w:t>СТАВРОПОЛЬСКОГО КРАЯ</w:t>
      </w:r>
    </w:p>
    <w:p w:rsidR="00A32B06" w:rsidRPr="00A32B06" w:rsidRDefault="00A32B06" w:rsidP="00A32B06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A32B06" w:rsidRPr="00A32B06" w:rsidRDefault="00A32B06" w:rsidP="00A32B06">
      <w:pPr>
        <w:tabs>
          <w:tab w:val="left" w:pos="4263"/>
        </w:tabs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A32B06">
        <w:rPr>
          <w:rFonts w:eastAsia="Times New Roman" w:cs="Calibri"/>
          <w:bCs/>
          <w:szCs w:val="28"/>
          <w:lang w:eastAsia="ru-RU"/>
        </w:rPr>
        <w:t>ПОСТАНОВЛЕНИЕ</w:t>
      </w:r>
    </w:p>
    <w:p w:rsidR="00A32B06" w:rsidRPr="00A32B06" w:rsidRDefault="00A32B06" w:rsidP="00A32B06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A32B06" w:rsidRPr="00A32B06" w:rsidRDefault="00A32B06" w:rsidP="00A32B06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A32B06" w:rsidRPr="00A32B06" w:rsidRDefault="00A32B06" w:rsidP="00A32B06">
      <w:pPr>
        <w:tabs>
          <w:tab w:val="left" w:pos="4140"/>
        </w:tabs>
        <w:spacing w:line="240" w:lineRule="exact"/>
        <w:ind w:firstLine="0"/>
        <w:jc w:val="center"/>
        <w:rPr>
          <w:rFonts w:eastAsia="Times New Roman"/>
          <w:szCs w:val="28"/>
          <w:lang w:eastAsia="ru-RU"/>
        </w:rPr>
      </w:pPr>
      <w:r w:rsidRPr="00A32B06">
        <w:rPr>
          <w:rFonts w:eastAsia="Times New Roman" w:cs="Calibri"/>
          <w:bCs/>
          <w:szCs w:val="28"/>
          <w:lang w:eastAsia="ru-RU"/>
        </w:rPr>
        <w:t>15.12.2025                                    г. Невинномысск                           № 157</w:t>
      </w:r>
      <w:r>
        <w:rPr>
          <w:rFonts w:eastAsia="Times New Roman" w:cs="Calibri"/>
          <w:bCs/>
          <w:szCs w:val="28"/>
          <w:lang w:eastAsia="ru-RU"/>
        </w:rPr>
        <w:t>5</w:t>
      </w:r>
    </w:p>
    <w:p w:rsidR="00DC310E" w:rsidRDefault="00DC310E">
      <w:pPr>
        <w:spacing w:line="240" w:lineRule="exact"/>
        <w:ind w:firstLine="0"/>
        <w:jc w:val="center"/>
      </w:pPr>
    </w:p>
    <w:p w:rsidR="00DC310E" w:rsidRDefault="00DC310E">
      <w:pPr>
        <w:spacing w:line="240" w:lineRule="exact"/>
        <w:ind w:firstLine="0"/>
        <w:jc w:val="center"/>
      </w:pPr>
    </w:p>
    <w:p w:rsidR="00DC310E" w:rsidRDefault="00DC310E">
      <w:pPr>
        <w:spacing w:line="240" w:lineRule="exact"/>
        <w:ind w:firstLine="0"/>
        <w:jc w:val="center"/>
      </w:pPr>
    </w:p>
    <w:p w:rsidR="00DC310E" w:rsidRDefault="00EC7DDC">
      <w:pPr>
        <w:spacing w:line="240" w:lineRule="exact"/>
        <w:ind w:firstLine="0"/>
        <w:jc w:val="center"/>
      </w:pPr>
      <w:r>
        <w:t xml:space="preserve">Об утверждении перечня должностей </w:t>
      </w:r>
      <w:r>
        <w:rPr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замещение которых налагает на гражданина ограничения при заключении им трудового договора и (или) гражданско-правового договора после увольнения с муниципальной службы</w:t>
      </w:r>
    </w:p>
    <w:p w:rsidR="00DC310E" w:rsidRDefault="00DC310E">
      <w:pPr>
        <w:rPr>
          <w:color w:val="000000"/>
        </w:rPr>
      </w:pPr>
    </w:p>
    <w:p w:rsidR="00DC310E" w:rsidRDefault="00DC310E">
      <w:pPr>
        <w:rPr>
          <w:color w:val="000000"/>
        </w:rPr>
      </w:pPr>
    </w:p>
    <w:p w:rsidR="00DC310E" w:rsidRDefault="00EC7DDC">
      <w:r>
        <w:rPr>
          <w:szCs w:val="28"/>
        </w:rPr>
        <w:t xml:space="preserve">В соответствии с федеральными законами от 02 марта 2007 года          № 25-ФЗ «О муниципальной службе в Российской Федерации» и                   от 25 декабря 2008 года № 273-ФЗ «О противодействии коррупции», Указом Президента Российской Федерации от 21 июля 2010 года № 925 «О мерах по реализации отдельных положений Федерального закона «О противодействии коррупции», </w:t>
      </w:r>
      <w:r>
        <w:rPr>
          <w:spacing w:val="30"/>
        </w:rPr>
        <w:t>постановляю</w:t>
      </w:r>
      <w:r>
        <w:t>:</w:t>
      </w:r>
    </w:p>
    <w:p w:rsidR="00DC310E" w:rsidRDefault="00DC310E"/>
    <w:p w:rsidR="00DC310E" w:rsidRDefault="00EC7DDC">
      <w:r>
        <w:t xml:space="preserve">1. Утвердить перечень должностей </w:t>
      </w:r>
      <w:r>
        <w:rPr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замещение которых налагает на гражданина ограничения при заключении им трудового договора и (или) гражданско-правового договора после увольнения с муниципальной службы согласно приложению к настоящему постановлению</w:t>
      </w:r>
      <w:r>
        <w:t>.</w:t>
      </w:r>
    </w:p>
    <w:p w:rsidR="00DC310E" w:rsidRDefault="00EC7DDC">
      <w:pPr>
        <w:rPr>
          <w:color w:val="000000"/>
          <w:szCs w:val="28"/>
        </w:rPr>
      </w:pPr>
      <w:r>
        <w:rPr>
          <w:color w:val="000000"/>
        </w:rPr>
        <w:t>2. Признать утратившим силу постановление администрации города Невинномысска от 07.11.2024 № 1404 «Об утверждении перечня должностей муниципальной службы в администрации города Невинномысска и органах администрации города Невинномысска с правами юридического лица, замещение которых налагает на гражданина ограничения при заключении им трудового договора и (или) гражданско-правового договора после увольнения с муниципальной службы»</w:t>
      </w:r>
      <w:r>
        <w:rPr>
          <w:color w:val="000000"/>
          <w:szCs w:val="28"/>
        </w:rPr>
        <w:t>.</w:t>
      </w:r>
    </w:p>
    <w:p w:rsidR="00DC310E" w:rsidRDefault="00EC7DDC">
      <w:pPr>
        <w:rPr>
          <w:color w:val="000000"/>
        </w:rPr>
      </w:pPr>
      <w:r>
        <w:rPr>
          <w:color w:val="000000"/>
          <w:szCs w:val="28"/>
        </w:rPr>
        <w:t xml:space="preserve">3. </w:t>
      </w:r>
      <w:r>
        <w:t xml:space="preserve">Обнародовать настоящее постановление путем его размещения в сетевом издании «Редакция газеты «Невинномысский рабочий» и </w:t>
      </w:r>
      <w:proofErr w:type="gramStart"/>
      <w:r>
        <w:t>на</w:t>
      </w:r>
      <w:proofErr w:type="gramEnd"/>
      <w:r>
        <w:t xml:space="preserve"> официальном </w:t>
      </w:r>
      <w:proofErr w:type="gramStart"/>
      <w:r>
        <w:t>сайте</w:t>
      </w:r>
      <w:proofErr w:type="gramEnd"/>
      <w:r>
        <w:t xml:space="preserve"> администрации города Невинномысска в информационно-телекоммуникационной сети «Интернет»</w:t>
      </w:r>
      <w:r>
        <w:rPr>
          <w:color w:val="000000"/>
          <w:szCs w:val="28"/>
        </w:rPr>
        <w:t>.</w:t>
      </w:r>
    </w:p>
    <w:p w:rsidR="00DC310E" w:rsidRDefault="00DC310E">
      <w:pPr>
        <w:rPr>
          <w:color w:val="000000"/>
          <w:szCs w:val="28"/>
        </w:rPr>
      </w:pPr>
    </w:p>
    <w:p w:rsidR="00DC310E" w:rsidRDefault="00DC310E">
      <w:pPr>
        <w:ind w:firstLine="0"/>
        <w:rPr>
          <w:color w:val="000000"/>
        </w:rPr>
      </w:pPr>
    </w:p>
    <w:p w:rsidR="00DC310E" w:rsidRDefault="00EC7DDC">
      <w:pPr>
        <w:spacing w:line="240" w:lineRule="exact"/>
        <w:ind w:firstLine="0"/>
        <w:rPr>
          <w:color w:val="000000"/>
        </w:rPr>
      </w:pPr>
      <w:r>
        <w:t>Глава города Невинномысска</w:t>
      </w:r>
    </w:p>
    <w:p w:rsidR="00DC310E" w:rsidRDefault="00EC7DDC" w:rsidP="00CF349E">
      <w:pPr>
        <w:spacing w:line="240" w:lineRule="exact"/>
        <w:ind w:firstLine="0"/>
      </w:pPr>
      <w:r>
        <w:rPr>
          <w:color w:val="000000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color w:val="000000"/>
          <w:szCs w:val="28"/>
        </w:rPr>
        <w:t>Миненков</w:t>
      </w:r>
      <w:proofErr w:type="spellEnd"/>
    </w:p>
    <w:p w:rsidR="00DC310E" w:rsidRDefault="00DC310E">
      <w:pPr>
        <w:spacing w:line="240" w:lineRule="exact"/>
        <w:ind w:left="-1276" w:right="1416" w:firstLine="0"/>
        <w:rPr>
          <w:color w:val="000000"/>
        </w:rPr>
      </w:pPr>
    </w:p>
    <w:p w:rsidR="00DC310E" w:rsidRDefault="00DC310E">
      <w:pPr>
        <w:spacing w:line="240" w:lineRule="exact"/>
        <w:ind w:left="-1276" w:right="1416" w:firstLine="0"/>
        <w:rPr>
          <w:color w:val="000000"/>
        </w:rPr>
        <w:sectPr w:rsidR="00DC310E" w:rsidSect="00CF349E">
          <w:headerReference w:type="default" r:id="rId8"/>
          <w:pgSz w:w="11906" w:h="16838"/>
          <w:pgMar w:top="851" w:right="567" w:bottom="993" w:left="1985" w:header="720" w:footer="720" w:gutter="0"/>
          <w:cols w:space="708"/>
          <w:titlePg/>
          <w:docGrid w:linePitch="360"/>
        </w:sectPr>
      </w:pPr>
    </w:p>
    <w:p w:rsidR="00DC310E" w:rsidRDefault="00EC7DDC">
      <w:pPr>
        <w:spacing w:line="240" w:lineRule="exact"/>
        <w:ind w:left="4820" w:firstLine="0"/>
        <w:jc w:val="center"/>
        <w:rPr>
          <w:color w:val="000000"/>
        </w:rPr>
      </w:pPr>
      <w:r>
        <w:rPr>
          <w:color w:val="000000"/>
          <w:szCs w:val="28"/>
        </w:rPr>
        <w:lastRenderedPageBreak/>
        <w:t>Приложение</w:t>
      </w:r>
    </w:p>
    <w:p w:rsidR="00DC310E" w:rsidRDefault="00DC310E">
      <w:pPr>
        <w:spacing w:line="240" w:lineRule="exact"/>
        <w:ind w:left="4820" w:firstLine="0"/>
        <w:jc w:val="center"/>
        <w:rPr>
          <w:color w:val="000000"/>
        </w:rPr>
      </w:pPr>
    </w:p>
    <w:p w:rsidR="00DC310E" w:rsidRDefault="00EC7DDC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к постановлению администрации</w:t>
      </w:r>
    </w:p>
    <w:p w:rsidR="00DC310E" w:rsidRDefault="00EC7DDC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города Невинномысска</w:t>
      </w:r>
    </w:p>
    <w:p w:rsidR="00DC310E" w:rsidRDefault="00A32B06">
      <w:pPr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от 15.12.2025 № 1575</w:t>
      </w:r>
    </w:p>
    <w:p w:rsidR="00DC310E" w:rsidRDefault="00DC310E">
      <w:pPr>
        <w:jc w:val="center"/>
        <w:rPr>
          <w:color w:val="000000"/>
          <w:szCs w:val="28"/>
        </w:rPr>
      </w:pPr>
    </w:p>
    <w:p w:rsidR="00DC310E" w:rsidRDefault="00DC310E">
      <w:pPr>
        <w:ind w:firstLine="0"/>
        <w:jc w:val="center"/>
        <w:rPr>
          <w:color w:val="000000"/>
          <w:szCs w:val="28"/>
        </w:rPr>
      </w:pPr>
    </w:p>
    <w:p w:rsidR="00DC310E" w:rsidRDefault="00EC7DDC">
      <w:pPr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ПЕРЕЧЕНЬ</w:t>
      </w:r>
    </w:p>
    <w:p w:rsidR="00DC310E" w:rsidRDefault="00EC7DDC">
      <w:pPr>
        <w:spacing w:line="283" w:lineRule="exact"/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должностей муниципальной </w:t>
      </w:r>
      <w:r>
        <w:rPr>
          <w:szCs w:val="28"/>
        </w:rPr>
        <w:t>службы в администрации города Невинномысска и органах администрации города Невинномысска с правами юридического лица, замещение которых налагает на гражданина ограничения при заключении им трудового договора и (или) гражданско-правового договора после увольнения с муниципальной службы</w:t>
      </w:r>
    </w:p>
    <w:p w:rsidR="00DC310E" w:rsidRDefault="00DC310E">
      <w:pPr>
        <w:ind w:firstLine="0"/>
        <w:rPr>
          <w:color w:val="000000"/>
          <w:szCs w:val="28"/>
        </w:rPr>
      </w:pPr>
    </w:p>
    <w:p w:rsidR="00DC310E" w:rsidRDefault="00EC7DDC">
      <w:pPr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proofErr w:type="gramStart"/>
      <w:r>
        <w:rPr>
          <w:color w:val="000000"/>
          <w:szCs w:val="28"/>
        </w:rPr>
        <w:t>Должности муниципальной службы в администрации города Невинномысска и органах администрации города Невинномысска с правами юридического лица, отнесенные Реестром должностей муниципальной службы в Ставропольском крае, утвержденным Законом Ставропольского края от 18 декабря 2007 г. № 65-кз «О Реестре должностей муниципальной службы в Ставропольском крае», к высшей и главной группам должностей муниципальной службы.</w:t>
      </w:r>
      <w:proofErr w:type="gramEnd"/>
    </w:p>
    <w:p w:rsidR="00DC310E" w:rsidRDefault="00EC7DDC">
      <w:pPr>
        <w:rPr>
          <w:color w:val="000000"/>
          <w:szCs w:val="28"/>
        </w:rPr>
      </w:pPr>
      <w:r>
        <w:rPr>
          <w:color w:val="000000"/>
          <w:szCs w:val="28"/>
        </w:rPr>
        <w:t>2. Иные должности муниципальной службы в администрации города Невинномысска и органах администрации города Невинномысска с правами юридического лица, замещение которых связано с коррупционными рисками:</w:t>
      </w:r>
    </w:p>
    <w:p w:rsidR="00DC310E" w:rsidRDefault="00DC310E">
      <w:pPr>
        <w:ind w:firstLine="0"/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827"/>
        <w:gridCol w:w="4926"/>
      </w:tblGrid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органа </w:t>
            </w:r>
          </w:p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администрации города </w:t>
            </w:r>
          </w:p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должности </w:t>
            </w:r>
          </w:p>
        </w:tc>
      </w:tr>
      <w:tr w:rsidR="00DC310E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управлению муниципальным имуществом адм</w:t>
            </w:r>
            <w:r>
              <w:rPr>
                <w:sz w:val="24"/>
                <w:szCs w:val="24"/>
              </w:rPr>
              <w:t xml:space="preserve">инистрации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 заместитель председателя, главный архитектор; начальник отдела; заместитель начальника отдела, консультант; главный специалист; ведущий специалист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труду и социальной поддержке населения админис</w:t>
            </w:r>
            <w:r>
              <w:rPr>
                <w:sz w:val="24"/>
                <w:szCs w:val="24"/>
              </w:rPr>
              <w:t xml:space="preserve">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председателя комитета; заместитель председателя </w:t>
            </w:r>
            <w:proofErr w:type="gramStart"/>
            <w:r>
              <w:rPr>
                <w:color w:val="000000"/>
                <w:sz w:val="24"/>
                <w:szCs w:val="24"/>
              </w:rPr>
              <w:t>комитета-начальник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организационно-правового отдела;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отдела; главный специалист; главный специалист-юрисконсульт;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Комитет по проведению конкурентных процедур администрации города Невинномысска 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 консультант; главный специалист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молодежной политике, физической</w:t>
            </w:r>
            <w:r>
              <w:rPr>
                <w:sz w:val="24"/>
                <w:szCs w:val="24"/>
              </w:rPr>
              <w:t xml:space="preserve"> культуре и спорту администрации города Невинномысска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консультант 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Комитет по культуре админи</w:t>
            </w:r>
            <w:r>
              <w:rPr>
                <w:sz w:val="24"/>
                <w:szCs w:val="24"/>
              </w:rPr>
              <w:t>страции города Невинномысска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комитета; консультант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Финансовое управление адми</w:t>
            </w:r>
            <w:r>
              <w:rPr>
                <w:sz w:val="24"/>
                <w:szCs w:val="24"/>
              </w:rPr>
              <w:t>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руководителя управления;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заместитель начальника отдела; консультант; главный специалист; 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специалист 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жилищно-комм</w:t>
            </w:r>
            <w:r>
              <w:rPr>
                <w:sz w:val="24"/>
                <w:szCs w:val="24"/>
              </w:rPr>
              <w:t>унального хозяйства администрации города Невинномысска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руководителя управления; 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начальник отдела; заместитель начальника отдела; консультант; главный специалист (за исключением главного специалиста отдела документационного и кадрового обеспечения, главного специалиста отдела по реализации и сопровождению социально-значимых проектов, главного специалиста планово-экономического отдела, в должностные обязанности которого входит инвентаризации помещений, имущества управления жилищно-коммунального хозяйства администрации города Невинномысска в целях контроля их сохранности и технического состояния);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ведущий специалист 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образования админ</w:t>
            </w:r>
            <w:r>
              <w:rPr>
                <w:sz w:val="24"/>
                <w:szCs w:val="24"/>
              </w:rPr>
              <w:t>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заместитель начальника, начальник отдела дошкольного образования;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главный специалист; 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специалист, ведущий специалист - юрисконсульт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капитального строительства администрации города Невинномысска</w:t>
            </w:r>
          </w:p>
          <w:p w:rsidR="00DC310E" w:rsidRDefault="00DC310E">
            <w:pPr>
              <w:ind w:firstLine="0"/>
              <w:rPr>
                <w:sz w:val="24"/>
                <w:szCs w:val="24"/>
                <w:highlight w:val="white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заместитель начальника управления; консультант, главный специалист</w:t>
            </w: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Правовое управление администр</w:t>
            </w:r>
            <w:r>
              <w:rPr>
                <w:sz w:val="24"/>
                <w:szCs w:val="24"/>
              </w:rPr>
              <w:t>ации города Невинномысска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консультант; главный специалист</w:t>
            </w:r>
          </w:p>
        </w:tc>
      </w:tr>
    </w:tbl>
    <w:p w:rsidR="00DC310E" w:rsidRDefault="00DC310E"/>
    <w:p w:rsidR="00DC310E" w:rsidRDefault="00DC310E"/>
    <w:p w:rsidR="00DC310E" w:rsidRDefault="00DC310E"/>
    <w:p w:rsidR="00DC310E" w:rsidRDefault="00DC310E"/>
    <w:p w:rsidR="00DC310E" w:rsidRDefault="00DC310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827"/>
        <w:gridCol w:w="4926"/>
      </w:tblGrid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Управление экономического развития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консультант, обеспечивающий деятельность комиссии по отбору субъектов малого и среднего предпринимательства, реализующих инвестиционные проекты на территории города Невинномысска, для предоставления субсидий субъектам малого и среднего предпринимательства;</w:t>
            </w:r>
          </w:p>
          <w:p w:rsidR="00DC310E" w:rsidRDefault="00EC7DDC">
            <w:pPr>
              <w:ind w:firstLine="0"/>
            </w:pPr>
            <w:r>
              <w:rPr>
                <w:color w:val="000000"/>
                <w:sz w:val="24"/>
                <w:szCs w:val="24"/>
              </w:rPr>
              <w:t xml:space="preserve">консультант, осуществляющий подготовку в соответствии с </w:t>
            </w:r>
            <w:proofErr w:type="spellStart"/>
            <w:r>
              <w:rPr>
                <w:color w:val="000000"/>
                <w:sz w:val="24"/>
                <w:szCs w:val="24"/>
              </w:rPr>
              <w:t>Федерадбным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законом от 05 апреля 2013 г. № 44-ФЗ «О контрактной системе в сфере закупок товаров, работ, услуг для обеспечения муниципальных нужд» необходимой информации о заключении, расторжении, частичной или полной оплате муниципальных контрактов, а также работу в Государственной информационной системе о государственных и муниципальных платежах;</w:t>
            </w:r>
          </w:p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специалист, осуществляющий работу по приобретению в установленном порядке за счет средств бюджета города основных и оборотных средств, а также иных ценностей, оборудования и материалов для муниципальных нужд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Управление документационного и кадрового обеспечения администра</w:t>
            </w:r>
            <w:r>
              <w:rPr>
                <w:sz w:val="24"/>
                <w:szCs w:val="24"/>
              </w:rPr>
              <w:t>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заместитель начальника управления; заведующий сектором по работе с обращениями граждан; консультант, осуществляющий подготовку муниципальных правовых актов, 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службы; главный специалист осуществляющий </w:t>
            </w:r>
            <w:r>
              <w:rPr>
                <w:sz w:val="24"/>
                <w:szCs w:val="24"/>
              </w:rPr>
              <w:t>проверку сведений о доходах, об имуществе и обязательствах имущественного характера муниципальных служащих администрации города Невинномысска и членов их семей</w:t>
            </w:r>
            <w:proofErr w:type="gramEnd"/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Отдел по торговле и бытовому обслуживанию администрации города Не</w:t>
            </w:r>
            <w:r>
              <w:rPr>
                <w:sz w:val="24"/>
                <w:szCs w:val="24"/>
              </w:rPr>
              <w:t>винномысска</w:t>
            </w:r>
          </w:p>
          <w:p w:rsidR="00DC310E" w:rsidRDefault="00DC310E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отдела; главный специалист</w:t>
            </w: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общественной безопасности администрации города Невинномысска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отдела; консультант, главный специалист</w:t>
            </w:r>
          </w:p>
          <w:p w:rsidR="00DC310E" w:rsidRDefault="00DC310E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  <w:highlight w:val="white"/>
                <w14:ligatures w14:val="standard"/>
              </w:rPr>
            </w:pPr>
            <w:r>
              <w:rPr>
                <w:color w:val="000000"/>
                <w:sz w:val="24"/>
                <w:szCs w:val="24"/>
                <w14:ligatures w14:val="standard"/>
              </w:rPr>
              <w:t>2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  <w14:ligatures w14:val="standard"/>
              </w:rPr>
              <w:t>Организационно-протокольный отд</w:t>
            </w:r>
            <w:r>
              <w:rPr>
                <w:color w:val="000000"/>
                <w:sz w:val="24"/>
                <w:szCs w:val="24"/>
                <w:highlight w:val="white"/>
              </w:rPr>
              <w:t>ел</w:t>
            </w:r>
            <w:r>
              <w:rPr>
                <w:color w:val="000000"/>
                <w:sz w:val="24"/>
                <w:szCs w:val="24"/>
              </w:rPr>
              <w:t xml:space="preserve"> администрации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заведующий информационно-аналитическим сектором </w:t>
            </w: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  <w:highlight w:val="white"/>
                <w14:ligatures w14:val="standard"/>
              </w:rPr>
            </w:pPr>
            <w:r>
              <w:rPr>
                <w:color w:val="000000"/>
                <w:sz w:val="24"/>
                <w:szCs w:val="24"/>
                <w:highlight w:val="white"/>
                <w14:ligatures w14:val="standard"/>
              </w:rPr>
              <w:t>Отдел технической поддержки и информационной безопасности администрации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</w:t>
            </w:r>
          </w:p>
        </w:tc>
      </w:tr>
      <w:tr w:rsidR="00DC310E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  <w:highlight w:val="white"/>
                <w14:ligatures w14:val="standard"/>
              </w:rPr>
            </w:pPr>
            <w:r>
              <w:rPr>
                <w:color w:val="000000"/>
                <w:sz w:val="24"/>
                <w:szCs w:val="24"/>
                <w14:ligatures w14:val="standard"/>
              </w:rPr>
              <w:t>Отдел по обеспечению деятельности комиссии по делам несовершеннолетних и защите их прав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10E" w:rsidRDefault="00EC7DDC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специалист</w:t>
            </w:r>
          </w:p>
        </w:tc>
      </w:tr>
    </w:tbl>
    <w:p w:rsidR="00DC310E" w:rsidRDefault="00DC310E">
      <w:pPr>
        <w:ind w:firstLine="0"/>
        <w:rPr>
          <w:color w:val="000000"/>
        </w:rPr>
      </w:pPr>
    </w:p>
    <w:p w:rsidR="00DC310E" w:rsidRDefault="00DC310E">
      <w:pPr>
        <w:jc w:val="center"/>
      </w:pPr>
    </w:p>
    <w:p w:rsidR="00DC310E" w:rsidRDefault="00DC310E">
      <w:pPr>
        <w:spacing w:line="240" w:lineRule="exact"/>
        <w:ind w:firstLine="0"/>
        <w:rPr>
          <w:szCs w:val="28"/>
        </w:rPr>
      </w:pPr>
    </w:p>
    <w:p w:rsidR="00DC310E" w:rsidRDefault="00EC7DDC">
      <w:pPr>
        <w:spacing w:line="240" w:lineRule="exact"/>
        <w:ind w:firstLine="0"/>
        <w:rPr>
          <w:szCs w:val="28"/>
        </w:rPr>
      </w:pPr>
      <w:r>
        <w:rPr>
          <w:szCs w:val="28"/>
        </w:rPr>
        <w:t>Первый заместитель главы</w:t>
      </w:r>
    </w:p>
    <w:p w:rsidR="00DC310E" w:rsidRDefault="00EC7DDC">
      <w:pPr>
        <w:pStyle w:val="a3"/>
        <w:spacing w:line="240" w:lineRule="exact"/>
        <w:ind w:left="0" w:firstLine="0"/>
        <w:rPr>
          <w:szCs w:val="28"/>
        </w:rPr>
      </w:pPr>
      <w:r>
        <w:rPr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Cs w:val="28"/>
        </w:rPr>
        <w:t>Соколюк</w:t>
      </w:r>
      <w:bookmarkStart w:id="0" w:name="_GoBack"/>
      <w:bookmarkEnd w:id="0"/>
      <w:proofErr w:type="spellEnd"/>
    </w:p>
    <w:sectPr w:rsidR="00DC310E">
      <w:headerReference w:type="default" r:id="rId9"/>
      <w:pgSz w:w="11906" w:h="16838"/>
      <w:pgMar w:top="1418" w:right="567" w:bottom="851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41B" w:rsidRDefault="0018041B">
      <w:r>
        <w:separator/>
      </w:r>
    </w:p>
  </w:endnote>
  <w:endnote w:type="continuationSeparator" w:id="0">
    <w:p w:rsidR="0018041B" w:rsidRDefault="0018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41B" w:rsidRDefault="0018041B">
      <w:r>
        <w:separator/>
      </w:r>
    </w:p>
  </w:footnote>
  <w:footnote w:type="continuationSeparator" w:id="0">
    <w:p w:rsidR="0018041B" w:rsidRDefault="001804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10E" w:rsidRDefault="00DC310E">
    <w:pPr>
      <w:pStyle w:val="ab"/>
      <w:jc w:val="center"/>
    </w:pPr>
  </w:p>
  <w:p w:rsidR="00DC310E" w:rsidRDefault="00DC310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10E" w:rsidRDefault="00EC7DDC">
    <w:pPr>
      <w:pStyle w:val="ab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="00CF349E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10E"/>
    <w:rsid w:val="0018041B"/>
    <w:rsid w:val="00A32B06"/>
    <w:rsid w:val="00CF349E"/>
    <w:rsid w:val="00DC310E"/>
    <w:rsid w:val="00EC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Calibri" w:hAnsi="Times New Roman" w:cs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Calibri" w:hAnsi="Times New Roman" w:cs="Times New Roman"/>
      <w:sz w:val="28"/>
    </w:rPr>
  </w:style>
  <w:style w:type="paragraph" w:customStyle="1" w:styleId="afc">
    <w:name w:val="Автозамена"/>
    <w:pPr>
      <w:spacing w:after="200" w:line="276" w:lineRule="auto"/>
    </w:pPr>
    <w:rPr>
      <w:rFonts w:eastAsia="Times New Roman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Calibri" w:hAnsi="Times New Roman" w:cs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Calibri" w:hAnsi="Times New Roman" w:cs="Times New Roman"/>
      <w:sz w:val="28"/>
    </w:rPr>
  </w:style>
  <w:style w:type="paragraph" w:customStyle="1" w:styleId="afc">
    <w:name w:val="Автозамена"/>
    <w:pPr>
      <w:spacing w:after="200" w:line="276" w:lineRule="auto"/>
    </w:pPr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Яна А. Сысоева</cp:lastModifiedBy>
  <cp:revision>3</cp:revision>
  <cp:lastPrinted>2025-12-16T08:01:00Z</cp:lastPrinted>
  <dcterms:created xsi:type="dcterms:W3CDTF">2025-12-15T14:01:00Z</dcterms:created>
  <dcterms:modified xsi:type="dcterms:W3CDTF">2025-12-16T08:02:00Z</dcterms:modified>
  <cp:version>917504</cp:version>
</cp:coreProperties>
</file>