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AA2" w:rsidRPr="00DE4AA2" w:rsidRDefault="00DE4AA2" w:rsidP="00DE4AA2">
      <w:pPr>
        <w:widowControl/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color w:val="auto"/>
          <w:sz w:val="28"/>
          <w:szCs w:val="28"/>
        </w:rPr>
      </w:pPr>
      <w:r w:rsidRPr="00DE4AA2">
        <w:rPr>
          <w:color w:val="auto"/>
          <w:sz w:val="28"/>
          <w:szCs w:val="28"/>
        </w:rPr>
        <w:tab/>
      </w:r>
      <w:r w:rsidRPr="00DE4AA2">
        <w:rPr>
          <w:noProof/>
          <w:color w:val="auto"/>
          <w:sz w:val="28"/>
          <w:szCs w:val="24"/>
        </w:rPr>
        <w:drawing>
          <wp:anchor distT="0" distB="0" distL="114300" distR="114300" simplePos="0" relativeHeight="251660288" behindDoc="0" locked="0" layoutInCell="1" allowOverlap="1" wp14:anchorId="1DB7CC8E" wp14:editId="6905570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AA2">
        <w:rPr>
          <w:color w:val="auto"/>
          <w:sz w:val="28"/>
          <w:szCs w:val="28"/>
        </w:rPr>
        <w:tab/>
      </w:r>
    </w:p>
    <w:p w:rsidR="00DE4AA2" w:rsidRPr="00DE4AA2" w:rsidRDefault="00DE4AA2" w:rsidP="00DE4AA2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</w:p>
    <w:p w:rsidR="00DE4AA2" w:rsidRPr="00DE4AA2" w:rsidRDefault="00DE4AA2" w:rsidP="00DE4AA2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</w:p>
    <w:p w:rsidR="00DE4AA2" w:rsidRPr="00DE4AA2" w:rsidRDefault="00DE4AA2" w:rsidP="00DE4AA2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  <w:r w:rsidRPr="00DE4AA2">
        <w:rPr>
          <w:bCs/>
          <w:color w:val="auto"/>
          <w:sz w:val="28"/>
          <w:szCs w:val="28"/>
        </w:rPr>
        <w:t>АДМИНИСТРАЦИЯ ГОРОДА НЕВИННОМЫССКА</w:t>
      </w:r>
    </w:p>
    <w:p w:rsidR="00DE4AA2" w:rsidRPr="00DE4AA2" w:rsidRDefault="00DE4AA2" w:rsidP="00DE4AA2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  <w:r w:rsidRPr="00DE4AA2">
        <w:rPr>
          <w:bCs/>
          <w:color w:val="auto"/>
          <w:sz w:val="28"/>
          <w:szCs w:val="28"/>
        </w:rPr>
        <w:t>СТАВРОПОЛЬСКОГО КРАЯ</w:t>
      </w:r>
    </w:p>
    <w:p w:rsidR="00DE4AA2" w:rsidRPr="00DE4AA2" w:rsidRDefault="00DE4AA2" w:rsidP="00DE4AA2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</w:p>
    <w:p w:rsidR="00DE4AA2" w:rsidRPr="00DE4AA2" w:rsidRDefault="00DE4AA2" w:rsidP="00DE4AA2">
      <w:pPr>
        <w:widowControl/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</w:rPr>
      </w:pPr>
      <w:r w:rsidRPr="00DE4AA2">
        <w:rPr>
          <w:bCs/>
          <w:color w:val="auto"/>
          <w:sz w:val="28"/>
          <w:szCs w:val="28"/>
        </w:rPr>
        <w:t>ПОСТАНОВЛЕНИЕ</w:t>
      </w:r>
    </w:p>
    <w:p w:rsidR="00DE4AA2" w:rsidRPr="00DE4AA2" w:rsidRDefault="00DE4AA2" w:rsidP="00DE4AA2">
      <w:pPr>
        <w:widowControl/>
        <w:tabs>
          <w:tab w:val="left" w:pos="4140"/>
        </w:tabs>
        <w:autoSpaceDN w:val="0"/>
        <w:spacing w:line="240" w:lineRule="exact"/>
        <w:jc w:val="center"/>
        <w:rPr>
          <w:bCs/>
          <w:color w:val="auto"/>
          <w:sz w:val="28"/>
          <w:szCs w:val="28"/>
        </w:rPr>
      </w:pPr>
    </w:p>
    <w:p w:rsidR="00DE4AA2" w:rsidRPr="00DE4AA2" w:rsidRDefault="00DE4AA2" w:rsidP="00DE4AA2">
      <w:pPr>
        <w:widowControl/>
        <w:tabs>
          <w:tab w:val="left" w:pos="4140"/>
        </w:tabs>
        <w:autoSpaceDN w:val="0"/>
        <w:spacing w:line="240" w:lineRule="exact"/>
        <w:jc w:val="center"/>
        <w:rPr>
          <w:bCs/>
          <w:color w:val="auto"/>
          <w:sz w:val="28"/>
          <w:szCs w:val="28"/>
        </w:rPr>
      </w:pPr>
    </w:p>
    <w:p w:rsidR="00DE4AA2" w:rsidRPr="00DE4AA2" w:rsidRDefault="00DE4AA2" w:rsidP="00DE4AA2">
      <w:pPr>
        <w:widowControl/>
        <w:tabs>
          <w:tab w:val="left" w:pos="426"/>
        </w:tabs>
        <w:jc w:val="center"/>
        <w:rPr>
          <w:bCs/>
          <w:color w:val="auto"/>
          <w:sz w:val="28"/>
          <w:szCs w:val="28"/>
        </w:rPr>
      </w:pPr>
      <w:r w:rsidRPr="00DE4AA2">
        <w:rPr>
          <w:bCs/>
          <w:color w:val="auto"/>
          <w:sz w:val="28"/>
          <w:szCs w:val="28"/>
        </w:rPr>
        <w:t xml:space="preserve">10.10.2025                                    г. Невинномысск                   </w:t>
      </w:r>
      <w:r>
        <w:rPr>
          <w:bCs/>
          <w:color w:val="auto"/>
          <w:sz w:val="28"/>
          <w:szCs w:val="28"/>
        </w:rPr>
        <w:t xml:space="preserve">        № 1273</w:t>
      </w:r>
    </w:p>
    <w:p w:rsidR="00A34BD7" w:rsidRDefault="00A34BD7">
      <w:pPr>
        <w:widowControl/>
        <w:rPr>
          <w:sz w:val="28"/>
        </w:rPr>
      </w:pPr>
    </w:p>
    <w:p w:rsidR="00A34BD7" w:rsidRDefault="00A34BD7">
      <w:pPr>
        <w:widowControl/>
        <w:rPr>
          <w:sz w:val="28"/>
        </w:rPr>
      </w:pPr>
    </w:p>
    <w:p w:rsidR="00A34BD7" w:rsidRDefault="001A3CA9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Крестного хода, посвященного празднованию православного праздника Покрова Пресвятой Богородицы на территории города Невинномысска</w:t>
      </w:r>
    </w:p>
    <w:p w:rsidR="00A34BD7" w:rsidRDefault="00A34BD7">
      <w:pPr>
        <w:widowControl/>
        <w:rPr>
          <w:sz w:val="28"/>
        </w:rPr>
      </w:pPr>
    </w:p>
    <w:p w:rsidR="00A34BD7" w:rsidRDefault="00A34BD7">
      <w:pPr>
        <w:widowControl/>
        <w:rPr>
          <w:sz w:val="28"/>
        </w:rPr>
      </w:pPr>
    </w:p>
    <w:p w:rsidR="00A34BD7" w:rsidRDefault="001A3CA9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14 октября 2025 года с 09:30 до 11:00 Крестного хода, посвященного празднованию православного праздника Покрова Пресвятой Богородицы на территории города Невинномысска (далее – Крестный ход),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A34BD7" w:rsidRDefault="00A34BD7">
      <w:pPr>
        <w:widowControl/>
        <w:ind w:firstLine="709"/>
        <w:jc w:val="both"/>
        <w:rPr>
          <w:spacing w:val="20"/>
          <w:sz w:val="28"/>
        </w:rPr>
      </w:pPr>
    </w:p>
    <w:p w:rsidR="00A34BD7" w:rsidRDefault="001A3CA9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 xml:space="preserve">14 октября 2025 года с 09:30 до 11:00 движение всех видов транспорта по улице Гагарина (четная сторона) от пересечения с улицей Революционной до пересечения с улицей Калинина, по улице Калинина от пересечения с улицей Гагарина до пересечения с улицей Степной, по улице Степной от пересечения с улицей Калинина до пересечения с улицей Пролетарской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 по улицам Революционной, Фрунзе, Энгельса, Кооперативной, Железнодорожной, переулку Больничному.</w:t>
      </w:r>
    </w:p>
    <w:p w:rsidR="00A34BD7" w:rsidRDefault="001A3CA9">
      <w:pPr>
        <w:ind w:right="-90" w:firstLine="709"/>
        <w:jc w:val="both"/>
        <w:rPr>
          <w:sz w:val="28"/>
        </w:rPr>
      </w:pPr>
      <w:r>
        <w:rPr>
          <w:sz w:val="28"/>
        </w:rPr>
        <w:t>2. Рекомендовать в период проведения Крестного хода:</w:t>
      </w:r>
    </w:p>
    <w:p w:rsidR="00A34BD7" w:rsidRDefault="001A3CA9">
      <w:pPr>
        <w:ind w:right="-90" w:firstLine="709"/>
        <w:jc w:val="both"/>
        <w:rPr>
          <w:sz w:val="28"/>
        </w:rPr>
      </w:pPr>
      <w:r>
        <w:rPr>
          <w:sz w:val="28"/>
        </w:rPr>
        <w:t>2.1. Отделу МВД России по городу Невинномысску обеспечить общественный порядок и безопасность дорожного движения.</w:t>
      </w:r>
    </w:p>
    <w:p w:rsidR="00A34BD7" w:rsidRDefault="001A3CA9">
      <w:pPr>
        <w:ind w:right="-90" w:firstLine="709"/>
        <w:jc w:val="both"/>
        <w:rPr>
          <w:sz w:val="28"/>
        </w:rPr>
      </w:pPr>
      <w:r>
        <w:rPr>
          <w:sz w:val="28"/>
        </w:rPr>
        <w:t>2.2.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помощи.</w:t>
      </w:r>
    </w:p>
    <w:p w:rsidR="00A34BD7" w:rsidRDefault="001A3CA9">
      <w:pPr>
        <w:ind w:right="-90" w:firstLine="709"/>
        <w:jc w:val="both"/>
        <w:rPr>
          <w:sz w:val="28"/>
        </w:rPr>
      </w:pPr>
      <w:r>
        <w:rPr>
          <w:sz w:val="28"/>
        </w:rPr>
        <w:t>3. Управлению жилищно-коммунального хозяйства администрации города Невинномысска обеспечить в период перекрытия</w:t>
      </w:r>
      <w:r>
        <w:t xml:space="preserve"> </w:t>
      </w:r>
      <w:r>
        <w:rPr>
          <w:sz w:val="28"/>
        </w:rPr>
        <w:t xml:space="preserve">движения транспорта </w:t>
      </w:r>
      <w:r>
        <w:rPr>
          <w:sz w:val="28"/>
        </w:rPr>
        <w:lastRenderedPageBreak/>
        <w:t>бесперебойную работу общественного пассажирского транспорта по измененным маршрутам в период проведения Крестного хода.</w:t>
      </w:r>
    </w:p>
    <w:p w:rsidR="00A34BD7" w:rsidRDefault="001A3CA9">
      <w:pPr>
        <w:ind w:firstLine="700"/>
        <w:jc w:val="both"/>
        <w:rPr>
          <w:sz w:val="28"/>
        </w:rPr>
      </w:pPr>
      <w:r>
        <w:rPr>
          <w:sz w:val="28"/>
        </w:rPr>
        <w:t xml:space="preserve">4.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Крестного хода. </w:t>
      </w:r>
    </w:p>
    <w:p w:rsidR="00A34BD7" w:rsidRDefault="001A3CA9">
      <w:pPr>
        <w:ind w:firstLine="700"/>
        <w:jc w:val="both"/>
        <w:rPr>
          <w:sz w:val="28"/>
        </w:rPr>
      </w:pPr>
      <w:r>
        <w:rPr>
          <w:sz w:val="28"/>
        </w:rPr>
        <w:t xml:space="preserve">5. Отделу общественной безопасности администрации города Невинномысска обеспечить участие в охране общественного порядка в местах проведения Крестного хода членов Невинномысского городского казачьего общества Ставропольского окружного казачьего общества Терского войскового казачьего общества и народных дружин города Невинномысска. </w:t>
      </w:r>
    </w:p>
    <w:p w:rsidR="00A34BD7" w:rsidRDefault="001A3CA9">
      <w:pPr>
        <w:ind w:firstLine="700"/>
        <w:jc w:val="both"/>
        <w:rPr>
          <w:sz w:val="28"/>
        </w:rPr>
      </w:pPr>
      <w:r>
        <w:rPr>
          <w:sz w:val="28"/>
        </w:rPr>
        <w:t>6.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34BD7" w:rsidRDefault="001A3CA9">
      <w:pPr>
        <w:widowControl/>
        <w:ind w:firstLine="709"/>
        <w:jc w:val="both"/>
        <w:rPr>
          <w:sz w:val="28"/>
        </w:rPr>
      </w:pPr>
      <w:r>
        <w:rPr>
          <w:sz w:val="28"/>
        </w:rPr>
        <w:t>7.</w:t>
      </w:r>
      <w:r>
        <w:rPr>
          <w:sz w:val="24"/>
        </w:rPr>
        <w:t xml:space="preserve"> </w:t>
      </w:r>
      <w:r>
        <w:rPr>
          <w:sz w:val="28"/>
        </w:rPr>
        <w:t>Контроль за исполнением настоящего постановления возложить на заместителя главы администрации города Невинномысска Шеховцова А.Ю.</w:t>
      </w:r>
    </w:p>
    <w:p w:rsidR="00A34BD7" w:rsidRDefault="00A34BD7">
      <w:pPr>
        <w:widowControl/>
        <w:ind w:firstLine="709"/>
        <w:jc w:val="both"/>
        <w:rPr>
          <w:sz w:val="28"/>
        </w:rPr>
      </w:pPr>
    </w:p>
    <w:p w:rsidR="00A34BD7" w:rsidRDefault="00A34BD7">
      <w:pPr>
        <w:widowControl/>
        <w:ind w:firstLine="709"/>
        <w:jc w:val="both"/>
        <w:rPr>
          <w:sz w:val="28"/>
        </w:rPr>
      </w:pPr>
    </w:p>
    <w:p w:rsidR="00A34BD7" w:rsidRDefault="00A34BD7">
      <w:pPr>
        <w:widowControl/>
        <w:ind w:firstLine="709"/>
        <w:jc w:val="both"/>
        <w:rPr>
          <w:sz w:val="28"/>
        </w:rPr>
      </w:pPr>
    </w:p>
    <w:p w:rsidR="00A34BD7" w:rsidRDefault="001A3CA9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A34BD7" w:rsidRDefault="001A3CA9" w:rsidP="00893CE8">
      <w:pPr>
        <w:widowControl/>
        <w:spacing w:line="240" w:lineRule="exact"/>
        <w:rPr>
          <w:sz w:val="28"/>
        </w:rPr>
      </w:pPr>
      <w:r>
        <w:rPr>
          <w:sz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A34BD7" w:rsidSect="00DE4AA2">
      <w:footerReference w:type="default" r:id="rId7"/>
      <w:pgSz w:w="11908" w:h="16848"/>
      <w:pgMar w:top="709" w:right="567" w:bottom="1134" w:left="1984" w:header="567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0CB" w:rsidRDefault="008820CB">
      <w:r>
        <w:separator/>
      </w:r>
    </w:p>
  </w:endnote>
  <w:endnote w:type="continuationSeparator" w:id="0">
    <w:p w:rsidR="008820CB" w:rsidRDefault="0088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4BD7" w:rsidRDefault="00A34BD7">
    <w:pPr>
      <w:pStyle w:val="a7"/>
      <w:jc w:val="center"/>
    </w:pPr>
  </w:p>
  <w:p w:rsidR="00A34BD7" w:rsidRDefault="00A34B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0CB" w:rsidRDefault="008820CB">
      <w:r>
        <w:separator/>
      </w:r>
    </w:p>
  </w:footnote>
  <w:footnote w:type="continuationSeparator" w:id="0">
    <w:p w:rsidR="008820CB" w:rsidRDefault="00882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D7"/>
    <w:rsid w:val="001A3CA9"/>
    <w:rsid w:val="008820CB"/>
    <w:rsid w:val="00893CE8"/>
    <w:rsid w:val="00A34BD7"/>
    <w:rsid w:val="00D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0E65A-BF30-4C31-883B-F6F6AB88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Intense Quote"/>
    <w:basedOn w:val="a"/>
    <w:next w:val="a"/>
    <w:link w:val="ac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c">
    <w:name w:val="Выделенная цитата Знак"/>
    <w:basedOn w:val="1"/>
    <w:link w:val="ab"/>
    <w:rPr>
      <w:rFonts w:asciiTheme="minorHAnsi" w:hAnsiTheme="minorHAnsi"/>
      <w:b/>
      <w:i/>
      <w:color w:val="4F81BD" w:themeColor="accent1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Выделение1"/>
    <w:basedOn w:val="13"/>
    <w:link w:val="ad"/>
    <w:rPr>
      <w:i/>
    </w:rPr>
  </w:style>
  <w:style w:type="character" w:styleId="ad">
    <w:name w:val="Emphasis"/>
    <w:basedOn w:val="a0"/>
    <w:link w:val="12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dcterms:created xsi:type="dcterms:W3CDTF">2025-10-10T09:25:00Z</dcterms:created>
  <dcterms:modified xsi:type="dcterms:W3CDTF">2025-10-10T09:34:00Z</dcterms:modified>
</cp:coreProperties>
</file>