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15D" w:rsidRDefault="000D5CE2">
      <w:pPr>
        <w:jc w:val="center"/>
        <w:rPr>
          <w:rFonts w:ascii="Calibri" w:eastAsia="Calibri" w:hAnsi="Calibri"/>
          <w:sz w:val="28"/>
          <w:szCs w:val="24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-52704</wp:posOffset>
                </wp:positionV>
                <wp:extent cx="466725" cy="552450"/>
                <wp:effectExtent l="0" t="0" r="0" b="0"/>
                <wp:wrapSquare wrapText="bothSides"/>
                <wp:docPr id="1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667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1.10pt;mso-position-horizontal:absolute;mso-position-vertical-relative:text;margin-top:-4.15pt;mso-position-vertical:absolute;width:36.75pt;height:43.50pt;mso-wrap-distance-left:9.00pt;mso-wrap-distance-top:0.00pt;mso-wrap-distance-right:9.00pt;mso-wrap-distance-bottom:0.00pt;" stroked="f">
                <v:path textboxrect="0,0,0,0"/>
                <w10:wrap type="square"/>
                <v:imagedata r:id="rId10" o:title=""/>
              </v:shape>
            </w:pict>
          </mc:Fallback>
        </mc:AlternateContent>
      </w:r>
    </w:p>
    <w:p w:rsidR="00D8615D" w:rsidRDefault="00D8615D">
      <w:pPr>
        <w:jc w:val="center"/>
        <w:rPr>
          <w:rFonts w:eastAsia="Calibri"/>
          <w:bCs/>
          <w:sz w:val="28"/>
          <w:szCs w:val="22"/>
          <w:lang w:eastAsia="en-US"/>
        </w:rPr>
      </w:pPr>
    </w:p>
    <w:p w:rsidR="00D8615D" w:rsidRDefault="00D8615D">
      <w:pPr>
        <w:jc w:val="center"/>
        <w:rPr>
          <w:rFonts w:eastAsia="Calibri"/>
          <w:bCs/>
          <w:sz w:val="28"/>
          <w:szCs w:val="22"/>
          <w:lang w:eastAsia="en-US"/>
        </w:rPr>
      </w:pPr>
    </w:p>
    <w:p w:rsidR="00D8615D" w:rsidRDefault="000D5CE2">
      <w:pPr>
        <w:jc w:val="center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ГЛАВА ГОРОДА НЕВИННОМЫССКА</w:t>
      </w:r>
    </w:p>
    <w:p w:rsidR="00D8615D" w:rsidRDefault="000D5CE2">
      <w:pPr>
        <w:jc w:val="center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СТАВРОПОЛЬСКОГО КРАЯ</w:t>
      </w:r>
    </w:p>
    <w:p w:rsidR="00D8615D" w:rsidRDefault="00D8615D">
      <w:pPr>
        <w:jc w:val="center"/>
        <w:rPr>
          <w:rFonts w:eastAsia="Calibri"/>
          <w:bCs/>
          <w:sz w:val="28"/>
          <w:szCs w:val="22"/>
          <w:lang w:eastAsia="en-US"/>
        </w:rPr>
      </w:pPr>
    </w:p>
    <w:p w:rsidR="00D8615D" w:rsidRDefault="000D5CE2">
      <w:pPr>
        <w:jc w:val="center"/>
        <w:rPr>
          <w:rFonts w:eastAsia="Calibri"/>
          <w:bCs/>
          <w:sz w:val="28"/>
          <w:szCs w:val="28"/>
          <w:lang w:eastAsia="ar-SA"/>
        </w:rPr>
      </w:pPr>
      <w:r>
        <w:rPr>
          <w:rFonts w:eastAsia="Calibri"/>
          <w:bCs/>
          <w:sz w:val="28"/>
          <w:szCs w:val="28"/>
          <w:lang w:eastAsia="ar-SA"/>
        </w:rPr>
        <w:t>РАСПОРЯЖЕНИЕ</w:t>
      </w:r>
    </w:p>
    <w:p w:rsidR="00D8615D" w:rsidRDefault="00D8615D">
      <w:pPr>
        <w:jc w:val="center"/>
        <w:rPr>
          <w:rFonts w:eastAsia="Calibri"/>
          <w:bCs/>
          <w:sz w:val="28"/>
          <w:szCs w:val="28"/>
          <w:lang w:eastAsia="ar-SA"/>
        </w:rPr>
      </w:pPr>
    </w:p>
    <w:p w:rsidR="00D8615D" w:rsidRDefault="00D8615D">
      <w:pPr>
        <w:jc w:val="center"/>
        <w:rPr>
          <w:rFonts w:eastAsia="Calibri"/>
          <w:bCs/>
          <w:sz w:val="28"/>
          <w:szCs w:val="28"/>
          <w:lang w:eastAsia="ar-SA"/>
        </w:rPr>
      </w:pPr>
    </w:p>
    <w:p w:rsidR="00D8615D" w:rsidRDefault="000D5CE2">
      <w:pPr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01.06.2026                                г. Невинномысск                                   № 1-РГ</w:t>
      </w:r>
    </w:p>
    <w:p w:rsidR="00D8615D" w:rsidRDefault="00D8615D">
      <w:pPr>
        <w:jc w:val="both"/>
        <w:rPr>
          <w:sz w:val="28"/>
        </w:rPr>
      </w:pPr>
    </w:p>
    <w:p w:rsidR="00D8615D" w:rsidRDefault="00D8615D">
      <w:pPr>
        <w:pStyle w:val="1"/>
        <w:spacing w:line="240" w:lineRule="exact"/>
        <w:jc w:val="center"/>
        <w:rPr>
          <w:sz w:val="28"/>
        </w:rPr>
      </w:pPr>
    </w:p>
    <w:p w:rsidR="00D8615D" w:rsidRDefault="00D8615D"/>
    <w:p w:rsidR="00D8615D" w:rsidRDefault="000D5CE2">
      <w:pPr>
        <w:pStyle w:val="1"/>
        <w:spacing w:line="240" w:lineRule="exact"/>
        <w:jc w:val="center"/>
        <w:rPr>
          <w:sz w:val="28"/>
          <w:szCs w:val="28"/>
        </w:rPr>
      </w:pPr>
      <w:r>
        <w:rPr>
          <w:sz w:val="28"/>
        </w:rPr>
        <w:t xml:space="preserve">О досрочном прекращении полномочий главы </w:t>
      </w:r>
    </w:p>
    <w:p w:rsidR="00D8615D" w:rsidRDefault="000D5CE2">
      <w:pPr>
        <w:pStyle w:val="1"/>
        <w:spacing w:line="240" w:lineRule="exact"/>
        <w:jc w:val="center"/>
        <w:rPr>
          <w:sz w:val="28"/>
          <w:szCs w:val="28"/>
        </w:rPr>
      </w:pPr>
      <w:r>
        <w:rPr>
          <w:sz w:val="28"/>
        </w:rPr>
        <w:t>города Невинномысска Ставропольского края</w:t>
      </w:r>
    </w:p>
    <w:p w:rsidR="00D8615D" w:rsidRDefault="00D8615D">
      <w:pPr>
        <w:jc w:val="both"/>
        <w:rPr>
          <w:b/>
          <w:sz w:val="24"/>
          <w:szCs w:val="24"/>
        </w:rPr>
      </w:pPr>
    </w:p>
    <w:p w:rsidR="00D8615D" w:rsidRDefault="00D8615D">
      <w:pPr>
        <w:jc w:val="both"/>
        <w:rPr>
          <w:sz w:val="24"/>
          <w:szCs w:val="24"/>
        </w:rPr>
      </w:pPr>
    </w:p>
    <w:p w:rsidR="00D8615D" w:rsidRDefault="000D5CE2">
      <w:pPr>
        <w:ind w:firstLine="709"/>
        <w:jc w:val="both"/>
        <w:rPr>
          <w:spacing w:val="20"/>
          <w:sz w:val="28"/>
        </w:rPr>
      </w:pPr>
      <w:r>
        <w:rPr>
          <w:sz w:val="28"/>
          <w:szCs w:val="28"/>
        </w:rPr>
        <w:t>В соответствии с частью 1 статьи 21 и пунктом 2 части 1 статьи 30 Федерального закона от 20 марта 2025 года № 33-ФЗ «Об общих принципах организации местного самоуправления в единой системе публичной власти», пунктом 2 части 3 статьи 38 Устава муниципально</w:t>
      </w:r>
      <w:r>
        <w:rPr>
          <w:sz w:val="28"/>
          <w:szCs w:val="28"/>
        </w:rPr>
        <w:t xml:space="preserve">го </w:t>
      </w:r>
      <w:proofErr w:type="gramStart"/>
      <w:r>
        <w:rPr>
          <w:sz w:val="28"/>
          <w:szCs w:val="28"/>
        </w:rPr>
        <w:t>образования городского округа города Невинномысска Ставропольского края</w:t>
      </w:r>
      <w:proofErr w:type="gramEnd"/>
      <w:r>
        <w:rPr>
          <w:spacing w:val="20"/>
          <w:sz w:val="28"/>
        </w:rPr>
        <w:t>:</w:t>
      </w:r>
    </w:p>
    <w:p w:rsidR="00D8615D" w:rsidRDefault="00D8615D">
      <w:pPr>
        <w:ind w:firstLine="709"/>
        <w:jc w:val="both"/>
        <w:rPr>
          <w:spacing w:val="20"/>
          <w:sz w:val="28"/>
        </w:rPr>
      </w:pPr>
    </w:p>
    <w:p w:rsidR="00D8615D" w:rsidRDefault="000D5CE2">
      <w:pPr>
        <w:pStyle w:val="32"/>
        <w:rPr>
          <w:szCs w:val="28"/>
        </w:rPr>
      </w:pPr>
      <w:r>
        <w:t>1. П</w:t>
      </w:r>
      <w:r>
        <w:rPr>
          <w:szCs w:val="28"/>
        </w:rPr>
        <w:t>олномочия главы города Невинномысска Ставропольского края прекращаю досрочно в связи с отставкой по собственному желанию 01 июня 2026 года.</w:t>
      </w:r>
      <w:r>
        <w:rPr>
          <w:szCs w:val="28"/>
        </w:rPr>
        <w:t xml:space="preserve"> </w:t>
      </w:r>
    </w:p>
    <w:p w:rsidR="00D8615D" w:rsidRDefault="000D5C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распоряжени</w:t>
      </w:r>
      <w:r>
        <w:rPr>
          <w:sz w:val="28"/>
          <w:szCs w:val="28"/>
        </w:rPr>
        <w:t>е Губернатору Ставропольского края, в избирательную комиссию Ставропольского края и в Думу города Невинномысска Ставропольского края.</w:t>
      </w:r>
    </w:p>
    <w:p w:rsidR="00D8615D" w:rsidRDefault="000D5CE2">
      <w:pPr>
        <w:pStyle w:val="32"/>
        <w:rPr>
          <w:szCs w:val="28"/>
        </w:rPr>
      </w:pPr>
      <w:r>
        <w:rPr>
          <w:szCs w:val="28"/>
        </w:rPr>
        <w:t xml:space="preserve">3. Обнародовать настоящее распоряжение путем его размещения в сетевом издании «Редакция газеты «Невинномысский рабочий» и </w:t>
      </w:r>
      <w:r>
        <w:rPr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D8615D" w:rsidRDefault="00D8615D">
      <w:pPr>
        <w:pStyle w:val="32"/>
        <w:rPr>
          <w:szCs w:val="28"/>
        </w:rPr>
      </w:pPr>
    </w:p>
    <w:p w:rsidR="00D8615D" w:rsidRDefault="00D8615D">
      <w:pPr>
        <w:pStyle w:val="32"/>
        <w:rPr>
          <w:szCs w:val="28"/>
        </w:rPr>
      </w:pPr>
    </w:p>
    <w:p w:rsidR="00D8615D" w:rsidRDefault="00D8615D">
      <w:pPr>
        <w:rPr>
          <w:color w:val="000000"/>
          <w:sz w:val="28"/>
          <w:szCs w:val="28"/>
        </w:rPr>
      </w:pPr>
    </w:p>
    <w:p w:rsidR="00D8615D" w:rsidRDefault="000D5CE2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города Невинномысска</w:t>
      </w:r>
    </w:p>
    <w:p w:rsidR="00D8615D" w:rsidRDefault="000D5CE2" w:rsidP="00202D9A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Ставропольского края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М.А. </w:t>
      </w:r>
      <w:proofErr w:type="spellStart"/>
      <w:r>
        <w:rPr>
          <w:color w:val="000000"/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D8615D">
      <w:headerReference w:type="even" r:id="rId11"/>
      <w:pgSz w:w="11906" w:h="16838"/>
      <w:pgMar w:top="425" w:right="567" w:bottom="992" w:left="1984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CE2" w:rsidRDefault="000D5CE2">
      <w:r>
        <w:separator/>
      </w:r>
    </w:p>
  </w:endnote>
  <w:endnote w:type="continuationSeparator" w:id="0">
    <w:p w:rsidR="000D5CE2" w:rsidRDefault="000D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CE2" w:rsidRDefault="000D5CE2">
      <w:r>
        <w:separator/>
      </w:r>
    </w:p>
  </w:footnote>
  <w:footnote w:type="continuationSeparator" w:id="0">
    <w:p w:rsidR="000D5CE2" w:rsidRDefault="000D5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15D" w:rsidRDefault="000D5CE2">
    <w:pPr>
      <w:pStyle w:val="ab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2</w:t>
    </w:r>
    <w:r>
      <w:rPr>
        <w:rStyle w:val="afc"/>
      </w:rPr>
      <w:fldChar w:fldCharType="end"/>
    </w:r>
  </w:p>
  <w:p w:rsidR="00D8615D" w:rsidRDefault="00D8615D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D1915"/>
    <w:multiLevelType w:val="hybridMultilevel"/>
    <w:tmpl w:val="ECFC2614"/>
    <w:lvl w:ilvl="0" w:tplc="446C47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05C0610">
      <w:numFmt w:val="decimal"/>
      <w:lvlText w:val=""/>
      <w:lvlJc w:val="left"/>
      <w:pPr>
        <w:tabs>
          <w:tab w:val="num" w:pos="360"/>
        </w:tabs>
      </w:pPr>
    </w:lvl>
    <w:lvl w:ilvl="2" w:tplc="D4820EAC">
      <w:numFmt w:val="decimal"/>
      <w:lvlText w:val=""/>
      <w:lvlJc w:val="left"/>
      <w:pPr>
        <w:tabs>
          <w:tab w:val="num" w:pos="360"/>
        </w:tabs>
      </w:pPr>
    </w:lvl>
    <w:lvl w:ilvl="3" w:tplc="31888320">
      <w:numFmt w:val="decimal"/>
      <w:lvlText w:val=""/>
      <w:lvlJc w:val="left"/>
      <w:pPr>
        <w:tabs>
          <w:tab w:val="num" w:pos="360"/>
        </w:tabs>
      </w:pPr>
    </w:lvl>
    <w:lvl w:ilvl="4" w:tplc="DC5A1E98">
      <w:numFmt w:val="decimal"/>
      <w:lvlText w:val=""/>
      <w:lvlJc w:val="left"/>
      <w:pPr>
        <w:tabs>
          <w:tab w:val="num" w:pos="360"/>
        </w:tabs>
      </w:pPr>
    </w:lvl>
    <w:lvl w:ilvl="5" w:tplc="282C8E4E">
      <w:numFmt w:val="decimal"/>
      <w:lvlText w:val=""/>
      <w:lvlJc w:val="left"/>
      <w:pPr>
        <w:tabs>
          <w:tab w:val="num" w:pos="360"/>
        </w:tabs>
      </w:pPr>
    </w:lvl>
    <w:lvl w:ilvl="6" w:tplc="D4C4E522">
      <w:numFmt w:val="decimal"/>
      <w:lvlText w:val=""/>
      <w:lvlJc w:val="left"/>
      <w:pPr>
        <w:tabs>
          <w:tab w:val="num" w:pos="360"/>
        </w:tabs>
      </w:pPr>
    </w:lvl>
    <w:lvl w:ilvl="7" w:tplc="F6A84AE4">
      <w:numFmt w:val="decimal"/>
      <w:lvlText w:val=""/>
      <w:lvlJc w:val="left"/>
      <w:pPr>
        <w:tabs>
          <w:tab w:val="num" w:pos="360"/>
        </w:tabs>
      </w:pPr>
    </w:lvl>
    <w:lvl w:ilvl="8" w:tplc="7E96B3A2">
      <w:numFmt w:val="decimal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15D"/>
    <w:rsid w:val="000D5CE2"/>
    <w:rsid w:val="00202D9A"/>
    <w:rsid w:val="00D8615D"/>
    <w:rsid w:val="00F3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left="-1134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semiHidden/>
    <w:pPr>
      <w:ind w:left="5103" w:hanging="5103"/>
      <w:jc w:val="both"/>
    </w:pPr>
    <w:rPr>
      <w:sz w:val="28"/>
    </w:rPr>
  </w:style>
  <w:style w:type="paragraph" w:styleId="24">
    <w:name w:val="Body Text Indent 2"/>
    <w:basedOn w:val="a"/>
    <w:semiHidden/>
    <w:pPr>
      <w:ind w:left="4395" w:hanging="4395"/>
      <w:jc w:val="both"/>
    </w:pPr>
    <w:rPr>
      <w:sz w:val="28"/>
    </w:rPr>
  </w:style>
  <w:style w:type="character" w:styleId="afc">
    <w:name w:val="page number"/>
    <w:basedOn w:val="a0"/>
    <w:semiHidden/>
  </w:style>
  <w:style w:type="paragraph" w:styleId="afd">
    <w:name w:val="Body Text"/>
    <w:basedOn w:val="a"/>
    <w:semiHidden/>
    <w:pPr>
      <w:jc w:val="both"/>
    </w:pPr>
    <w:rPr>
      <w:sz w:val="28"/>
    </w:rPr>
  </w:style>
  <w:style w:type="paragraph" w:styleId="32">
    <w:name w:val="Body Text Indent 3"/>
    <w:basedOn w:val="a"/>
    <w:link w:val="33"/>
    <w:semiHidden/>
    <w:pPr>
      <w:ind w:firstLine="720"/>
      <w:jc w:val="both"/>
    </w:pPr>
    <w:rPr>
      <w:sz w:val="28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basedOn w:val="a0"/>
    <w:link w:val="ad"/>
    <w:uiPriority w:val="99"/>
    <w:semiHidden/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10">
    <w:name w:val="Заголовок 1 Знак"/>
    <w:link w:val="1"/>
    <w:rPr>
      <w:sz w:val="24"/>
    </w:rPr>
  </w:style>
  <w:style w:type="character" w:customStyle="1" w:styleId="33">
    <w:name w:val="Основной текст с отступом 3 Знак"/>
    <w:link w:val="32"/>
    <w:semiHidden/>
    <w:rPr>
      <w:sz w:val="28"/>
    </w:rPr>
  </w:style>
  <w:style w:type="character" w:styleId="aff0">
    <w:name w:val="Strong"/>
    <w:uiPriority w:val="22"/>
    <w:qFormat/>
    <w:rPr>
      <w:b/>
      <w:bCs/>
    </w:rPr>
  </w:style>
  <w:style w:type="character" w:styleId="aff1">
    <w:name w:val="Emphasis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left="-1134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semiHidden/>
    <w:pPr>
      <w:ind w:left="5103" w:hanging="5103"/>
      <w:jc w:val="both"/>
    </w:pPr>
    <w:rPr>
      <w:sz w:val="28"/>
    </w:rPr>
  </w:style>
  <w:style w:type="paragraph" w:styleId="24">
    <w:name w:val="Body Text Indent 2"/>
    <w:basedOn w:val="a"/>
    <w:semiHidden/>
    <w:pPr>
      <w:ind w:left="4395" w:hanging="4395"/>
      <w:jc w:val="both"/>
    </w:pPr>
    <w:rPr>
      <w:sz w:val="28"/>
    </w:rPr>
  </w:style>
  <w:style w:type="character" w:styleId="afc">
    <w:name w:val="page number"/>
    <w:basedOn w:val="a0"/>
    <w:semiHidden/>
  </w:style>
  <w:style w:type="paragraph" w:styleId="afd">
    <w:name w:val="Body Text"/>
    <w:basedOn w:val="a"/>
    <w:semiHidden/>
    <w:pPr>
      <w:jc w:val="both"/>
    </w:pPr>
    <w:rPr>
      <w:sz w:val="28"/>
    </w:rPr>
  </w:style>
  <w:style w:type="paragraph" w:styleId="32">
    <w:name w:val="Body Text Indent 3"/>
    <w:basedOn w:val="a"/>
    <w:link w:val="33"/>
    <w:semiHidden/>
    <w:pPr>
      <w:ind w:firstLine="720"/>
      <w:jc w:val="both"/>
    </w:pPr>
    <w:rPr>
      <w:sz w:val="28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basedOn w:val="a0"/>
    <w:link w:val="ad"/>
    <w:uiPriority w:val="99"/>
    <w:semiHidden/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10">
    <w:name w:val="Заголовок 1 Знак"/>
    <w:link w:val="1"/>
    <w:rPr>
      <w:sz w:val="24"/>
    </w:rPr>
  </w:style>
  <w:style w:type="character" w:customStyle="1" w:styleId="33">
    <w:name w:val="Основной текст с отступом 3 Знак"/>
    <w:link w:val="32"/>
    <w:semiHidden/>
    <w:rPr>
      <w:sz w:val="28"/>
    </w:rPr>
  </w:style>
  <w:style w:type="character" w:styleId="aff0">
    <w:name w:val="Strong"/>
    <w:uiPriority w:val="22"/>
    <w:qFormat/>
    <w:rPr>
      <w:b/>
      <w:bCs/>
    </w:rPr>
  </w:style>
  <w:style w:type="character" w:styleId="aff1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награждении Почетной грамотой</vt:lpstr>
    </vt:vector>
  </TitlesOfParts>
  <Company>Администрация г.Невинномысска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награждении Почетной грамотой</dc:title>
  <dc:creator>Золотарёва</dc:creator>
  <cp:lastModifiedBy>Яна А. Сысоева</cp:lastModifiedBy>
  <cp:revision>2</cp:revision>
  <dcterms:created xsi:type="dcterms:W3CDTF">2026-06-02T07:49:00Z</dcterms:created>
  <dcterms:modified xsi:type="dcterms:W3CDTF">2026-06-02T07:49:00Z</dcterms:modified>
  <cp:version>983040</cp:version>
</cp:coreProperties>
</file>