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BC7" w:rsidRPr="004A7BC7" w:rsidRDefault="004A7BC7" w:rsidP="004A7B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BC7">
        <w:rPr>
          <w:rFonts w:ascii="Times New Roman" w:eastAsia="Times New Roman" w:hAnsi="Times New Roman" w:cs="Times New Roman"/>
          <w:sz w:val="28"/>
          <w:szCs w:val="28"/>
          <w:lang w:eastAsia="ar-SA"/>
        </w:rPr>
        <w:t>ИНФОРМАЦИОННОЕ ИЗВЕЩЕНИЕ</w:t>
      </w:r>
    </w:p>
    <w:p w:rsidR="004A7BC7" w:rsidRPr="004A7BC7" w:rsidRDefault="004A7BC7" w:rsidP="004A7BC7">
      <w:pPr>
        <w:spacing w:after="0" w:line="240" w:lineRule="exact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A7BC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о предоставлении земельного участка для </w:t>
      </w:r>
      <w:r w:rsidR="00FF2EC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индивидуального жилищного строительства</w:t>
      </w:r>
    </w:p>
    <w:p w:rsidR="004A7BC7" w:rsidRPr="004A7BC7" w:rsidRDefault="004A7BC7" w:rsidP="004A7BC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4A7BC7" w:rsidRPr="00FF2ECC" w:rsidRDefault="004A7BC7" w:rsidP="004A7B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E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предоставлении земельного участка с указанием целей этого предоставления.</w:t>
      </w:r>
    </w:p>
    <w:p w:rsidR="004A7BC7" w:rsidRPr="00FF2ECC" w:rsidRDefault="004A7BC7" w:rsidP="004A7BC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F2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 по управлению муниципальным имуществом администрации города Невинномысска информирует о возможности предоставления земельного участка для </w:t>
      </w:r>
      <w:r w:rsidR="00FF2ECC" w:rsidRPr="00FF2ECC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индивидуального жилищного строительства</w:t>
      </w:r>
      <w:r w:rsidRPr="00FF2E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города Невинномысска.</w:t>
      </w:r>
    </w:p>
    <w:p w:rsidR="004A7BC7" w:rsidRPr="00FF2ECC" w:rsidRDefault="004A7BC7" w:rsidP="004A7BC7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F2EC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Порядок, место, даты начала и окончания подачи заявок.</w:t>
      </w:r>
    </w:p>
    <w:p w:rsidR="004A7BC7" w:rsidRPr="007B43FE" w:rsidRDefault="004A7BC7" w:rsidP="004A7BC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Срок приема заявлений от граждан о намерении участвовать                  в аукционе </w:t>
      </w:r>
      <w:r w:rsidRPr="007B4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право заключения договора </w:t>
      </w:r>
      <w:r w:rsidR="007B43FE" w:rsidRPr="007B4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купли-продажи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земельного участка для </w:t>
      </w:r>
      <w:r w:rsidR="00073A70" w:rsidRPr="007B43F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индивидуального жилищного строительства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в течение 30 дней </w:t>
      </w:r>
      <w:r w:rsidR="007B43FE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размещения</w:t>
      </w:r>
      <w:proofErr w:type="gramEnd"/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извещения.</w:t>
      </w:r>
    </w:p>
    <w:p w:rsidR="004A7BC7" w:rsidRPr="007B43FE" w:rsidRDefault="004A7BC7" w:rsidP="004A7BC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Начало приема заявок ежедневно (кроме выходных) с 9</w:t>
      </w:r>
      <w:r w:rsidR="00FF2ECC"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-00 часов  1</w:t>
      </w:r>
      <w:r w:rsidR="007B43FE"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2ECC"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</w:t>
      </w:r>
      <w:r w:rsidR="007B43FE"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густа 2026 года до 18-00 часов 15</w:t>
      </w:r>
      <w:r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F2ECC"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сентября</w:t>
      </w:r>
      <w:r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2026 года (перерыв</w:t>
      </w:r>
      <w:r w:rsidR="00FF2ECC"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B43FE"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с 13-00 до 14-00)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город Невинномысск, улица Гагарина, 74А, кабинет № 5.</w:t>
      </w:r>
    </w:p>
    <w:p w:rsidR="004A7BC7" w:rsidRPr="007B43FE" w:rsidRDefault="004A7BC7" w:rsidP="004A7BC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 предоставляются лично в комитет по управлению муниципальным имуществом администрации города Невинномысска, а также путем направления электронного документа на официальную электронную почту (</w:t>
      </w:r>
      <w:hyperlink r:id="rId5" w:history="1">
        <w:r w:rsidRPr="007B43F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kumi</w:t>
        </w:r>
        <w:r w:rsidRPr="007B43F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@</w:t>
        </w:r>
        <w:r w:rsidRPr="007B43F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nevsk</w:t>
        </w:r>
        <w:r w:rsidRPr="007B43F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7B43F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stavregion</w:t>
        </w:r>
        <w:r w:rsidRPr="007B43F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7B43FE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), подписываемого заявителем (физическим лицом) усиленной квалифицированной электронной подписью заявителя (представителя заявителя).</w:t>
      </w:r>
    </w:p>
    <w:p w:rsidR="004A7BC7" w:rsidRPr="007B43FE" w:rsidRDefault="004A7BC7" w:rsidP="004A7BC7">
      <w:pPr>
        <w:spacing w:before="100" w:beforeAutospacing="1" w:after="100" w:afterAutospacing="1" w:line="240" w:lineRule="auto"/>
        <w:ind w:firstLine="709"/>
        <w:contextualSpacing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и характеристика земельного участка:</w:t>
      </w:r>
    </w:p>
    <w:p w:rsidR="004A7BC7" w:rsidRPr="007B43FE" w:rsidRDefault="004A7BC7" w:rsidP="004A7BC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земельный участок, </w:t>
      </w:r>
      <w:r w:rsidR="00073A70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ориентировочной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площадью </w:t>
      </w:r>
      <w:r w:rsidR="007B43FE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943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кв. метр</w:t>
      </w:r>
      <w:r w:rsidR="007B43FE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073A70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местоположением</w:t>
      </w:r>
      <w:r w:rsidR="00073A70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3A70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Российская Федерация, Ставропольский край, городской округ город Невинномысск, город Невинномысск, </w:t>
      </w:r>
      <w:r w:rsidR="007B43FE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проезд 2-й </w:t>
      </w:r>
      <w:proofErr w:type="spellStart"/>
      <w:r w:rsidR="007B43FE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Правокубанский</w:t>
      </w:r>
      <w:proofErr w:type="spellEnd"/>
      <w:r w:rsidR="00073A70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земельный участок </w:t>
      </w:r>
      <w:r w:rsidR="007B43FE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A7BC7" w:rsidRPr="007B43FE" w:rsidRDefault="004A7BC7" w:rsidP="004A7BC7">
      <w:pPr>
        <w:spacing w:before="100" w:beforeAutospacing="1" w:after="100" w:afterAutospacing="1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Адрес и время приема граждан для ознакомления со схемой расположения земельного участка: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ежедневно (кроме выходных)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 9-00 часов до 18-00 часов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43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(перерыв с 13-00 до 14-00)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город Невинномысск, улица Гагарина, 74А, этаж 3, кабинет № 31.</w:t>
      </w:r>
    </w:p>
    <w:p w:rsidR="004A7BC7" w:rsidRPr="004A7BC7" w:rsidRDefault="004A7BC7" w:rsidP="004A7B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B4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Кроме того, информационное 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извещение о предоставлении земельного участка для </w:t>
      </w:r>
      <w:r w:rsidR="007B43FE" w:rsidRPr="007B43FE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индивидуального жилищного строительства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размещено на официальном сайте Российской Федерации для размещения информации </w:t>
      </w:r>
      <w:r w:rsidR="007B43FE"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7B43F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торгов в сети «</w:t>
      </w:r>
      <w:r w:rsidRPr="007B4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Интернет» </w:t>
      </w:r>
      <w:hyperlink r:id="rId6" w:history="1"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www</w:t>
        </w:r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torgi</w:t>
        </w:r>
        <w:proofErr w:type="spellEnd"/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gov</w:t>
        </w:r>
        <w:proofErr w:type="spellEnd"/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ru</w:t>
        </w:r>
        <w:proofErr w:type="spellEnd"/>
      </w:hyperlink>
      <w:r w:rsidRPr="007B4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а также на официальном сайте администрации города Невинномысска </w:t>
      </w:r>
      <w:hyperlink r:id="rId7" w:history="1">
        <w:proofErr w:type="spellStart"/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nevadm</w:t>
        </w:r>
        <w:proofErr w:type="spellEnd"/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val="en-US" w:eastAsia="ru-RU"/>
          </w:rPr>
          <w:t>gosuslugi</w:t>
        </w:r>
        <w:proofErr w:type="spellEnd"/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7B43FE">
          <w:rPr>
            <w:rFonts w:ascii="Times New Roman" w:eastAsia="Times New Roman" w:hAnsi="Times New Roman" w:cs="Times New Roman"/>
            <w:bCs/>
            <w:color w:val="0000FF"/>
            <w:sz w:val="28"/>
            <w:szCs w:val="28"/>
            <w:u w:val="single"/>
            <w:lang w:eastAsia="ru-RU"/>
          </w:rPr>
          <w:t>ru</w:t>
        </w:r>
        <w:proofErr w:type="spellEnd"/>
      </w:hyperlink>
      <w:r w:rsidRPr="007B43F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0" w:name="_GoBack"/>
      <w:bookmarkEnd w:id="0"/>
    </w:p>
    <w:p w:rsidR="00A83553" w:rsidRDefault="00A83553"/>
    <w:sectPr w:rsidR="00A83553" w:rsidSect="004A7BC7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B97"/>
    <w:rsid w:val="00073A70"/>
    <w:rsid w:val="001F2FFA"/>
    <w:rsid w:val="002F2F37"/>
    <w:rsid w:val="00470B97"/>
    <w:rsid w:val="004A7BC7"/>
    <w:rsid w:val="007B43FE"/>
    <w:rsid w:val="00A83553"/>
    <w:rsid w:val="00C33B79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evadm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kumi@nevsk.stavregion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ИнфоГрад</Company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infograd1</dc:creator>
  <cp:keywords/>
  <dc:description/>
  <cp:lastModifiedBy>infograd1</cp:lastModifiedBy>
  <cp:revision>8</cp:revision>
  <cp:lastPrinted>2026-08-14T06:30:00Z</cp:lastPrinted>
  <dcterms:created xsi:type="dcterms:W3CDTF">2026-04-22T13:27:00Z</dcterms:created>
  <dcterms:modified xsi:type="dcterms:W3CDTF">2026-08-14T06:30:00Z</dcterms:modified>
</cp:coreProperties>
</file>