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42A" w:rsidRP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6C142A" w:rsidRP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C142A" w:rsidRP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C142A" w:rsidRP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142A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6C142A" w:rsidRP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142A">
        <w:rPr>
          <w:rFonts w:ascii="Times New Roman" w:eastAsia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6C142A" w:rsidRP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C142A" w:rsidRP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142A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</w:p>
    <w:p w:rsidR="006C142A" w:rsidRP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E7343" w:rsidRPr="006C142A" w:rsidRDefault="004E7343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C142A" w:rsidRPr="006C142A" w:rsidRDefault="006C142A" w:rsidP="006C142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01</w:t>
      </w:r>
      <w:r w:rsidRPr="006C142A">
        <w:rPr>
          <w:rFonts w:ascii="Times New Roman" w:eastAsia="Times New Roman" w:hAnsi="Times New Roman"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6C142A">
        <w:rPr>
          <w:rFonts w:ascii="Times New Roman" w:eastAsia="Times New Roman" w:hAnsi="Times New Roman"/>
          <w:bCs/>
          <w:sz w:val="28"/>
          <w:szCs w:val="28"/>
          <w:lang w:eastAsia="ru-RU"/>
        </w:rPr>
        <w:t>.2023                                    г. Невинномысск                                   № 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700</w:t>
      </w:r>
    </w:p>
    <w:p w:rsidR="003B4A70" w:rsidRDefault="003B4A70" w:rsidP="005E43B0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3B4A70" w:rsidRDefault="003B4A70" w:rsidP="005E43B0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11092C" w:rsidRPr="004A1677" w:rsidRDefault="007F7E63" w:rsidP="008A1D98">
      <w:pPr>
        <w:pStyle w:val="ConsPlusTitle"/>
        <w:spacing w:line="240" w:lineRule="exact"/>
        <w:jc w:val="center"/>
        <w:rPr>
          <w:b w:val="0"/>
          <w:szCs w:val="28"/>
        </w:rPr>
      </w:pPr>
      <w:bookmarkStart w:id="1" w:name="_GoBack"/>
      <w:r>
        <w:rPr>
          <w:b w:val="0"/>
          <w:szCs w:val="28"/>
        </w:rPr>
        <w:t xml:space="preserve">О внесении изменений в </w:t>
      </w:r>
      <w:r w:rsidR="00E15C0A" w:rsidRPr="0011092C">
        <w:rPr>
          <w:b w:val="0"/>
          <w:szCs w:val="28"/>
        </w:rPr>
        <w:t>административн</w:t>
      </w:r>
      <w:r>
        <w:rPr>
          <w:b w:val="0"/>
          <w:szCs w:val="28"/>
        </w:rPr>
        <w:t>ый</w:t>
      </w:r>
      <w:r w:rsidR="00601EED" w:rsidRPr="0011092C">
        <w:rPr>
          <w:b w:val="0"/>
          <w:szCs w:val="28"/>
        </w:rPr>
        <w:t xml:space="preserve"> регламент </w:t>
      </w:r>
      <w:r w:rsidR="00076210" w:rsidRPr="0011092C">
        <w:rPr>
          <w:b w:val="0"/>
          <w:szCs w:val="28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="0050407D" w:rsidRPr="0011092C">
        <w:rPr>
          <w:b w:val="0"/>
          <w:kern w:val="1"/>
          <w:szCs w:val="28"/>
          <w:lang w:eastAsia="ar-SA"/>
        </w:rPr>
        <w:t>«</w:t>
      </w:r>
      <w:r w:rsidR="00DB31F4" w:rsidRPr="00DB31F4">
        <w:rPr>
          <w:b w:val="0"/>
          <w:szCs w:val="28"/>
        </w:rPr>
        <w:t>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</w:t>
      </w:r>
      <w:r w:rsidR="0011092C" w:rsidRPr="004A1677">
        <w:rPr>
          <w:b w:val="0"/>
          <w:szCs w:val="28"/>
        </w:rPr>
        <w:t>»</w:t>
      </w:r>
      <w:r>
        <w:rPr>
          <w:b w:val="0"/>
          <w:szCs w:val="28"/>
        </w:rPr>
        <w:t>, утвержденный постановлением администрации города Невинномысска от 28.06.2022 № 92</w:t>
      </w:r>
      <w:r w:rsidR="00DB31F4">
        <w:rPr>
          <w:b w:val="0"/>
          <w:szCs w:val="28"/>
        </w:rPr>
        <w:t>4</w:t>
      </w:r>
    </w:p>
    <w:bookmarkEnd w:id="1"/>
    <w:p w:rsidR="0058586A" w:rsidRPr="00133C64" w:rsidRDefault="0058586A" w:rsidP="0011092C">
      <w:pPr>
        <w:suppressAutoHyphens/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</w:rPr>
      </w:pPr>
    </w:p>
    <w:p w:rsidR="00F2032C" w:rsidRPr="0058586A" w:rsidRDefault="00F2032C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9D776C" w:rsidRDefault="00631B41" w:rsidP="00FF1776">
      <w:pPr>
        <w:pStyle w:val="ConsPlusTitle"/>
        <w:ind w:firstLine="709"/>
        <w:jc w:val="both"/>
        <w:rPr>
          <w:b w:val="0"/>
          <w:szCs w:val="28"/>
        </w:rPr>
      </w:pPr>
      <w:r w:rsidRPr="009D776C">
        <w:rPr>
          <w:b w:val="0"/>
          <w:szCs w:val="28"/>
        </w:rPr>
        <w:t>В соответствии с Федеральным законом от 27 июля 2010 г</w:t>
      </w:r>
      <w:r w:rsidR="004B5836" w:rsidRPr="009D776C">
        <w:rPr>
          <w:b w:val="0"/>
          <w:szCs w:val="28"/>
        </w:rPr>
        <w:t xml:space="preserve">ода  </w:t>
      </w:r>
      <w:r w:rsidR="008A1D98">
        <w:rPr>
          <w:b w:val="0"/>
          <w:szCs w:val="28"/>
        </w:rPr>
        <w:t xml:space="preserve">               </w:t>
      </w:r>
      <w:r w:rsidRPr="009D776C">
        <w:rPr>
          <w:b w:val="0"/>
          <w:szCs w:val="28"/>
        </w:rPr>
        <w:t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</w:t>
      </w:r>
      <w:r w:rsidR="004B5836" w:rsidRPr="009D776C">
        <w:rPr>
          <w:b w:val="0"/>
          <w:szCs w:val="28"/>
        </w:rPr>
        <w:t>ов</w:t>
      </w:r>
      <w:r w:rsidRPr="009D776C">
        <w:rPr>
          <w:b w:val="0"/>
          <w:szCs w:val="28"/>
        </w:rPr>
        <w:t xml:space="preserve">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постановлением Правительства Ставропольского края от 25 июля 2011 г. № 295-п «</w:t>
      </w:r>
      <w:r w:rsidR="00565A0A" w:rsidRPr="009D776C">
        <w:rPr>
          <w:b w:val="0"/>
          <w:szCs w:val="28"/>
        </w:rPr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</w:t>
      </w:r>
      <w:r w:rsidRPr="009D776C">
        <w:rPr>
          <w:b w:val="0"/>
          <w:szCs w:val="28"/>
        </w:rPr>
        <w:t xml:space="preserve">», </w:t>
      </w:r>
      <w:r w:rsidR="0006312B" w:rsidRPr="009D776C">
        <w:rPr>
          <w:b w:val="0"/>
          <w:szCs w:val="28"/>
        </w:rPr>
        <w:t>приказ</w:t>
      </w:r>
      <w:r w:rsidR="001A56FB" w:rsidRPr="009D776C">
        <w:rPr>
          <w:b w:val="0"/>
          <w:szCs w:val="28"/>
        </w:rPr>
        <w:t>ом</w:t>
      </w:r>
      <w:r w:rsidR="0006312B" w:rsidRPr="009D776C">
        <w:rPr>
          <w:b w:val="0"/>
          <w:szCs w:val="28"/>
        </w:rPr>
        <w:t xml:space="preserve"> министерства труда и социальной защиты населения Ставропольского края </w:t>
      </w:r>
      <w:r w:rsidR="00B92888" w:rsidRPr="00B92888">
        <w:rPr>
          <w:b w:val="0"/>
          <w:szCs w:val="28"/>
        </w:rPr>
        <w:t xml:space="preserve">от 14 сентября 2022 г. </w:t>
      </w:r>
      <w:r w:rsidR="00B92888">
        <w:rPr>
          <w:b w:val="0"/>
          <w:szCs w:val="28"/>
        </w:rPr>
        <w:t>№</w:t>
      </w:r>
      <w:r w:rsidR="00B92888" w:rsidRPr="00B92888">
        <w:rPr>
          <w:b w:val="0"/>
          <w:szCs w:val="28"/>
        </w:rPr>
        <w:t xml:space="preserve"> 386 </w:t>
      </w:r>
      <w:r w:rsidR="006D11FC">
        <w:rPr>
          <w:b w:val="0"/>
          <w:szCs w:val="28"/>
        </w:rPr>
        <w:t>«</w:t>
      </w:r>
      <w:r w:rsidR="00B92888" w:rsidRPr="00B92888">
        <w:rPr>
          <w:b w:val="0"/>
          <w:szCs w:val="28"/>
        </w:rPr>
        <w:t xml:space="preserve">О внесении изменений в типовой административный регламент предоставления органом труда и социальной защиты населения администрации муниципального (городского) округа Ставропольского края </w:t>
      </w:r>
      <w:r w:rsidR="00B92888" w:rsidRPr="00B92888">
        <w:rPr>
          <w:b w:val="0"/>
          <w:szCs w:val="28"/>
        </w:rPr>
        <w:lastRenderedPageBreak/>
        <w:t xml:space="preserve">государственной услуги </w:t>
      </w:r>
      <w:r w:rsidR="00B92888">
        <w:rPr>
          <w:b w:val="0"/>
          <w:szCs w:val="28"/>
        </w:rPr>
        <w:t>«</w:t>
      </w:r>
      <w:r w:rsidR="00B92888" w:rsidRPr="00B92888">
        <w:rPr>
          <w:b w:val="0"/>
          <w:szCs w:val="28"/>
        </w:rPr>
        <w:t xml:space="preserve">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</w:t>
      </w:r>
      <w:r w:rsidR="00B92888">
        <w:rPr>
          <w:b w:val="0"/>
          <w:szCs w:val="28"/>
        </w:rPr>
        <w:t>№</w:t>
      </w:r>
      <w:r w:rsidR="00B92888" w:rsidRPr="00B92888">
        <w:rPr>
          <w:b w:val="0"/>
          <w:szCs w:val="28"/>
        </w:rPr>
        <w:t xml:space="preserve"> 20-кз </w:t>
      </w:r>
      <w:r w:rsidR="00B92888">
        <w:rPr>
          <w:b w:val="0"/>
          <w:szCs w:val="28"/>
        </w:rPr>
        <w:t>«</w:t>
      </w:r>
      <w:r w:rsidR="00B92888" w:rsidRPr="00B92888">
        <w:rPr>
          <w:b w:val="0"/>
          <w:szCs w:val="28"/>
        </w:rPr>
        <w:t>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</w:t>
      </w:r>
      <w:r w:rsidR="00B92888">
        <w:rPr>
          <w:b w:val="0"/>
          <w:szCs w:val="28"/>
        </w:rPr>
        <w:t>»</w:t>
      </w:r>
      <w:r w:rsidR="00B92888" w:rsidRPr="00B92888">
        <w:rPr>
          <w:b w:val="0"/>
          <w:szCs w:val="28"/>
        </w:rPr>
        <w:t xml:space="preserve"> и ее предоставление</w:t>
      </w:r>
      <w:r w:rsidR="00B92888">
        <w:rPr>
          <w:b w:val="0"/>
          <w:szCs w:val="28"/>
        </w:rPr>
        <w:t>»</w:t>
      </w:r>
      <w:r w:rsidR="00B92888" w:rsidRPr="00B92888">
        <w:rPr>
          <w:b w:val="0"/>
          <w:szCs w:val="28"/>
        </w:rPr>
        <w:t xml:space="preserve">, утвержденный приказом министерства труда и социальной защиты населения Ставропольского края от 12 августа 2020 г. </w:t>
      </w:r>
      <w:r w:rsidR="00B92888">
        <w:rPr>
          <w:b w:val="0"/>
          <w:szCs w:val="28"/>
        </w:rPr>
        <w:t xml:space="preserve">             №</w:t>
      </w:r>
      <w:r w:rsidR="00B92888" w:rsidRPr="00B92888">
        <w:rPr>
          <w:b w:val="0"/>
          <w:szCs w:val="28"/>
        </w:rPr>
        <w:t xml:space="preserve"> 256</w:t>
      </w:r>
      <w:r w:rsidR="009D776C" w:rsidRPr="009D776C">
        <w:rPr>
          <w:b w:val="0"/>
        </w:rPr>
        <w:t>»</w:t>
      </w:r>
      <w:r w:rsidR="008126F1" w:rsidRPr="009D776C">
        <w:rPr>
          <w:b w:val="0"/>
          <w:szCs w:val="28"/>
        </w:rPr>
        <w:t>, в целях повышения качества исполнения и доступности результатов предоставления государственной услуги</w:t>
      </w:r>
      <w:r w:rsidRPr="009D776C">
        <w:rPr>
          <w:b w:val="0"/>
          <w:szCs w:val="28"/>
        </w:rPr>
        <w:t xml:space="preserve"> </w:t>
      </w:r>
      <w:r w:rsidR="00355383"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0523E8" w:rsidRPr="00644351" w:rsidRDefault="000523E8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7E63" w:rsidRPr="007F7E63" w:rsidRDefault="004B6AB4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Внес</w:t>
      </w:r>
      <w:r w:rsidR="00EB317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ти в административный регламент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предоставления комитетом по труду и социальной поддержке населения администрации города Невинномысска государственной услуги «</w:t>
      </w:r>
      <w:r w:rsidR="00B2716C" w:rsidRPr="00B2716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», утвержденный постановлением администрации города Невинномысска от 28.06.2022 № 92</w:t>
      </w:r>
      <w:r w:rsidR="00B2716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</w:t>
      </w:r>
      <w:r w:rsidR="0097278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(</w:t>
      </w:r>
      <w:r w:rsidR="00930A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930A2F" w:rsidRPr="00930A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Невинномысский рабочий</w:t>
      </w:r>
      <w:r w:rsidR="00930A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», 02.07.</w:t>
      </w:r>
      <w:r w:rsidR="00930A2F" w:rsidRPr="00930A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2022 </w:t>
      </w:r>
      <w:r w:rsidR="00930A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="00930A2F" w:rsidRPr="00930A2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50</w:t>
      </w:r>
      <w:r w:rsidR="0097278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)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следующие изменения:</w:t>
      </w:r>
    </w:p>
    <w:p w:rsidR="007F7E63" w:rsidRPr="007F7E63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1.1. </w:t>
      </w:r>
      <w:r w:rsidR="00C17C7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Пункт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1.3</w:t>
      </w:r>
      <w:r w:rsidR="00C17C7B" w:rsidRPr="00C17C7B">
        <w:t xml:space="preserve"> </w:t>
      </w:r>
      <w:r w:rsidR="00C17C7B" w:rsidRPr="00C17C7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изложить в следующей редакции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B103C5" w:rsidRDefault="00C17C7B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B103C5" w:rsidRPr="00B103C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 Требования к порядку информирования о предоставлении государственной услуги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1.3.1. Информация о месте нахождения и графике работы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справочном телефоне, адресе официального сайта, электронной почты</w:t>
      </w:r>
    </w:p>
    <w:p w:rsid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Местонахождение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357100, Ставропольский край, город Невинномысск, улица Белово, 5. </w:t>
      </w:r>
    </w:p>
    <w:p w:rsid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График работы Комитета: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ежедневно с 9:00 до 18:00, выходные дни – суббота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воскресенье;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справочные телефоны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(86554) 7-01-70, 5-83-09;</w:t>
      </w:r>
    </w:p>
    <w:p w:rsid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телефон «Горячей линии» Комитета: (86554) 7-03-35.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Адрес официального сайта: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официальн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ый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сайт администрации города Невинномысска в сети «Интернет» </w:t>
      </w:r>
      <w:r w:rsidR="00996DC0" w:rsidRPr="00505BA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nevadm.gosuslugi.ru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(далее – официальный сайт администрации города)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 xml:space="preserve">Справочная информация, содержащаяся в настоящем подпункте, размещается и поддерживается в актуальном состоянии министерством труда и социальной защиты населения Ставропольского края (далее - министерство) в федеральной государственной информационной системе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по адресу: www.gosuslugi.ru, в государственной информационной системе Ставропольского края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по адресу 26gosuslugi.ru, в государственной информационной системе Ставропольского края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Региональный реестр государственных услуг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(далее соответственно - Единый портал, Региональный портал, Региональный реестр), а также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Комитетом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на официальном сайте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города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1.3.2. Порядок получения информации заявителем по вопросам предоставления государственной услуги и услуг, которые являются необходимыми и обязательными для предоставления государственной услуги, сведений о ходе предоставления указанных услуг на официальном сайте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администрации города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в сети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Интернет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а также с использованием Единого портала, Регионального портала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Получение информации заявителем по вопросам справочной информации, предоставления государственной услуги, а также сведений о ходе предоставления государственной услуги осуществляется посредством: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личного обращения заявителя в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письменного обращения заявителя в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путем направления почтовых отправлений по адресу: 357100, Ставропольский край, город Невинномысск, улица Белово, 5;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обращения по телефонам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: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(86554) 7-01-70, 5-83-09, 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7-03-35;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обращения в форме электронного документа с использование электронной почты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по адресу: socadmnev@nevsk.stavregion.ru;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Единого портала, Регионального портала.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1.3.3. Порядок, форма, место размещения и способы получения справочной информации, в том числе на стендах в местах предоставления государственной услуги и услуг, которые являются необходимыми и обязательными для предоставления государственной услуги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На информационных стендах в здании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на официальном сайте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администрации города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а также на Едином портале, Региональном портале и в Региональном реестре размещаются и поддерживаются в актуальном состоянии: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информация о порядке предоставления государственной услуги в виде блок-схемы предоставления государственной услуги, представленной в при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ложении 1 к 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административному регламенту;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административный регламент (полная версия текста административного регламента размещается в сети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Интернет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на 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 xml:space="preserve">официальном сайте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администрации города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: </w:t>
      </w:r>
      <w:r w:rsidR="000F642A" w:rsidRPr="000F642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nevadm.gosuslugi.ru</w:t>
      </w:r>
      <w:r w:rsidR="0024259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)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график работы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почтовый адрес, номер телефона, адрес официального сайта и электронной почты, по которым заявитель может получить необходимую информацию и документы.</w:t>
      </w:r>
    </w:p>
    <w:p w:rsidR="0032480F" w:rsidRPr="0032480F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1.3.4. Доступ к информации о сроках и порядке предоставления государственной услуги, размещенной на Едином портале, Региональном портале и официальном сайте </w:t>
      </w:r>
      <w:r w:rsidR="003C1A0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администрации города</w:t>
      </w: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7F7E63" w:rsidRPr="007F7E63" w:rsidRDefault="0032480F" w:rsidP="003248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2480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1.3.5. Информация о предоставлении государственной услуги, представляется заявителю бесплатно.</w:t>
      </w:r>
      <w:r w:rsidR="00C17C7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».</w:t>
      </w:r>
    </w:p>
    <w:p w:rsidR="0032480F" w:rsidRDefault="008B38BF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.2.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разделе 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2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Стандарт предоставления государственной услуги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»:</w:t>
      </w:r>
    </w:p>
    <w:p w:rsidR="008B38BF" w:rsidRDefault="008B38BF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1.2.1. в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втором пункта 2.4 слова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либо МФЦ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 исключить;</w:t>
      </w:r>
    </w:p>
    <w:p w:rsidR="008B38BF" w:rsidRDefault="008B38BF" w:rsidP="008B38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1.2.2. в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первом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под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пункта 2.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6.1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слова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либо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МФЦ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» </w:t>
      </w:r>
      <w:r w:rsidR="00D351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исключить;</w:t>
      </w:r>
    </w:p>
    <w:p w:rsidR="008B38BF" w:rsidRDefault="008B38BF" w:rsidP="008B38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1.2.3.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третьем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под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пункта 2.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6.2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слова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«или</w:t>
      </w:r>
      <w:r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МФЦ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 исключить;</w:t>
      </w:r>
    </w:p>
    <w:p w:rsidR="008B38BF" w:rsidRDefault="008B38BF" w:rsidP="008B38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1.2.4. абзац восьмой </w:t>
      </w:r>
      <w:r w:rsidR="00D351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под</w:t>
      </w:r>
      <w:r w:rsidR="00D35127" w:rsidRPr="008B38B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пункта</w:t>
      </w:r>
      <w:r w:rsidR="00D351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2.6.2 </w:t>
      </w:r>
      <w:r w:rsidR="005E241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234BA0" w:rsidRDefault="00234BA0" w:rsidP="00234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1.2.5. в</w:t>
      </w:r>
      <w:r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пункте 2.7:</w:t>
      </w:r>
    </w:p>
    <w:p w:rsidR="00234BA0" w:rsidRDefault="00DF002B" w:rsidP="00234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1.2.5.1. </w:t>
      </w:r>
      <w:r w:rsid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втором слова </w:t>
      </w:r>
      <w:r w:rsid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либо МФЦ</w:t>
      </w:r>
      <w:r w:rsid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исключить</w:t>
      </w:r>
      <w:r w:rsid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D35127" w:rsidRPr="00234BA0" w:rsidRDefault="00DF002B" w:rsidP="00D351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1.2.5.2. </w:t>
      </w:r>
      <w:r w:rsid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абзаце третьем слова «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Пенсионном фонде Российской Федерации</w:t>
      </w:r>
      <w:r w:rsid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 заменить словами «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Фонд</w:t>
      </w:r>
      <w:r w:rsid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пенсионного и социального страхования Российской Федерации</w:t>
      </w:r>
      <w:r w:rsid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234BA0" w:rsidRPr="00234BA0" w:rsidRDefault="00DF002B" w:rsidP="00234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1.2.5.3. </w:t>
      </w:r>
      <w:r w:rsidR="00D351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абзац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351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шестой изложить в следующей редакции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E27B8A" w:rsidRDefault="00234BA0" w:rsidP="00234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 государственной информационной системы жилищно-коммунального хозяйства - сведения об отсутствии (наличии) у гражданина подтвержденной вступившим в законную силу судебным актом непогашенной задолженности по оплате жилого помещения и коммунальных услуг, образовавшейся за период не более чем 3 последних года (далее - задолженность по оплате за жилое помещение и коммунальные услуги);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8B38BF" w:rsidRDefault="00DF002B" w:rsidP="00234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1.2.5.4. </w:t>
      </w:r>
      <w:r w:rsid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 w:rsid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пятнадцатом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слова </w:t>
      </w:r>
      <w:r w:rsid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работника МФЦ,</w:t>
      </w:r>
      <w:r w:rsid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  </w:t>
      </w:r>
      <w:r w:rsid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234BA0" w:rsidRPr="00234B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руководителя МФЦ</w:t>
      </w:r>
      <w:r w:rsid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 исключить</w:t>
      </w:r>
      <w:r w:rsidR="00E765C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E27B8A" w:rsidRDefault="00E765C5" w:rsidP="00234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1.2.6. В</w:t>
      </w:r>
      <w:r w:rsid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втором пункта 2.14 второе предложение иск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лючить.</w:t>
      </w:r>
    </w:p>
    <w:p w:rsidR="008B38BF" w:rsidRDefault="00E765C5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1.2.7. А</w:t>
      </w:r>
      <w:r w:rsidR="00E27B8A" w:rsidRP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бзац шестнадцатый пункт</w:t>
      </w:r>
      <w:r w:rsidR="00E27B8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 2.15 признать утратившим силу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E765C5" w:rsidRDefault="00E765C5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</w:t>
      </w:r>
      <w:r w:rsidR="00DF00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 w:rsidRPr="00E765C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пункте 2.16 подпункт 2 изложить в следующей редакции: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AA1824">
        <w:rPr>
          <w:kern w:val="2"/>
          <w:szCs w:val="28"/>
          <w:lang w:eastAsia="ar-SA"/>
        </w:rPr>
        <w:t>«</w:t>
      </w:r>
      <w:r w:rsidRPr="00AA1824">
        <w:t>2) доступность (Дос):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Дос = Д</w:t>
      </w:r>
      <w:r w:rsidRPr="00B65A03">
        <w:rPr>
          <w:vertAlign w:val="subscript"/>
        </w:rPr>
        <w:t>тел</w:t>
      </w:r>
      <w:r w:rsidRPr="00B65A03">
        <w:t xml:space="preserve"> + Д</w:t>
      </w:r>
      <w:r w:rsidRPr="00B65A03">
        <w:rPr>
          <w:vertAlign w:val="subscript"/>
        </w:rPr>
        <w:t>врем</w:t>
      </w:r>
      <w:r w:rsidRPr="00B65A03">
        <w:t xml:space="preserve"> + Д</w:t>
      </w:r>
      <w:r w:rsidRPr="00B65A03">
        <w:rPr>
          <w:vertAlign w:val="subscript"/>
        </w:rPr>
        <w:t>б/б с</w:t>
      </w:r>
      <w:r w:rsidRPr="00B65A03">
        <w:t xml:space="preserve"> + Д</w:t>
      </w:r>
      <w:r w:rsidRPr="00B65A03">
        <w:rPr>
          <w:vertAlign w:val="subscript"/>
        </w:rPr>
        <w:t>эл</w:t>
      </w:r>
      <w:r w:rsidRPr="00B65A03">
        <w:t xml:space="preserve"> + Д</w:t>
      </w:r>
      <w:r w:rsidRPr="00B65A03">
        <w:rPr>
          <w:vertAlign w:val="subscript"/>
        </w:rPr>
        <w:t>инф</w:t>
      </w:r>
      <w:r w:rsidRPr="00B65A03">
        <w:t xml:space="preserve"> + Д</w:t>
      </w:r>
      <w:r w:rsidRPr="00B65A03">
        <w:rPr>
          <w:vertAlign w:val="subscript"/>
        </w:rPr>
        <w:t>жит</w:t>
      </w:r>
      <w:r w:rsidRPr="00B65A03">
        <w:t xml:space="preserve"> + Д</w:t>
      </w:r>
      <w:r w:rsidRPr="00B65A03">
        <w:rPr>
          <w:vertAlign w:val="subscript"/>
        </w:rPr>
        <w:t>мфц</w:t>
      </w:r>
      <w:r w:rsidRPr="00B65A03">
        <w:t>, где: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тел</w:t>
      </w:r>
      <w:r w:rsidRPr="00B65A03">
        <w:t xml:space="preserve"> - наличие возможности записаться на прием по телефону: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тел</w:t>
      </w:r>
      <w:r w:rsidRPr="00B65A03">
        <w:t xml:space="preserve"> = </w:t>
      </w:r>
      <w:r>
        <w:t>10</w:t>
      </w:r>
      <w:r w:rsidRPr="00B65A03">
        <w:t>% - можно записаться на прием по телефону;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тел</w:t>
      </w:r>
      <w:r w:rsidRPr="00B65A03">
        <w:t xml:space="preserve"> = 0% </w:t>
      </w:r>
      <w:r w:rsidRPr="00B65A03">
        <w:rPr>
          <w:vertAlign w:val="superscript"/>
        </w:rPr>
        <w:t>_</w:t>
      </w:r>
      <w:r w:rsidRPr="00B65A03">
        <w:t xml:space="preserve"> нельзя записаться на прием по телефону;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врем</w:t>
      </w:r>
      <w:r w:rsidRPr="00B65A03">
        <w:t xml:space="preserve"> - возможность прийти на прием в нерабочее время: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lastRenderedPageBreak/>
        <w:t>Д</w:t>
      </w:r>
      <w:r w:rsidRPr="00B65A03">
        <w:rPr>
          <w:vertAlign w:val="subscript"/>
        </w:rPr>
        <w:t>врем</w:t>
      </w:r>
      <w:r w:rsidRPr="00B65A03">
        <w:t xml:space="preserve"> = 10% - прием (выдача) документов осуществляется без перерыва на обед;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б/б с</w:t>
      </w:r>
      <w:r w:rsidRPr="00B65A03">
        <w:t xml:space="preserve"> - наличие безбарьерной среды: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б/б с</w:t>
      </w:r>
      <w:r w:rsidRPr="00B65A03">
        <w:t xml:space="preserve"> = </w:t>
      </w:r>
      <w:r w:rsidR="00AA1824">
        <w:t>2</w:t>
      </w:r>
      <w:r w:rsidRPr="00B65A03">
        <w:t>0% - от тротуара до места приема можно проехать на коляске;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б/б с</w:t>
      </w:r>
      <w:r w:rsidRPr="00B65A03">
        <w:t xml:space="preserve"> = </w:t>
      </w:r>
      <w:r w:rsidR="00AA1824">
        <w:t>10</w:t>
      </w:r>
      <w:r w:rsidRPr="00B65A03">
        <w:t>% - от тротуара до места приема можно проехать на коляске с посторонней помощью 1 человека;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б/б с</w:t>
      </w:r>
      <w:r w:rsidRPr="00B65A03">
        <w:t xml:space="preserve"> = 0% - от тротуара до места приема нельзя проехать на коляске;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эл</w:t>
      </w:r>
      <w:r w:rsidRPr="00B65A03">
        <w:t xml:space="preserve"> - наличие возможности подать заявление в электронном виде: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эл</w:t>
      </w:r>
      <w:r w:rsidRPr="00B65A03">
        <w:t xml:space="preserve"> = </w:t>
      </w:r>
      <w:r w:rsidR="00AA1824">
        <w:t>2</w:t>
      </w:r>
      <w:r w:rsidRPr="00B65A03">
        <w:t>0% - можно подать заявление в электронном виде;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эл</w:t>
      </w:r>
      <w:r w:rsidRPr="00B65A03">
        <w:t xml:space="preserve"> = 0% - нельзя подать заявление в электронном виде;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инф</w:t>
      </w:r>
      <w:r w:rsidRPr="00B65A03">
        <w:t xml:space="preserve"> - доступность информации о предоставлении услуги: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инф</w:t>
      </w:r>
      <w:r w:rsidRPr="00B65A03">
        <w:t xml:space="preserve"> = 20% - информация об основаниях, условиях и порядке предоставления государственной услуги размещена в сети Интернет (5%) и на информационных стендах (5%), есть доступный для заявителей раздаточный материал (5%), периодически информация об услуге размещается в средствах массовой информации (5%);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инф</w:t>
      </w:r>
      <w:r w:rsidRPr="00B65A03">
        <w:t xml:space="preserve"> = 0% - для получения информации о предоставлении государственной услуги необходимо пользоваться услугами, изучать нормативные документы;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жит</w:t>
      </w:r>
      <w:r w:rsidRPr="00B65A03">
        <w:t xml:space="preserve"> - возможность подать заявление, документы и получить результат государственной услуги по месту жительства: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жит</w:t>
      </w:r>
      <w:r w:rsidRPr="00B65A03">
        <w:t xml:space="preserve"> = 20% - можно подать заявление, документы и получить результат государственной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E765C5" w:rsidRPr="00B65A03" w:rsidRDefault="00E765C5" w:rsidP="00E765C5">
      <w:pPr>
        <w:pStyle w:val="ConsPlusNormal"/>
        <w:ind w:firstLine="709"/>
        <w:jc w:val="both"/>
      </w:pPr>
      <w:r w:rsidRPr="00B65A03">
        <w:t>Д</w:t>
      </w:r>
      <w:r w:rsidRPr="00B65A03">
        <w:rPr>
          <w:vertAlign w:val="subscript"/>
        </w:rPr>
        <w:t>жит</w:t>
      </w:r>
      <w:r w:rsidRPr="00B65A03">
        <w:t xml:space="preserve"> = 0% - нельзя подать заявление, документы и получить результат государственной услуги по месту жительства;</w:t>
      </w:r>
    </w:p>
    <w:p w:rsidR="00E27B8A" w:rsidRDefault="00AA1824" w:rsidP="00E765C5">
      <w:pPr>
        <w:pStyle w:val="ConsPlusNormal"/>
        <w:ind w:firstLine="709"/>
        <w:jc w:val="both"/>
        <w:rPr>
          <w:kern w:val="2"/>
          <w:szCs w:val="28"/>
          <w:lang w:eastAsia="ar-SA"/>
        </w:rPr>
      </w:pPr>
      <w:r w:rsidRPr="00AA1824">
        <w:t>Показатель 100% свидетельствует об обеспечении максимальной доступности по</w:t>
      </w:r>
      <w:r>
        <w:t>лучения государственной услуги;</w:t>
      </w:r>
      <w:r w:rsidR="00E765C5">
        <w:rPr>
          <w:kern w:val="2"/>
          <w:szCs w:val="28"/>
          <w:lang w:eastAsia="ar-SA"/>
        </w:rPr>
        <w:t>».</w:t>
      </w:r>
    </w:p>
    <w:p w:rsidR="0032480F" w:rsidRDefault="00AA1824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</w:t>
      </w:r>
      <w:r w:rsidR="00DF00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9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 В пункте 2.17:</w:t>
      </w:r>
    </w:p>
    <w:p w:rsidR="00AA1824" w:rsidRDefault="00DF002B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1.2.9.1. </w:t>
      </w:r>
      <w:r w:rsid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</w:t>
      </w:r>
      <w:r w:rsidR="00AA1824" w:rsidRP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одпункт </w:t>
      </w:r>
      <w:r w:rsid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2.17.1 </w:t>
      </w:r>
      <w:r w:rsidR="0054726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</w:t>
      </w:r>
      <w:r w:rsid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DF002B" w:rsidRDefault="00DF002B" w:rsidP="00AA1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1.2.9.2. </w:t>
      </w:r>
      <w:r w:rsid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подпункте 2.17.3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DF002B" w:rsidRDefault="00AA1824" w:rsidP="00AA1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P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абзацах первом - пятом слова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или МФЦ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» исключить; </w:t>
      </w:r>
    </w:p>
    <w:p w:rsidR="00E5355A" w:rsidRPr="00E5355A" w:rsidRDefault="00AA1824" w:rsidP="00AA1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</w:t>
      </w:r>
      <w:r w:rsidRP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бзацы шестой - де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сятый </w:t>
      </w:r>
      <w:r w:rsidR="002D6B09" w:rsidRPr="002D6B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  <w:r w:rsidR="00BB2A98" w:rsidRPr="00E535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</w:p>
    <w:p w:rsidR="00AA1824" w:rsidRDefault="00E5355A" w:rsidP="00AA1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535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1.2.9.3. </w:t>
      </w:r>
      <w:r w:rsidR="00BB2A98" w:rsidRPr="00BB2A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подпункте 2.17.</w:t>
      </w:r>
      <w:r w:rsidR="00BB2A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</w:t>
      </w:r>
      <w:r w:rsidR="00BB2A98" w:rsidRPr="00BB2A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абзац</w:t>
      </w:r>
      <w:r w:rsidR="00BB2A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</w:t>
      </w:r>
      <w:r w:rsidR="00BB2A98" w:rsidRPr="00BB2A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BB2A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втором</w:t>
      </w:r>
      <w:r w:rsidR="00BB2A98" w:rsidRPr="00BB2A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слова «или МФЦ» исключить;</w:t>
      </w:r>
    </w:p>
    <w:p w:rsidR="0032480F" w:rsidRDefault="00E5355A" w:rsidP="00AA1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535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1.2.9.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</w:t>
      </w:r>
      <w:r w:rsidRPr="00E535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 w:rsid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</w:t>
      </w:r>
      <w:r w:rsidR="00AA1824" w:rsidRP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ополнить подпунктом 2.17.5 следующего содержания:</w:t>
      </w:r>
    </w:p>
    <w:p w:rsidR="0032480F" w:rsidRDefault="00AA1824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E5355A" w:rsidRP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2.17.5</w:t>
      </w:r>
      <w:r w:rsidR="00E535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 w:rsidR="00E5355A" w:rsidRP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AA182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Государственная услуга не предоставляется многофункциональным центром предоставления государственных и муниципальных услуг, а также по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экстерриториальному принципу.».</w:t>
      </w:r>
    </w:p>
    <w:p w:rsidR="00AA1824" w:rsidRDefault="00BB2A98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 В разделе 3 «</w:t>
      </w:r>
      <w:r w:rsidRPr="00BB2A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</w:t>
      </w:r>
      <w:r w:rsidRPr="00BB2A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административных процедур (действий) в МФЦ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»:</w:t>
      </w:r>
    </w:p>
    <w:p w:rsidR="00BB2A98" w:rsidRDefault="00BB2A98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1.3.1. </w:t>
      </w:r>
      <w:r w:rsid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Название раздела изложить в следующей редакции:</w:t>
      </w:r>
    </w:p>
    <w:p w:rsidR="007F5BAD" w:rsidRDefault="007F5BAD" w:rsidP="007F5B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7F5BAD" w:rsidRDefault="007F5BAD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1.3.2. в подпункте 3.2.1:</w:t>
      </w:r>
    </w:p>
    <w:p w:rsidR="007F5BAD" w:rsidRPr="007F5BAD" w:rsidRDefault="00E5355A" w:rsidP="007F5B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1.3.2.1. </w:t>
      </w:r>
      <w:r w:rsid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7F5BAD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втором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девятом</w:t>
      </w:r>
      <w:r w:rsid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7F5BAD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слова </w:t>
      </w:r>
      <w:r w:rsid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7F5BAD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либо МФЦ</w:t>
      </w:r>
      <w:r w:rsid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7F5BAD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исключить</w:t>
      </w:r>
      <w:r w:rsid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; </w:t>
      </w:r>
    </w:p>
    <w:p w:rsidR="007F5BAD" w:rsidRDefault="00E5355A" w:rsidP="007F5B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1.3.2.2. 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абзац</w:t>
      </w:r>
      <w:r w:rsidR="007F5BAD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четырнадцатый </w:t>
      </w:r>
      <w:r w:rsidR="00EC76B7" w:rsidRPr="00EC76B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28451A" w:rsidRDefault="0028451A" w:rsidP="007F5B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1.3.3. В подпункте 3.2.2:</w:t>
      </w:r>
    </w:p>
    <w:p w:rsidR="0028451A" w:rsidRDefault="00E5355A" w:rsidP="002845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1.3.3.1. 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28451A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втором</w:t>
      </w:r>
      <w:r w:rsidR="00EC76B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28451A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слова 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28451A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либо</w:t>
      </w:r>
      <w:r w:rsidR="00EC76B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</w:t>
      </w:r>
      <w:r w:rsidR="0028451A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МФЦ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28451A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исключить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4211B7" w:rsidRDefault="001413B2" w:rsidP="002845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1.3.3.2. в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пятом 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слова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либо МФЦ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исключить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1413B2" w:rsidRDefault="00E5355A" w:rsidP="002845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1.3.3.</w:t>
      </w:r>
      <w:r w:rsidR="001413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 w:rsidR="0028451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абзацы восьмой, одиннадцатый</w:t>
      </w:r>
      <w:r w:rsidR="001413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1413B2"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</w:t>
      </w:r>
      <w:r w:rsidR="001413B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  <w:r w:rsidR="00D260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</w:p>
    <w:p w:rsidR="001413B2" w:rsidRDefault="001413B2" w:rsidP="001413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1.3.3.4. в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двенадцатом 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слова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либо МФЦ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исключить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1413B2" w:rsidRDefault="001413B2" w:rsidP="001413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1.3.3.5. в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подпункте 3.2.2.1. 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абзац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десять - тринадцать</w:t>
      </w:r>
      <w:r w:rsidRPr="007F5B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исключить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171916" w:rsidRDefault="00022607" w:rsidP="00171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1.3.4. </w:t>
      </w:r>
      <w:r w:rsidR="001719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подпункте 3.2.3:</w:t>
      </w:r>
    </w:p>
    <w:p w:rsidR="00171916" w:rsidRPr="00171916" w:rsidRDefault="00E5355A" w:rsidP="00171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1.3.4.1. </w:t>
      </w:r>
      <w:r w:rsidR="001719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171916" w:rsidRPr="001719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абзацах шестом, восьмом и десятом слова </w:t>
      </w:r>
      <w:r w:rsidR="001719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171916" w:rsidRPr="001719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либо МФЦ</w:t>
      </w:r>
      <w:r w:rsidR="001719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 исключить;</w:t>
      </w:r>
    </w:p>
    <w:p w:rsidR="00171916" w:rsidRPr="00171916" w:rsidRDefault="00E5355A" w:rsidP="00171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1.3.4.2. </w:t>
      </w:r>
      <w:r w:rsidR="001719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</w:t>
      </w:r>
      <w:r w:rsidR="00171916" w:rsidRPr="001719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бзац одиннадцатый </w:t>
      </w:r>
      <w:r w:rsidR="00AE6E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</w:t>
      </w:r>
      <w:r w:rsidR="00171916" w:rsidRPr="001719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BB2A98" w:rsidRDefault="0093796A" w:rsidP="00171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1.4. В разделе 4 «</w:t>
      </w:r>
      <w:r w:rsidRP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Формы контроля за исполнением административного регламента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»:</w:t>
      </w:r>
    </w:p>
    <w:p w:rsidR="0093796A" w:rsidRPr="0093796A" w:rsidRDefault="0093796A" w:rsidP="009379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1.4.1. а</w:t>
      </w:r>
      <w:r w:rsidRP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бзац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седьмой</w:t>
      </w:r>
      <w:r w:rsidRP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пунк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та 4.1 </w:t>
      </w:r>
      <w:r w:rsidR="00AE6EAD" w:rsidRPr="00AE6E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93796A" w:rsidRPr="0093796A" w:rsidRDefault="0093796A" w:rsidP="009379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</w:t>
      </w:r>
      <w:r w:rsidRP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4.2. В пункте 4.6:</w:t>
      </w:r>
    </w:p>
    <w:p w:rsidR="0093796A" w:rsidRPr="0093796A" w:rsidRDefault="00E5355A" w:rsidP="009379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1.4.2.1. </w:t>
      </w:r>
      <w:r w:rsid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93796A" w:rsidRP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первом слова </w:t>
      </w:r>
      <w:r w:rsid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93796A" w:rsidRP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работники МФЦ, организаций, указанных в части 1.1 статьи 16 Федерального закона № 210-ФЗ</w:t>
      </w:r>
      <w:r w:rsid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93796A" w:rsidRP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исключить.</w:t>
      </w:r>
    </w:p>
    <w:p w:rsidR="00BB2A98" w:rsidRDefault="00E5355A" w:rsidP="009379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1.4.2.2. </w:t>
      </w:r>
      <w:r w:rsid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</w:t>
      </w:r>
      <w:r w:rsidR="0093796A" w:rsidRP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бзац третий </w:t>
      </w:r>
      <w:r w:rsidR="00AE6EAD" w:rsidRPr="00AE6EA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исключить</w:t>
      </w:r>
      <w:r w:rsidR="0093796A" w:rsidRP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EE2DDA" w:rsidRDefault="007F7E63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 w:rsidR="0093796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 w:rsidR="00EE2DDA"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Раздел 5 изложить в следующей редакции: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«5. </w:t>
      </w:r>
      <w:r w:rsidR="00905227"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Досудебный (внесудебный) порядок обжалования решений и действий (бездействия) </w:t>
      </w:r>
      <w:r w:rsid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="00905227"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предоставляющего государственную услугу, а также его должностных лиц, муниципальных служащих, работников</w:t>
      </w:r>
    </w:p>
    <w:p w:rsidR="00905227" w:rsidRP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905227" w:rsidRP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5.1. Заявитель имеет право на досудебное (внесудебное) обжалование решений и (или) действий (бездействия), принятых (осуществленных)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Комитетом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его должностными лицами, муниципальными служащими, должностных лиц, работников в ходе предоставления государственной услуги, в порядке, предусмотренном главой 2 Федерального закона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 210-ФЗ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(далее - жалоба).</w:t>
      </w:r>
    </w:p>
    <w:p w:rsidR="00905227" w:rsidRP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5.2. Жалоба может быть подана заявителем или его представителем:</w:t>
      </w:r>
    </w:p>
    <w:p w:rsidR="00905227" w:rsidRP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на имя главы администрации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города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в случае если обжалуются действия (бездействие)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председателя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905227" w:rsidRP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на имя председателя Комитета, в случае если обжалуются решения и действия (бездействие)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его должностных лиц, муниципальных служащих;</w:t>
      </w:r>
    </w:p>
    <w:p w:rsid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случае подачи жалобы представителем заявителя представляются: 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документ, удостоверяющий его личность, и документ, удостоверяющий полномочия на осуществление действий от имени заявителя, оформленный в соответствии с законода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тельством Российской Федерации.</w:t>
      </w:r>
    </w:p>
    <w:p w:rsidR="00905227" w:rsidRP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Ж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алоба может быть подана заявителем через МФЦ, который обеспечивает ее передачу в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 Жалоба может быть подана в письменной форме на русском языке на бумажном носителе почтовым отправлением, при личном приеме заявителя или его представителя, а также в электронном виде.</w:t>
      </w:r>
    </w:p>
    <w:p w:rsidR="00905227" w:rsidRP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Жалоба на решения и (или) действия (бездействие)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предоставляющего государственную услугу, его должностных лиц, муниципальных служащих рассматривается в соответствии с </w:t>
      </w:r>
      <w:r w:rsidR="00365818" w:rsidRPr="0036581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постановлением администрации города Невинномысска Ставропольского края от 29 декабря 2022 г. № 2008 «Об утверждении Положения об особенностях подачи и рассмотрения жалоб на решения и действия (бездействие) администрации города Невинномысска, органов администрации города Невинномысска с правами юридического лица, предоставляющих муниципальные услуги, их должностных лиц и муниципальных служащих».</w:t>
      </w:r>
    </w:p>
    <w:p w:rsidR="00905227" w:rsidRP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5.3. Информирование заявителей о порядке подачи и рассмотрения жалобы осуществляется по телефону, при личном приеме, с использованием электронной почты </w:t>
      </w:r>
      <w:r w:rsidR="0036581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на Едином портале и Региональном портале.</w:t>
      </w:r>
    </w:p>
    <w:p w:rsidR="00905227" w:rsidRPr="00905227" w:rsidRDefault="00905227" w:rsidP="00905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органа соцзащиты, предоставляющего государственную услугу, а также его должностных лиц, муниципальных служащих:</w:t>
      </w:r>
    </w:p>
    <w:p w:rsidR="00365818" w:rsidRPr="00365818" w:rsidRDefault="00365818" w:rsidP="003658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6581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Федеральным законом № 210-ФЗ;</w:t>
      </w:r>
    </w:p>
    <w:p w:rsidR="00365818" w:rsidRPr="00365818" w:rsidRDefault="00365818" w:rsidP="003658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6581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постановлением Правительства Российской Федерации                            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905227" w:rsidRPr="00905227" w:rsidRDefault="00365818" w:rsidP="003658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6581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постановлением администрации города Невинномысска Ставропольского края от 29 декабря 2022 г. № 2008 «Об утверждении Положения об особенностях подачи и рассмотрения жалоб на решения и действия (бездействие) администрации города Невинномысска, органов администрации города Невинномысска с правами юридического лица, предоставляющих муниципальные услуги, их должностных лиц и муниципальных служащих».</w:t>
      </w:r>
    </w:p>
    <w:p w:rsidR="00EE2DDA" w:rsidRDefault="00905227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9052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5.5. Информация, указанная в настоящем разделе, подлежит обязательному размещению на Едином портале и Региональном портале, а также размещается и поддерживается в актуальном состоянии в Региональном реестре.</w:t>
      </w:r>
      <w:r w:rsidR="00EE2DDA"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».</w:t>
      </w:r>
    </w:p>
    <w:p w:rsidR="00E26174" w:rsidRPr="00E26174" w:rsidRDefault="007F7E63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4D13">
        <w:rPr>
          <w:rFonts w:ascii="Times New Roman" w:hAnsi="Times New Roman"/>
          <w:sz w:val="28"/>
          <w:szCs w:val="28"/>
        </w:rPr>
        <w:t xml:space="preserve">. </w:t>
      </w:r>
      <w:r w:rsidR="008A1D98"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A91CA0"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="008A1D98" w:rsidRPr="008A1D98">
        <w:rPr>
          <w:rFonts w:ascii="Times New Roman" w:hAnsi="Times New Roman"/>
          <w:sz w:val="28"/>
          <w:szCs w:val="28"/>
        </w:rPr>
        <w:t>разместить в се</w:t>
      </w:r>
      <w:r w:rsidR="000605D7">
        <w:rPr>
          <w:rFonts w:ascii="Times New Roman" w:hAnsi="Times New Roman"/>
          <w:sz w:val="28"/>
          <w:szCs w:val="28"/>
        </w:rPr>
        <w:t xml:space="preserve">тевом издании </w:t>
      </w:r>
      <w:r w:rsidR="008A1D98"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D2602" w:rsidRDefault="004D2602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1B24A4" w:rsidRPr="00BD38A1" w:rsidRDefault="00996DC0" w:rsidP="00082F22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Ставропольского к</w:t>
      </w:r>
      <w:r w:rsidR="00945875">
        <w:rPr>
          <w:rFonts w:ascii="Times New Roman" w:hAnsi="Times New Roman"/>
          <w:sz w:val="28"/>
          <w:szCs w:val="28"/>
        </w:rPr>
        <w:t xml:space="preserve">рая                   </w:t>
      </w:r>
      <w:r w:rsidR="00945875">
        <w:rPr>
          <w:rFonts w:ascii="Times New Roman" w:hAnsi="Times New Roman"/>
          <w:sz w:val="28"/>
          <w:szCs w:val="28"/>
        </w:rPr>
        <w:tab/>
        <w:t xml:space="preserve">                                             М.А. Миненков</w:t>
      </w:r>
    </w:p>
    <w:sectPr w:rsidR="001B24A4" w:rsidRPr="00BD38A1" w:rsidSect="00082F22">
      <w:headerReference w:type="even" r:id="rId9"/>
      <w:headerReference w:type="default" r:id="rId10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390" w:rsidRDefault="00215390" w:rsidP="00B26CCB">
      <w:pPr>
        <w:spacing w:after="0" w:line="240" w:lineRule="auto"/>
      </w:pPr>
      <w:r>
        <w:separator/>
      </w:r>
    </w:p>
  </w:endnote>
  <w:endnote w:type="continuationSeparator" w:id="0">
    <w:p w:rsidR="00215390" w:rsidRDefault="00215390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390" w:rsidRDefault="00215390" w:rsidP="00B26CCB">
      <w:pPr>
        <w:spacing w:after="0" w:line="240" w:lineRule="auto"/>
      </w:pPr>
      <w:r>
        <w:separator/>
      </w:r>
    </w:p>
  </w:footnote>
  <w:footnote w:type="continuationSeparator" w:id="0">
    <w:p w:rsidR="00215390" w:rsidRDefault="00215390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3037953"/>
      <w:docPartObj>
        <w:docPartGallery w:val="Page Numbers (Top of Page)"/>
        <w:docPartUnique/>
      </w:docPartObj>
    </w:sdtPr>
    <w:sdtEndPr/>
    <w:sdtContent>
      <w:p w:rsidR="00311049" w:rsidRDefault="0031104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565A0A" w:rsidRDefault="00565A0A" w:rsidP="00001B8F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391160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11049" w:rsidRPr="00311049" w:rsidRDefault="00311049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311049">
          <w:rPr>
            <w:rFonts w:ascii="Times New Roman" w:hAnsi="Times New Roman"/>
            <w:sz w:val="24"/>
            <w:szCs w:val="24"/>
          </w:rPr>
          <w:fldChar w:fldCharType="begin"/>
        </w:r>
        <w:r w:rsidRPr="0031104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11049">
          <w:rPr>
            <w:rFonts w:ascii="Times New Roman" w:hAnsi="Times New Roman"/>
            <w:sz w:val="24"/>
            <w:szCs w:val="24"/>
          </w:rPr>
          <w:fldChar w:fldCharType="separate"/>
        </w:r>
        <w:r w:rsidR="004E7343">
          <w:rPr>
            <w:rFonts w:ascii="Times New Roman" w:hAnsi="Times New Roman"/>
            <w:noProof/>
            <w:sz w:val="24"/>
            <w:szCs w:val="24"/>
          </w:rPr>
          <w:t>5</w:t>
        </w:r>
        <w:r w:rsidRPr="0031104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11049" w:rsidRDefault="0031104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178FC"/>
    <w:rsid w:val="00022607"/>
    <w:rsid w:val="0003456A"/>
    <w:rsid w:val="00046482"/>
    <w:rsid w:val="000523E8"/>
    <w:rsid w:val="000605D7"/>
    <w:rsid w:val="0006312B"/>
    <w:rsid w:val="00076210"/>
    <w:rsid w:val="00082F22"/>
    <w:rsid w:val="00084CE5"/>
    <w:rsid w:val="00090727"/>
    <w:rsid w:val="000A1D79"/>
    <w:rsid w:val="000D2C55"/>
    <w:rsid w:val="000F642A"/>
    <w:rsid w:val="0011092C"/>
    <w:rsid w:val="0011361C"/>
    <w:rsid w:val="00133C64"/>
    <w:rsid w:val="0013702A"/>
    <w:rsid w:val="001413B2"/>
    <w:rsid w:val="00171916"/>
    <w:rsid w:val="00183927"/>
    <w:rsid w:val="00184D23"/>
    <w:rsid w:val="001A56FB"/>
    <w:rsid w:val="001B24A4"/>
    <w:rsid w:val="001C0446"/>
    <w:rsid w:val="001C3648"/>
    <w:rsid w:val="001E753C"/>
    <w:rsid w:val="00206098"/>
    <w:rsid w:val="00215390"/>
    <w:rsid w:val="002327DE"/>
    <w:rsid w:val="00234BA0"/>
    <w:rsid w:val="00235C2C"/>
    <w:rsid w:val="0024259E"/>
    <w:rsid w:val="00245121"/>
    <w:rsid w:val="00256D7E"/>
    <w:rsid w:val="00262CBA"/>
    <w:rsid w:val="00272614"/>
    <w:rsid w:val="0028451A"/>
    <w:rsid w:val="00286949"/>
    <w:rsid w:val="00294CEF"/>
    <w:rsid w:val="002A68CB"/>
    <w:rsid w:val="002B34AB"/>
    <w:rsid w:val="002B536E"/>
    <w:rsid w:val="002D21F4"/>
    <w:rsid w:val="002D6B09"/>
    <w:rsid w:val="00305A4E"/>
    <w:rsid w:val="00311049"/>
    <w:rsid w:val="00312E51"/>
    <w:rsid w:val="0032480F"/>
    <w:rsid w:val="00327CDF"/>
    <w:rsid w:val="00336857"/>
    <w:rsid w:val="00355383"/>
    <w:rsid w:val="003631A3"/>
    <w:rsid w:val="003631BB"/>
    <w:rsid w:val="00365818"/>
    <w:rsid w:val="003B3276"/>
    <w:rsid w:val="003B4A70"/>
    <w:rsid w:val="003B59D3"/>
    <w:rsid w:val="003C1A0B"/>
    <w:rsid w:val="003D37C3"/>
    <w:rsid w:val="003E598A"/>
    <w:rsid w:val="00416CA0"/>
    <w:rsid w:val="004211B7"/>
    <w:rsid w:val="0042676B"/>
    <w:rsid w:val="00440756"/>
    <w:rsid w:val="00450D09"/>
    <w:rsid w:val="00451B6C"/>
    <w:rsid w:val="00481B13"/>
    <w:rsid w:val="004A03B1"/>
    <w:rsid w:val="004A1677"/>
    <w:rsid w:val="004B5836"/>
    <w:rsid w:val="004B6AB4"/>
    <w:rsid w:val="004B7F92"/>
    <w:rsid w:val="004D2602"/>
    <w:rsid w:val="004D7F9A"/>
    <w:rsid w:val="004E4D13"/>
    <w:rsid w:val="004E7343"/>
    <w:rsid w:val="004F4064"/>
    <w:rsid w:val="0050407D"/>
    <w:rsid w:val="005146AD"/>
    <w:rsid w:val="00517C5A"/>
    <w:rsid w:val="005207F1"/>
    <w:rsid w:val="00524AC3"/>
    <w:rsid w:val="005401BC"/>
    <w:rsid w:val="0054726E"/>
    <w:rsid w:val="005654D4"/>
    <w:rsid w:val="00565A0A"/>
    <w:rsid w:val="005710D8"/>
    <w:rsid w:val="0058586A"/>
    <w:rsid w:val="005A7E66"/>
    <w:rsid w:val="005E2414"/>
    <w:rsid w:val="005E43B0"/>
    <w:rsid w:val="005F1505"/>
    <w:rsid w:val="00601EED"/>
    <w:rsid w:val="00612497"/>
    <w:rsid w:val="00625474"/>
    <w:rsid w:val="00631B41"/>
    <w:rsid w:val="00644351"/>
    <w:rsid w:val="006604E5"/>
    <w:rsid w:val="00680F21"/>
    <w:rsid w:val="00684AD3"/>
    <w:rsid w:val="00685023"/>
    <w:rsid w:val="006869F6"/>
    <w:rsid w:val="00692864"/>
    <w:rsid w:val="006C142A"/>
    <w:rsid w:val="006C2A54"/>
    <w:rsid w:val="006C583E"/>
    <w:rsid w:val="006D11FC"/>
    <w:rsid w:val="006D2AF4"/>
    <w:rsid w:val="006D6BCA"/>
    <w:rsid w:val="006E5394"/>
    <w:rsid w:val="006F1D1D"/>
    <w:rsid w:val="00737606"/>
    <w:rsid w:val="00737C6E"/>
    <w:rsid w:val="00756ADC"/>
    <w:rsid w:val="00785860"/>
    <w:rsid w:val="007A4E75"/>
    <w:rsid w:val="007D31E6"/>
    <w:rsid w:val="007D7FDA"/>
    <w:rsid w:val="007E2BB0"/>
    <w:rsid w:val="007E5CE8"/>
    <w:rsid w:val="007F5BAD"/>
    <w:rsid w:val="007F7E63"/>
    <w:rsid w:val="008110FA"/>
    <w:rsid w:val="008126F1"/>
    <w:rsid w:val="00812F11"/>
    <w:rsid w:val="008510A4"/>
    <w:rsid w:val="008579B4"/>
    <w:rsid w:val="00883B30"/>
    <w:rsid w:val="00891D78"/>
    <w:rsid w:val="00892E0F"/>
    <w:rsid w:val="008A0D3F"/>
    <w:rsid w:val="008A174C"/>
    <w:rsid w:val="008A1D98"/>
    <w:rsid w:val="008B38BF"/>
    <w:rsid w:val="008C0105"/>
    <w:rsid w:val="008D4BC8"/>
    <w:rsid w:val="008E6E2D"/>
    <w:rsid w:val="00905227"/>
    <w:rsid w:val="009140B5"/>
    <w:rsid w:val="00920DB2"/>
    <w:rsid w:val="00930A2F"/>
    <w:rsid w:val="009321B6"/>
    <w:rsid w:val="0093728D"/>
    <w:rsid w:val="0093796A"/>
    <w:rsid w:val="00945875"/>
    <w:rsid w:val="009461B4"/>
    <w:rsid w:val="0097278C"/>
    <w:rsid w:val="0097643F"/>
    <w:rsid w:val="009933F9"/>
    <w:rsid w:val="009955C0"/>
    <w:rsid w:val="00996DC0"/>
    <w:rsid w:val="009A1CB7"/>
    <w:rsid w:val="009B193F"/>
    <w:rsid w:val="009D0955"/>
    <w:rsid w:val="009D776C"/>
    <w:rsid w:val="009E00C5"/>
    <w:rsid w:val="009E0156"/>
    <w:rsid w:val="009E36FE"/>
    <w:rsid w:val="009E3F6A"/>
    <w:rsid w:val="009F1E4D"/>
    <w:rsid w:val="009F30A8"/>
    <w:rsid w:val="009F707B"/>
    <w:rsid w:val="00A04ED2"/>
    <w:rsid w:val="00A12E57"/>
    <w:rsid w:val="00A13AEC"/>
    <w:rsid w:val="00A3040E"/>
    <w:rsid w:val="00A42C3E"/>
    <w:rsid w:val="00A51AF8"/>
    <w:rsid w:val="00A56BED"/>
    <w:rsid w:val="00A642BD"/>
    <w:rsid w:val="00A80676"/>
    <w:rsid w:val="00A91CA0"/>
    <w:rsid w:val="00AA1824"/>
    <w:rsid w:val="00AB075C"/>
    <w:rsid w:val="00AB15B3"/>
    <w:rsid w:val="00AC1A50"/>
    <w:rsid w:val="00AC72AD"/>
    <w:rsid w:val="00AD7481"/>
    <w:rsid w:val="00AE6EAD"/>
    <w:rsid w:val="00AF3393"/>
    <w:rsid w:val="00B04AC8"/>
    <w:rsid w:val="00B07D4C"/>
    <w:rsid w:val="00B103C5"/>
    <w:rsid w:val="00B13CD6"/>
    <w:rsid w:val="00B2092C"/>
    <w:rsid w:val="00B26CCB"/>
    <w:rsid w:val="00B2716C"/>
    <w:rsid w:val="00B36462"/>
    <w:rsid w:val="00B37AA4"/>
    <w:rsid w:val="00B42F82"/>
    <w:rsid w:val="00B6319B"/>
    <w:rsid w:val="00B64C37"/>
    <w:rsid w:val="00B66C55"/>
    <w:rsid w:val="00B71C66"/>
    <w:rsid w:val="00B92888"/>
    <w:rsid w:val="00B96129"/>
    <w:rsid w:val="00BB2A98"/>
    <w:rsid w:val="00BC3465"/>
    <w:rsid w:val="00BD38A1"/>
    <w:rsid w:val="00BE3D89"/>
    <w:rsid w:val="00BF4EB4"/>
    <w:rsid w:val="00C024C1"/>
    <w:rsid w:val="00C17C7B"/>
    <w:rsid w:val="00C346CB"/>
    <w:rsid w:val="00C35BEE"/>
    <w:rsid w:val="00C36C7C"/>
    <w:rsid w:val="00C4492E"/>
    <w:rsid w:val="00C46051"/>
    <w:rsid w:val="00C4792F"/>
    <w:rsid w:val="00C742D9"/>
    <w:rsid w:val="00C81E85"/>
    <w:rsid w:val="00C85CE5"/>
    <w:rsid w:val="00C8721E"/>
    <w:rsid w:val="00C97CFF"/>
    <w:rsid w:val="00CA04B4"/>
    <w:rsid w:val="00D001C9"/>
    <w:rsid w:val="00D133EF"/>
    <w:rsid w:val="00D237D0"/>
    <w:rsid w:val="00D26057"/>
    <w:rsid w:val="00D2757B"/>
    <w:rsid w:val="00D341A6"/>
    <w:rsid w:val="00D35127"/>
    <w:rsid w:val="00D37A31"/>
    <w:rsid w:val="00D52BF6"/>
    <w:rsid w:val="00D809AE"/>
    <w:rsid w:val="00D80D0B"/>
    <w:rsid w:val="00D85F13"/>
    <w:rsid w:val="00DB01DF"/>
    <w:rsid w:val="00DB31F4"/>
    <w:rsid w:val="00DC37B7"/>
    <w:rsid w:val="00DE1295"/>
    <w:rsid w:val="00DE1A4F"/>
    <w:rsid w:val="00DF002B"/>
    <w:rsid w:val="00E10A6B"/>
    <w:rsid w:val="00E15C0A"/>
    <w:rsid w:val="00E177C1"/>
    <w:rsid w:val="00E23ED0"/>
    <w:rsid w:val="00E26174"/>
    <w:rsid w:val="00E27B8A"/>
    <w:rsid w:val="00E34472"/>
    <w:rsid w:val="00E41200"/>
    <w:rsid w:val="00E473DF"/>
    <w:rsid w:val="00E5121E"/>
    <w:rsid w:val="00E527F0"/>
    <w:rsid w:val="00E5355A"/>
    <w:rsid w:val="00E765C5"/>
    <w:rsid w:val="00E76AD5"/>
    <w:rsid w:val="00EB3174"/>
    <w:rsid w:val="00EC1453"/>
    <w:rsid w:val="00EC76B7"/>
    <w:rsid w:val="00ED0394"/>
    <w:rsid w:val="00EE2905"/>
    <w:rsid w:val="00EE2DDA"/>
    <w:rsid w:val="00EF3021"/>
    <w:rsid w:val="00F10BCE"/>
    <w:rsid w:val="00F2032C"/>
    <w:rsid w:val="00F7427F"/>
    <w:rsid w:val="00F807A4"/>
    <w:rsid w:val="00F91E56"/>
    <w:rsid w:val="00FA0ED1"/>
    <w:rsid w:val="00FC79C5"/>
    <w:rsid w:val="00FD2C46"/>
    <w:rsid w:val="00FF1776"/>
    <w:rsid w:val="00FF64B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0A7E7"/>
  <w15:docId w15:val="{D0BF075F-BE0D-4559-9EC8-CA7A58AA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E765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3BF7F-E759-4EB5-90C1-820EF06A2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2726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5</cp:revision>
  <cp:lastPrinted>2023-12-06T13:41:00Z</cp:lastPrinted>
  <dcterms:created xsi:type="dcterms:W3CDTF">2023-12-04T11:13:00Z</dcterms:created>
  <dcterms:modified xsi:type="dcterms:W3CDTF">2023-12-07T10:59:00Z</dcterms:modified>
</cp:coreProperties>
</file>