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7E5" w:rsidRDefault="006257E5" w:rsidP="006257E5">
      <w:pPr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6257E5" w:rsidRDefault="006257E5" w:rsidP="006257E5">
      <w:pPr>
        <w:tabs>
          <w:tab w:val="left" w:pos="851"/>
        </w:tabs>
        <w:jc w:val="center"/>
        <w:rPr>
          <w:rFonts w:cs="Calibri"/>
          <w:bCs/>
          <w:sz w:val="28"/>
        </w:rPr>
      </w:pPr>
    </w:p>
    <w:p w:rsidR="006257E5" w:rsidRDefault="006257E5" w:rsidP="006257E5">
      <w:pPr>
        <w:jc w:val="center"/>
        <w:rPr>
          <w:rFonts w:cs="Calibri"/>
          <w:bCs/>
          <w:sz w:val="28"/>
        </w:rPr>
      </w:pPr>
    </w:p>
    <w:p w:rsidR="006257E5" w:rsidRDefault="006257E5" w:rsidP="006257E5">
      <w:pPr>
        <w:jc w:val="center"/>
        <w:rPr>
          <w:rFonts w:cs="Calibri"/>
          <w:bCs/>
          <w:sz w:val="28"/>
        </w:rPr>
      </w:pPr>
      <w:r>
        <w:rPr>
          <w:rFonts w:cs="Calibri"/>
          <w:bCs/>
          <w:sz w:val="28"/>
        </w:rPr>
        <w:t>АДМИНИСТРАЦИЯ ГОРОДА НЕВИННОМЫССКА</w:t>
      </w:r>
    </w:p>
    <w:p w:rsidR="006257E5" w:rsidRDefault="006257E5" w:rsidP="006257E5">
      <w:pPr>
        <w:jc w:val="center"/>
        <w:rPr>
          <w:rFonts w:cs="Calibri"/>
          <w:bCs/>
          <w:sz w:val="28"/>
        </w:rPr>
      </w:pPr>
      <w:r>
        <w:rPr>
          <w:rFonts w:cs="Calibri"/>
          <w:bCs/>
          <w:sz w:val="28"/>
        </w:rPr>
        <w:t>СТАВРОПОЛЬСКОГО КРАЯ</w:t>
      </w:r>
    </w:p>
    <w:p w:rsidR="006257E5" w:rsidRDefault="006257E5" w:rsidP="006257E5">
      <w:pPr>
        <w:jc w:val="center"/>
        <w:rPr>
          <w:rFonts w:cs="Calibri"/>
          <w:bCs/>
          <w:sz w:val="28"/>
        </w:rPr>
      </w:pPr>
    </w:p>
    <w:p w:rsidR="006257E5" w:rsidRDefault="006257E5" w:rsidP="006257E5">
      <w:pPr>
        <w:jc w:val="center"/>
        <w:rPr>
          <w:rFonts w:cs="Calibri"/>
          <w:bCs/>
          <w:sz w:val="28"/>
        </w:rPr>
      </w:pPr>
      <w:r>
        <w:rPr>
          <w:rFonts w:cs="Calibri"/>
          <w:bCs/>
          <w:sz w:val="28"/>
        </w:rPr>
        <w:t>ПОСТАНОВЛЕНИЕ</w:t>
      </w:r>
    </w:p>
    <w:p w:rsidR="006257E5" w:rsidRDefault="006257E5" w:rsidP="006257E5">
      <w:pPr>
        <w:jc w:val="center"/>
        <w:rPr>
          <w:rFonts w:cs="Calibri"/>
          <w:bCs/>
          <w:sz w:val="28"/>
        </w:rPr>
      </w:pPr>
    </w:p>
    <w:p w:rsidR="006257E5" w:rsidRDefault="006257E5" w:rsidP="006257E5">
      <w:pPr>
        <w:jc w:val="center"/>
        <w:rPr>
          <w:rFonts w:cs="Calibri"/>
          <w:bCs/>
          <w:sz w:val="28"/>
        </w:rPr>
      </w:pPr>
    </w:p>
    <w:p w:rsidR="006257E5" w:rsidRDefault="006257E5" w:rsidP="006257E5">
      <w:pPr>
        <w:jc w:val="both"/>
        <w:rPr>
          <w:sz w:val="28"/>
          <w:szCs w:val="28"/>
        </w:rPr>
      </w:pPr>
      <w:r>
        <w:rPr>
          <w:rFonts w:cs="Calibri"/>
          <w:bCs/>
          <w:sz w:val="28"/>
        </w:rPr>
        <w:t>20.02.2023                                    г. Невинномысск                                       № 176</w:t>
      </w:r>
    </w:p>
    <w:p w:rsidR="006257E5" w:rsidRDefault="006257E5" w:rsidP="006257E5">
      <w:pPr>
        <w:suppressAutoHyphens/>
        <w:spacing w:line="240" w:lineRule="exact"/>
        <w:jc w:val="center"/>
        <w:rPr>
          <w:sz w:val="28"/>
        </w:rPr>
      </w:pPr>
    </w:p>
    <w:p w:rsidR="006257E5" w:rsidRDefault="006257E5" w:rsidP="006257E5">
      <w:pPr>
        <w:suppressAutoHyphens/>
        <w:spacing w:line="240" w:lineRule="exact"/>
        <w:jc w:val="center"/>
        <w:rPr>
          <w:sz w:val="28"/>
        </w:rPr>
      </w:pPr>
    </w:p>
    <w:p w:rsidR="00962BEB" w:rsidRDefault="00962BEB">
      <w:pPr>
        <w:widowControl/>
        <w:rPr>
          <w:sz w:val="28"/>
        </w:rPr>
      </w:pPr>
      <w:bookmarkStart w:id="1" w:name="_GoBack"/>
    </w:p>
    <w:p w:rsidR="00962BEB" w:rsidRDefault="000A276A">
      <w:pPr>
        <w:pStyle w:val="a7"/>
        <w:tabs>
          <w:tab w:val="left" w:pos="708"/>
          <w:tab w:val="left" w:pos="7405"/>
        </w:tabs>
        <w:spacing w:line="240" w:lineRule="exact"/>
        <w:jc w:val="center"/>
        <w:rPr>
          <w:b/>
          <w:sz w:val="28"/>
        </w:rPr>
      </w:pPr>
      <w:r>
        <w:rPr>
          <w:sz w:val="28"/>
        </w:rPr>
        <w:t xml:space="preserve">Об обеспечении безопасности при проведении мероприятия </w:t>
      </w:r>
    </w:p>
    <w:p w:rsidR="00962BEB" w:rsidRDefault="000A276A">
      <w:pPr>
        <w:pStyle w:val="a7"/>
        <w:tabs>
          <w:tab w:val="left" w:pos="708"/>
          <w:tab w:val="left" w:pos="7405"/>
        </w:tabs>
        <w:spacing w:line="240" w:lineRule="exact"/>
        <w:jc w:val="center"/>
        <w:rPr>
          <w:b/>
          <w:sz w:val="28"/>
        </w:rPr>
      </w:pPr>
      <w:r>
        <w:rPr>
          <w:sz w:val="28"/>
        </w:rPr>
        <w:t>«Масленичный привал «Вместе мы сила!»</w:t>
      </w:r>
    </w:p>
    <w:bookmarkEnd w:id="1"/>
    <w:p w:rsidR="00962BEB" w:rsidRDefault="00962BEB">
      <w:pPr>
        <w:widowControl/>
        <w:spacing w:line="240" w:lineRule="exact"/>
        <w:jc w:val="center"/>
        <w:rPr>
          <w:sz w:val="28"/>
        </w:rPr>
      </w:pPr>
    </w:p>
    <w:p w:rsidR="00962BEB" w:rsidRDefault="00962BEB">
      <w:pPr>
        <w:widowControl/>
        <w:rPr>
          <w:sz w:val="28"/>
        </w:rPr>
      </w:pPr>
    </w:p>
    <w:p w:rsidR="00962BEB" w:rsidRDefault="000A276A">
      <w:pPr>
        <w:widowControl/>
        <w:ind w:firstLine="709"/>
        <w:jc w:val="both"/>
        <w:rPr>
          <w:spacing w:val="20"/>
          <w:sz w:val="28"/>
        </w:rPr>
      </w:pPr>
      <w:r>
        <w:rPr>
          <w:sz w:val="28"/>
        </w:rPr>
        <w:t>В соответствии Федеральным законом от 08 ноября 2007 года</w:t>
      </w:r>
      <w:r>
        <w:rPr>
          <w:sz w:val="28"/>
        </w:rPr>
        <w:br/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крае», в связи с проведением 26 февраля 2023 года мероприятия «Масленичный привал «Вместе мы сила!» (далее –  мероприятие),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962BEB" w:rsidRDefault="00962BEB">
      <w:pPr>
        <w:widowControl/>
        <w:ind w:firstLine="709"/>
        <w:jc w:val="both"/>
        <w:rPr>
          <w:spacing w:val="20"/>
          <w:sz w:val="28"/>
        </w:rPr>
      </w:pPr>
    </w:p>
    <w:p w:rsidR="00962BEB" w:rsidRDefault="000A276A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>1. Прекратить</w:t>
      </w:r>
      <w:r>
        <w:t xml:space="preserve"> </w:t>
      </w:r>
      <w:r>
        <w:rPr>
          <w:sz w:val="28"/>
        </w:rPr>
        <w:t>26 февраля 2023 года с 10:00 до 17:00 движение всех видов транспорта по улице Маяковского от дома № 10 до парка «Шерстяник»</w:t>
      </w:r>
      <w:r>
        <w:rPr>
          <w:spacing w:val="2"/>
          <w:sz w:val="28"/>
          <w:highlight w:val="white"/>
        </w:rPr>
        <w:t>.</w:t>
      </w:r>
    </w:p>
    <w:p w:rsidR="00962BEB" w:rsidRDefault="000A276A">
      <w:pPr>
        <w:widowControl/>
        <w:ind w:firstLine="709"/>
        <w:jc w:val="both"/>
        <w:rPr>
          <w:sz w:val="28"/>
        </w:rPr>
      </w:pPr>
      <w:r>
        <w:rPr>
          <w:sz w:val="28"/>
        </w:rPr>
        <w:t>2. Отделу общественной безопасности администрации города Невинномысска обеспечить участие в охране общественного порядка</w:t>
      </w:r>
      <w:r>
        <w:rPr>
          <w:sz w:val="28"/>
        </w:rPr>
        <w:br/>
        <w:t>в местах проведения мероприятия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962BEB" w:rsidRDefault="000A276A">
      <w:pPr>
        <w:ind w:firstLine="700"/>
        <w:jc w:val="both"/>
        <w:rPr>
          <w:sz w:val="28"/>
        </w:rPr>
      </w:pPr>
      <w:r>
        <w:rPr>
          <w:sz w:val="28"/>
        </w:rPr>
        <w:t xml:space="preserve">3. Муниципальному казенному учреждению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проведения мероприятия 26 февраля с 11:30 до завершения мероприятия.</w:t>
      </w:r>
    </w:p>
    <w:p w:rsidR="00962BEB" w:rsidRDefault="000A276A">
      <w:pPr>
        <w:ind w:right="-90" w:firstLine="709"/>
        <w:jc w:val="both"/>
        <w:rPr>
          <w:sz w:val="28"/>
        </w:rPr>
      </w:pPr>
      <w:r>
        <w:rPr>
          <w:sz w:val="28"/>
        </w:rPr>
        <w:t>4. Рекомендовать:</w:t>
      </w:r>
    </w:p>
    <w:p w:rsidR="00962BEB" w:rsidRDefault="000A276A">
      <w:pPr>
        <w:ind w:right="-90" w:firstLine="709"/>
        <w:jc w:val="both"/>
        <w:rPr>
          <w:sz w:val="28"/>
        </w:rPr>
      </w:pPr>
      <w:r>
        <w:rPr>
          <w:sz w:val="28"/>
        </w:rPr>
        <w:t xml:space="preserve">4.1. Отделу МВД России по городу Невинномысску обеспечить общественный порядок и безопасность дорожного движения в период проведения  мероприятия. </w:t>
      </w:r>
    </w:p>
    <w:p w:rsidR="00962BEB" w:rsidRDefault="000A276A">
      <w:pPr>
        <w:ind w:firstLine="700"/>
        <w:jc w:val="both"/>
        <w:rPr>
          <w:sz w:val="28"/>
        </w:rPr>
      </w:pPr>
      <w:r>
        <w:rPr>
          <w:sz w:val="28"/>
        </w:rPr>
        <w:t xml:space="preserve">4.2. Государственному бюджетному учреждению здравоохранения </w:t>
      </w:r>
      <w:r>
        <w:rPr>
          <w:sz w:val="28"/>
        </w:rPr>
        <w:lastRenderedPageBreak/>
        <w:t xml:space="preserve">Ставропольского края «Городская больница» города Невинномысска обеспечить дежурство бригады скорой медицинской помощи в парке «Шерстяник» 26 февраля с 11:30 до завершения мероприятия. </w:t>
      </w:r>
    </w:p>
    <w:p w:rsidR="00962BEB" w:rsidRDefault="000A276A">
      <w:pPr>
        <w:ind w:firstLine="700"/>
        <w:jc w:val="both"/>
        <w:rPr>
          <w:sz w:val="28"/>
        </w:rPr>
      </w:pPr>
      <w:r>
        <w:rPr>
          <w:sz w:val="28"/>
        </w:rPr>
        <w:t>5.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62BEB" w:rsidRDefault="000A276A">
      <w:pPr>
        <w:widowControl/>
        <w:ind w:firstLine="709"/>
        <w:jc w:val="both"/>
        <w:rPr>
          <w:sz w:val="28"/>
        </w:rPr>
      </w:pPr>
      <w:r>
        <w:rPr>
          <w:sz w:val="28"/>
        </w:rPr>
        <w:t>6. Контроль за исполнением настоящего постановления возложить на заместителя главы администрации города Невинномысска Крылова П.С.</w:t>
      </w:r>
    </w:p>
    <w:p w:rsidR="00962BEB" w:rsidRDefault="00962BEB">
      <w:pPr>
        <w:widowControl/>
        <w:ind w:firstLine="709"/>
        <w:jc w:val="both"/>
        <w:rPr>
          <w:sz w:val="24"/>
        </w:rPr>
      </w:pPr>
    </w:p>
    <w:p w:rsidR="00962BEB" w:rsidRDefault="00962BEB">
      <w:pPr>
        <w:widowControl/>
        <w:ind w:firstLine="709"/>
        <w:jc w:val="both"/>
        <w:rPr>
          <w:sz w:val="24"/>
        </w:rPr>
      </w:pPr>
    </w:p>
    <w:p w:rsidR="00962BEB" w:rsidRDefault="00962BEB">
      <w:pPr>
        <w:widowControl/>
        <w:ind w:firstLine="709"/>
        <w:jc w:val="both"/>
        <w:rPr>
          <w:sz w:val="24"/>
        </w:rPr>
      </w:pPr>
    </w:p>
    <w:p w:rsidR="00962BEB" w:rsidRDefault="000A276A">
      <w:pPr>
        <w:widowControl/>
        <w:spacing w:line="240" w:lineRule="exact"/>
        <w:rPr>
          <w:sz w:val="28"/>
        </w:rPr>
      </w:pPr>
      <w:r>
        <w:rPr>
          <w:sz w:val="28"/>
        </w:rPr>
        <w:t>Глава города Невинномысска</w:t>
      </w:r>
    </w:p>
    <w:p w:rsidR="00962BEB" w:rsidRDefault="000A276A">
      <w:pPr>
        <w:widowControl/>
        <w:spacing w:line="240" w:lineRule="exact"/>
        <w:rPr>
          <w:sz w:val="28"/>
        </w:rPr>
      </w:pPr>
      <w:r>
        <w:rPr>
          <w:sz w:val="28"/>
        </w:rPr>
        <w:t>Ставропольского края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М.А. Миненков</w:t>
      </w:r>
    </w:p>
    <w:p w:rsidR="00962BEB" w:rsidRDefault="00962BEB" w:rsidP="00B254E4">
      <w:pPr>
        <w:tabs>
          <w:tab w:val="left" w:pos="7938"/>
        </w:tabs>
        <w:spacing w:line="240" w:lineRule="exact"/>
        <w:ind w:left="-1418" w:right="1274"/>
        <w:jc w:val="both"/>
        <w:rPr>
          <w:sz w:val="28"/>
        </w:rPr>
      </w:pPr>
    </w:p>
    <w:sectPr w:rsidR="00962BEB">
      <w:headerReference w:type="default" r:id="rId7"/>
      <w:footerReference w:type="default" r:id="rId8"/>
      <w:pgSz w:w="11906" w:h="16838"/>
      <w:pgMar w:top="1247" w:right="567" w:bottom="851" w:left="1985" w:header="568" w:footer="35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76A" w:rsidRDefault="000A276A">
      <w:r>
        <w:separator/>
      </w:r>
    </w:p>
  </w:endnote>
  <w:endnote w:type="continuationSeparator" w:id="0">
    <w:p w:rsidR="000A276A" w:rsidRDefault="000A2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BEB" w:rsidRDefault="00962BEB">
    <w:pPr>
      <w:pStyle w:val="a3"/>
      <w:jc w:val="center"/>
    </w:pPr>
  </w:p>
  <w:p w:rsidR="00962BEB" w:rsidRDefault="00962BE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76A" w:rsidRDefault="000A276A">
      <w:r>
        <w:separator/>
      </w:r>
    </w:p>
  </w:footnote>
  <w:footnote w:type="continuationSeparator" w:id="0">
    <w:p w:rsidR="000A276A" w:rsidRDefault="000A2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BEB" w:rsidRDefault="000A276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F36C19">
      <w:rPr>
        <w:noProof/>
      </w:rPr>
      <w:t>2</w:t>
    </w:r>
    <w:r>
      <w:fldChar w:fldCharType="end"/>
    </w:r>
  </w:p>
  <w:p w:rsidR="00962BEB" w:rsidRDefault="00962BEB">
    <w:pPr>
      <w:pStyle w:val="a7"/>
      <w:jc w:val="center"/>
      <w:rPr>
        <w:sz w:val="24"/>
      </w:rPr>
    </w:pPr>
  </w:p>
  <w:p w:rsidR="00962BEB" w:rsidRDefault="00962BEB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62BEB"/>
    <w:rsid w:val="000A276A"/>
    <w:rsid w:val="006257E5"/>
    <w:rsid w:val="00962BEB"/>
    <w:rsid w:val="00B10081"/>
    <w:rsid w:val="00B254E4"/>
    <w:rsid w:val="00F3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6A793-9F41-4576-AE12-6DC2D982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Intense Quote"/>
    <w:basedOn w:val="a"/>
    <w:next w:val="a"/>
    <w:link w:val="ab"/>
    <w:pPr>
      <w:widowControl/>
      <w:spacing w:before="200" w:after="280" w:line="276" w:lineRule="auto"/>
      <w:ind w:left="936" w:right="936"/>
    </w:pPr>
    <w:rPr>
      <w:rFonts w:ascii="Calibri" w:hAnsi="Calibri"/>
      <w:b/>
      <w:i/>
      <w:color w:val="4F81BD"/>
      <w:sz w:val="22"/>
    </w:rPr>
  </w:style>
  <w:style w:type="character" w:customStyle="1" w:styleId="ab">
    <w:name w:val="Выделенная цитата Знак"/>
    <w:basedOn w:val="1"/>
    <w:link w:val="aa"/>
    <w:rPr>
      <w:rFonts w:ascii="Calibri" w:hAnsi="Calibri"/>
      <w:b/>
      <w:i/>
      <w:color w:val="4F81BD"/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А. Измайлова</dc:creator>
  <cp:lastModifiedBy>Пользователь</cp:lastModifiedBy>
  <cp:revision>4</cp:revision>
  <cp:lastPrinted>2023-02-20T10:27:00Z</cp:lastPrinted>
  <dcterms:created xsi:type="dcterms:W3CDTF">2023-02-20T09:39:00Z</dcterms:created>
  <dcterms:modified xsi:type="dcterms:W3CDTF">2023-02-21T07:32:00Z</dcterms:modified>
</cp:coreProperties>
</file>